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63" w:rsidRDefault="00AB302E">
      <w:pPr>
        <w:ind w:right="-299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МИНОБРНАУКИ РОССИИ</w:t>
      </w:r>
    </w:p>
    <w:p w:rsidR="004F3063" w:rsidRDefault="00AB302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2708275</wp:posOffset>
            </wp:positionH>
            <wp:positionV relativeFrom="paragraph">
              <wp:posOffset>1905</wp:posOffset>
            </wp:positionV>
            <wp:extent cx="495300" cy="449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377" w:lineRule="exact"/>
        <w:rPr>
          <w:sz w:val="24"/>
          <w:szCs w:val="24"/>
        </w:rPr>
      </w:pPr>
    </w:p>
    <w:p w:rsidR="004F3063" w:rsidRDefault="00AB302E">
      <w:pPr>
        <w:spacing w:line="277" w:lineRule="auto"/>
        <w:ind w:left="300" w:right="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Федеральное государственное </w:t>
      </w:r>
      <w:r w:rsidR="0088436B">
        <w:rPr>
          <w:rFonts w:eastAsia="Times New Roman"/>
          <w:sz w:val="24"/>
          <w:szCs w:val="24"/>
        </w:rPr>
        <w:t>автономное</w:t>
      </w:r>
      <w:r>
        <w:rPr>
          <w:rFonts w:eastAsia="Times New Roman"/>
          <w:sz w:val="24"/>
          <w:szCs w:val="24"/>
        </w:rPr>
        <w:t xml:space="preserve"> образовательное учреждение высшего образования</w:t>
      </w:r>
    </w:p>
    <w:p w:rsidR="004F3063" w:rsidRDefault="004F3063">
      <w:pPr>
        <w:spacing w:line="357" w:lineRule="exact"/>
        <w:rPr>
          <w:sz w:val="24"/>
          <w:szCs w:val="24"/>
        </w:rPr>
      </w:pPr>
    </w:p>
    <w:p w:rsidR="004F3063" w:rsidRDefault="00AB302E">
      <w:pPr>
        <w:spacing w:line="277" w:lineRule="auto"/>
        <w:ind w:lef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«РОССИЙСКИЙ ГОСУДАРСТВЕННЫЙ ГУМАНИТАРНЫЙ УНИВЕРСИТЕТ» (РГГУ)</w:t>
      </w:r>
    </w:p>
    <w:p w:rsidR="004F3063" w:rsidRDefault="004F3063">
      <w:pPr>
        <w:spacing w:line="246" w:lineRule="exact"/>
        <w:rPr>
          <w:sz w:val="24"/>
          <w:szCs w:val="24"/>
        </w:rPr>
      </w:pPr>
    </w:p>
    <w:p w:rsidR="0088436B" w:rsidRDefault="00AB302E">
      <w:pPr>
        <w:spacing w:line="236" w:lineRule="auto"/>
        <w:ind w:left="30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ИНСТИТУТ </w:t>
      </w:r>
      <w:r w:rsidR="0088436B">
        <w:rPr>
          <w:rFonts w:eastAsia="Times New Roman"/>
          <w:sz w:val="24"/>
          <w:szCs w:val="24"/>
        </w:rPr>
        <w:t>СОЦИАЛЬНО-ЭКОНОМИЧЕСКИХ НАУК</w:t>
      </w:r>
    </w:p>
    <w:p w:rsidR="0088436B" w:rsidRDefault="00AB302E">
      <w:pPr>
        <w:spacing w:line="236" w:lineRule="auto"/>
        <w:ind w:left="30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ФАКУЛЬТЕТ </w:t>
      </w:r>
      <w:r w:rsidR="0088436B">
        <w:rPr>
          <w:rFonts w:eastAsia="Times New Roman"/>
          <w:sz w:val="24"/>
          <w:szCs w:val="24"/>
        </w:rPr>
        <w:t>МАРКЕТИНГА И РЕКЛАМЫ</w:t>
      </w:r>
    </w:p>
    <w:p w:rsidR="004F3063" w:rsidRDefault="00AB302E">
      <w:pPr>
        <w:spacing w:line="236" w:lineRule="auto"/>
        <w:ind w:lef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Кафедра интегрированных коммуникаций и рекламы</w:t>
      </w: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354" w:lineRule="exact"/>
        <w:rPr>
          <w:sz w:val="24"/>
          <w:szCs w:val="24"/>
        </w:rPr>
      </w:pPr>
    </w:p>
    <w:p w:rsidR="004F3063" w:rsidRDefault="00AB302E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НАУЧНО-ИССЛЕДОВАТЕЛЬСКАЯ РАБОТА</w:t>
      </w:r>
    </w:p>
    <w:p w:rsidR="004F3063" w:rsidRDefault="00AB302E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Производственная практика</w:t>
      </w:r>
    </w:p>
    <w:p w:rsidR="004F3063" w:rsidRDefault="004F3063">
      <w:pPr>
        <w:spacing w:line="276" w:lineRule="exact"/>
        <w:rPr>
          <w:sz w:val="24"/>
          <w:szCs w:val="24"/>
        </w:rPr>
      </w:pPr>
    </w:p>
    <w:p w:rsidR="004F3063" w:rsidRDefault="00AB302E">
      <w:pPr>
        <w:ind w:left="3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ПРАКТИКИ</w:t>
      </w:r>
    </w:p>
    <w:p w:rsidR="004F3063" w:rsidRDefault="004F3063">
      <w:pPr>
        <w:spacing w:line="288" w:lineRule="exact"/>
        <w:rPr>
          <w:sz w:val="24"/>
          <w:szCs w:val="24"/>
        </w:rPr>
      </w:pPr>
    </w:p>
    <w:p w:rsidR="00F46FA4" w:rsidRDefault="00AB302E">
      <w:pPr>
        <w:spacing w:line="236" w:lineRule="auto"/>
        <w:ind w:left="30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Направление подготовки 42.03.01 </w:t>
      </w:r>
      <w:r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Реклама и связи с общественностью Направленность «Современные коммуникации и реклама» </w:t>
      </w:r>
    </w:p>
    <w:p w:rsidR="004F3063" w:rsidRDefault="00AB302E">
      <w:pPr>
        <w:spacing w:line="236" w:lineRule="auto"/>
        <w:ind w:lef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Уровень высшего образования: </w:t>
      </w:r>
      <w:proofErr w:type="spellStart"/>
      <w:r>
        <w:rPr>
          <w:rFonts w:eastAsia="Times New Roman"/>
          <w:i/>
          <w:iCs/>
          <w:sz w:val="24"/>
          <w:szCs w:val="24"/>
        </w:rPr>
        <w:t>бакалавриат</w:t>
      </w:r>
      <w:proofErr w:type="spellEnd"/>
    </w:p>
    <w:p w:rsidR="004F3063" w:rsidRDefault="004F3063">
      <w:pPr>
        <w:spacing w:line="2" w:lineRule="exact"/>
        <w:rPr>
          <w:sz w:val="24"/>
          <w:szCs w:val="24"/>
        </w:rPr>
      </w:pPr>
    </w:p>
    <w:p w:rsidR="004F3063" w:rsidRDefault="00AB302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Форма обучения (очная, </w:t>
      </w:r>
      <w:proofErr w:type="spellStart"/>
      <w:r>
        <w:rPr>
          <w:rFonts w:eastAsia="Times New Roman"/>
          <w:sz w:val="24"/>
          <w:szCs w:val="24"/>
        </w:rPr>
        <w:t>очно-заочная</w:t>
      </w:r>
      <w:proofErr w:type="spellEnd"/>
      <w:r>
        <w:rPr>
          <w:rFonts w:eastAsia="Times New Roman"/>
          <w:sz w:val="24"/>
          <w:szCs w:val="24"/>
        </w:rPr>
        <w:t>, заочная)</w:t>
      </w: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348" w:lineRule="exact"/>
        <w:rPr>
          <w:sz w:val="24"/>
          <w:szCs w:val="24"/>
        </w:rPr>
      </w:pPr>
    </w:p>
    <w:p w:rsidR="004F3063" w:rsidRDefault="00AB302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РПП </w:t>
      </w:r>
      <w:proofErr w:type="gramStart"/>
      <w:r>
        <w:rPr>
          <w:rFonts w:eastAsia="Times New Roman"/>
          <w:sz w:val="24"/>
          <w:szCs w:val="24"/>
        </w:rPr>
        <w:t>адаптирована</w:t>
      </w:r>
      <w:proofErr w:type="gramEnd"/>
      <w:r>
        <w:rPr>
          <w:rFonts w:eastAsia="Times New Roman"/>
          <w:sz w:val="24"/>
          <w:szCs w:val="24"/>
        </w:rPr>
        <w:t xml:space="preserve"> для лиц</w:t>
      </w:r>
    </w:p>
    <w:p w:rsidR="004F3063" w:rsidRDefault="004F3063">
      <w:pPr>
        <w:spacing w:line="12" w:lineRule="exact"/>
        <w:rPr>
          <w:sz w:val="24"/>
          <w:szCs w:val="24"/>
        </w:rPr>
      </w:pPr>
    </w:p>
    <w:p w:rsidR="004F3063" w:rsidRDefault="00AB302E">
      <w:pPr>
        <w:numPr>
          <w:ilvl w:val="0"/>
          <w:numId w:val="1"/>
        </w:numPr>
        <w:tabs>
          <w:tab w:val="left" w:pos="3160"/>
        </w:tabs>
        <w:spacing w:line="249" w:lineRule="auto"/>
        <w:ind w:left="3640" w:right="2700" w:hanging="64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ограниченными возможностями здоровья и инвалидов</w:t>
      </w: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F46FA4" w:rsidRDefault="00F46FA4">
      <w:pPr>
        <w:spacing w:line="200" w:lineRule="exact"/>
        <w:rPr>
          <w:sz w:val="24"/>
          <w:szCs w:val="24"/>
        </w:rPr>
      </w:pPr>
    </w:p>
    <w:p w:rsidR="00F46FA4" w:rsidRDefault="00F46FA4">
      <w:pPr>
        <w:spacing w:line="200" w:lineRule="exact"/>
        <w:rPr>
          <w:sz w:val="24"/>
          <w:szCs w:val="24"/>
        </w:rPr>
      </w:pPr>
    </w:p>
    <w:p w:rsidR="00F46FA4" w:rsidRDefault="00F46FA4">
      <w:pPr>
        <w:spacing w:line="200" w:lineRule="exact"/>
        <w:rPr>
          <w:sz w:val="24"/>
          <w:szCs w:val="24"/>
        </w:rPr>
      </w:pPr>
    </w:p>
    <w:p w:rsidR="00F46FA4" w:rsidRDefault="00F46FA4">
      <w:pPr>
        <w:spacing w:line="200" w:lineRule="exact"/>
        <w:rPr>
          <w:sz w:val="24"/>
          <w:szCs w:val="24"/>
        </w:rPr>
      </w:pPr>
    </w:p>
    <w:p w:rsidR="00F46FA4" w:rsidRDefault="00F46FA4">
      <w:pPr>
        <w:spacing w:line="200" w:lineRule="exact"/>
        <w:rPr>
          <w:sz w:val="24"/>
          <w:szCs w:val="24"/>
        </w:rPr>
      </w:pPr>
    </w:p>
    <w:p w:rsidR="00F46FA4" w:rsidRDefault="00F46FA4">
      <w:pPr>
        <w:spacing w:line="200" w:lineRule="exact"/>
        <w:rPr>
          <w:sz w:val="24"/>
          <w:szCs w:val="24"/>
        </w:rPr>
      </w:pPr>
    </w:p>
    <w:p w:rsidR="00F46FA4" w:rsidRDefault="00F46FA4">
      <w:pPr>
        <w:spacing w:line="200" w:lineRule="exact"/>
        <w:rPr>
          <w:sz w:val="24"/>
          <w:szCs w:val="24"/>
        </w:rPr>
      </w:pPr>
    </w:p>
    <w:p w:rsidR="00F46FA4" w:rsidRDefault="00F46FA4">
      <w:pPr>
        <w:spacing w:line="200" w:lineRule="exact"/>
        <w:rPr>
          <w:sz w:val="24"/>
          <w:szCs w:val="24"/>
        </w:rPr>
      </w:pPr>
    </w:p>
    <w:p w:rsidR="00F46FA4" w:rsidRDefault="00F46FA4">
      <w:pPr>
        <w:spacing w:line="200" w:lineRule="exact"/>
        <w:rPr>
          <w:sz w:val="24"/>
          <w:szCs w:val="24"/>
        </w:rPr>
      </w:pPr>
    </w:p>
    <w:p w:rsidR="00F46FA4" w:rsidRDefault="00F46FA4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200" w:lineRule="exact"/>
        <w:rPr>
          <w:sz w:val="24"/>
          <w:szCs w:val="24"/>
        </w:rPr>
      </w:pPr>
    </w:p>
    <w:p w:rsidR="004F3063" w:rsidRDefault="004F3063">
      <w:pPr>
        <w:spacing w:line="324" w:lineRule="exact"/>
        <w:rPr>
          <w:sz w:val="24"/>
          <w:szCs w:val="24"/>
        </w:rPr>
      </w:pPr>
    </w:p>
    <w:p w:rsidR="004F3063" w:rsidRDefault="00AB302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Москва 2023</w:t>
      </w:r>
    </w:p>
    <w:p w:rsidR="004F3063" w:rsidRDefault="004F3063">
      <w:pPr>
        <w:sectPr w:rsidR="004F3063">
          <w:pgSz w:w="11900" w:h="16838"/>
          <w:pgMar w:top="897" w:right="1306" w:bottom="1440" w:left="1440" w:header="0" w:footer="0" w:gutter="0"/>
          <w:cols w:space="720" w:equalWidth="0">
            <w:col w:w="9160"/>
          </w:cols>
        </w:sectPr>
      </w:pPr>
    </w:p>
    <w:p w:rsidR="004F3063" w:rsidRDefault="00AB302E">
      <w:pPr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3"/>
          <w:szCs w:val="23"/>
        </w:rPr>
        <w:lastRenderedPageBreak/>
        <w:t>НАУЧНО-ИССЛЕДОВАТЕЛЬСКАЯ РАБОТА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62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Рабочая программа практики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73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Составитель:</w:t>
      </w:r>
    </w:p>
    <w:p w:rsidR="004F3063" w:rsidRDefault="004F3063">
      <w:pPr>
        <w:spacing w:line="139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Канд. соц. наук, А.Г. Голова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Канд. </w:t>
      </w:r>
      <w:proofErr w:type="spellStart"/>
      <w:r>
        <w:rPr>
          <w:rFonts w:eastAsia="Times New Roman"/>
          <w:sz w:val="24"/>
          <w:szCs w:val="24"/>
        </w:rPr>
        <w:t>экон</w:t>
      </w:r>
      <w:proofErr w:type="spellEnd"/>
      <w:r>
        <w:rPr>
          <w:rFonts w:eastAsia="Times New Roman"/>
          <w:sz w:val="24"/>
          <w:szCs w:val="24"/>
        </w:rPr>
        <w:t xml:space="preserve"> наук, М.Т. </w:t>
      </w:r>
      <w:proofErr w:type="spellStart"/>
      <w:r>
        <w:rPr>
          <w:rFonts w:eastAsia="Times New Roman"/>
          <w:sz w:val="24"/>
          <w:szCs w:val="24"/>
        </w:rPr>
        <w:t>Гуриева</w:t>
      </w:r>
      <w:proofErr w:type="spellEnd"/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72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4F3063" w:rsidRDefault="00AB302E">
      <w:pPr>
        <w:spacing w:line="216" w:lineRule="auto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Протокол заседания кафедры</w:t>
      </w:r>
    </w:p>
    <w:p w:rsidR="004F3063" w:rsidRDefault="00AB302E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№ 4 от 17.04.2023</w:t>
      </w:r>
    </w:p>
    <w:p w:rsidR="004F3063" w:rsidRDefault="004F3063">
      <w:pPr>
        <w:sectPr w:rsidR="004F3063">
          <w:pgSz w:w="11900" w:h="16838"/>
          <w:pgMar w:top="908" w:right="1440" w:bottom="1440" w:left="1280" w:header="0" w:footer="0" w:gutter="0"/>
          <w:cols w:space="720" w:equalWidth="0">
            <w:col w:w="9186"/>
          </w:cols>
        </w:sectPr>
      </w:pPr>
    </w:p>
    <w:p w:rsidR="004F3063" w:rsidRDefault="004F3063">
      <w:pPr>
        <w:spacing w:line="359" w:lineRule="exact"/>
        <w:rPr>
          <w:sz w:val="20"/>
          <w:szCs w:val="20"/>
        </w:rPr>
      </w:pPr>
      <w:bookmarkStart w:id="2" w:name="page3"/>
      <w:bookmarkEnd w:id="2"/>
    </w:p>
    <w:p w:rsidR="00AA028B" w:rsidRDefault="00AA028B" w:rsidP="00AA028B">
      <w:pPr>
        <w:pStyle w:val="a3"/>
        <w:rPr>
          <w:rFonts w:ascii="Times New Roman" w:hAnsi="Times New Roman"/>
          <w:color w:val="auto"/>
        </w:rPr>
      </w:pPr>
      <w:r w:rsidRPr="002759CD">
        <w:rPr>
          <w:rFonts w:ascii="Times New Roman" w:hAnsi="Times New Roman"/>
          <w:color w:val="auto"/>
        </w:rPr>
        <w:t>Оглавление</w:t>
      </w:r>
    </w:p>
    <w:p w:rsidR="00AA028B" w:rsidRPr="00E17759" w:rsidRDefault="00AA028B" w:rsidP="00AA028B">
      <w:r w:rsidRPr="00E17759">
        <w:t>1. Пояснительная записка</w:t>
      </w:r>
    </w:p>
    <w:p w:rsidR="00AA028B" w:rsidRPr="00E17759" w:rsidRDefault="00AA028B" w:rsidP="00AA028B">
      <w:bookmarkStart w:id="3" w:name="_Hlk25842209"/>
      <w:r w:rsidRPr="00E17759">
        <w:t>1.1 Цель и задачи практики</w:t>
      </w:r>
    </w:p>
    <w:p w:rsidR="00AA028B" w:rsidRPr="00E17759" w:rsidRDefault="00AA028B" w:rsidP="00AA028B">
      <w:r w:rsidRPr="00E17759">
        <w:t>1.2. Вид (тип) практики</w:t>
      </w:r>
    </w:p>
    <w:p w:rsidR="00AA028B" w:rsidRPr="00E17759" w:rsidRDefault="00AA028B" w:rsidP="00AA028B">
      <w:r w:rsidRPr="00E17759">
        <w:t>1.3. Способы, формы и места проведения практики</w:t>
      </w:r>
    </w:p>
    <w:p w:rsidR="00AA028B" w:rsidRPr="00E17759" w:rsidRDefault="00AA028B" w:rsidP="00AA028B">
      <w:r w:rsidRPr="00E17759">
        <w:t>1.4. Вид (виды) профессиональной деятельности</w:t>
      </w:r>
    </w:p>
    <w:p w:rsidR="00AA028B" w:rsidRPr="00E17759" w:rsidRDefault="00AA028B" w:rsidP="00AA028B">
      <w:r w:rsidRPr="00E17759">
        <w:t>1.5. Планируемые результаты обучения при прохождении практики, соотнесённые с планируемыми результатами освоения образовательной программы</w:t>
      </w:r>
    </w:p>
    <w:p w:rsidR="00AA028B" w:rsidRPr="00E17759" w:rsidRDefault="00AA028B" w:rsidP="00AA028B">
      <w:r w:rsidRPr="00E17759">
        <w:t>1.6. Место практики в структуре образовательной программы</w:t>
      </w:r>
    </w:p>
    <w:p w:rsidR="00AA028B" w:rsidRPr="00E17759" w:rsidRDefault="00AA028B" w:rsidP="00AA028B">
      <w:r w:rsidRPr="00E17759">
        <w:t xml:space="preserve">1.7. Объем практики </w:t>
      </w:r>
    </w:p>
    <w:bookmarkEnd w:id="3"/>
    <w:p w:rsidR="00AA028B" w:rsidRPr="00E17759" w:rsidRDefault="00AA028B" w:rsidP="00AA028B"/>
    <w:p w:rsidR="00AA028B" w:rsidRPr="00E17759" w:rsidRDefault="00AA028B" w:rsidP="00AA028B">
      <w:r w:rsidRPr="00E17759">
        <w:t xml:space="preserve">2. Содержание практики </w:t>
      </w:r>
    </w:p>
    <w:p w:rsidR="00AA028B" w:rsidRPr="00E17759" w:rsidRDefault="00AA028B" w:rsidP="00AA028B"/>
    <w:p w:rsidR="00AA028B" w:rsidRPr="00E17759" w:rsidRDefault="00AA028B" w:rsidP="00AA028B">
      <w:r w:rsidRPr="00E17759">
        <w:t>3. Оценка результатов практики</w:t>
      </w:r>
    </w:p>
    <w:p w:rsidR="00AA028B" w:rsidRPr="00E17759" w:rsidRDefault="00AA028B" w:rsidP="00AA028B">
      <w:r w:rsidRPr="00E17759">
        <w:t xml:space="preserve">3.1. Формы отчетности по практике </w:t>
      </w:r>
    </w:p>
    <w:p w:rsidR="00AA028B" w:rsidRPr="00E17759" w:rsidRDefault="00AA028B" w:rsidP="00AA028B">
      <w:r w:rsidRPr="00E17759">
        <w:t xml:space="preserve">3.2. Критерии выставления оценок </w:t>
      </w:r>
    </w:p>
    <w:p w:rsidR="00AA028B" w:rsidRPr="00E17759" w:rsidRDefault="00AA028B" w:rsidP="00AA028B">
      <w:r w:rsidRPr="00E17759">
        <w:t>3.3. Оценочные средства (материалы) для промежуточной аттестации по практике</w:t>
      </w:r>
    </w:p>
    <w:p w:rsidR="00AA028B" w:rsidRPr="00E17759" w:rsidRDefault="00AA028B" w:rsidP="00AA028B"/>
    <w:p w:rsidR="00AA028B" w:rsidRPr="00E17759" w:rsidRDefault="00AA028B" w:rsidP="00AA028B">
      <w:r w:rsidRPr="00E17759">
        <w:t>4. Учебно-методическое и информационное обеспечение практики</w:t>
      </w:r>
    </w:p>
    <w:p w:rsidR="00AA028B" w:rsidRPr="00E17759" w:rsidRDefault="00AA028B" w:rsidP="00AA028B">
      <w:r w:rsidRPr="00E17759">
        <w:t xml:space="preserve">4.1. Список источников и литературы </w:t>
      </w:r>
    </w:p>
    <w:p w:rsidR="00AA028B" w:rsidRPr="00E17759" w:rsidRDefault="00AA028B" w:rsidP="00AA028B">
      <w:r w:rsidRPr="00E17759">
        <w:t xml:space="preserve">4.2. Перечень ресурсов информационно-телекоммуникационной сети «Интернет» </w:t>
      </w:r>
    </w:p>
    <w:p w:rsidR="00AA028B" w:rsidRPr="00E17759" w:rsidRDefault="00AA028B" w:rsidP="00AA028B"/>
    <w:p w:rsidR="00AA028B" w:rsidRPr="00E17759" w:rsidRDefault="00AA028B" w:rsidP="00AA028B">
      <w:r w:rsidRPr="00E17759">
        <w:t xml:space="preserve">5. Материально-техническая база, необходимая для проведения практики </w:t>
      </w:r>
    </w:p>
    <w:p w:rsidR="00AA028B" w:rsidRPr="00E17759" w:rsidRDefault="00AA028B" w:rsidP="00AA028B"/>
    <w:p w:rsidR="00AA028B" w:rsidRPr="00E17759" w:rsidRDefault="00AA028B" w:rsidP="00AA028B">
      <w:r w:rsidRPr="00E17759">
        <w:t>6. Организация практики для лиц с ограниченными возможностями здоровья</w:t>
      </w:r>
    </w:p>
    <w:p w:rsidR="00AA028B" w:rsidRPr="00E17759" w:rsidRDefault="00AA028B" w:rsidP="00AA028B"/>
    <w:p w:rsidR="00AA028B" w:rsidRPr="00E17759" w:rsidRDefault="00AA028B" w:rsidP="00AA028B"/>
    <w:p w:rsidR="00AA028B" w:rsidRPr="00E17759" w:rsidRDefault="00AA028B" w:rsidP="00AA028B">
      <w:r w:rsidRPr="00E17759">
        <w:t xml:space="preserve">Приложения </w:t>
      </w:r>
    </w:p>
    <w:p w:rsidR="00AA028B" w:rsidRDefault="00AA028B" w:rsidP="00AA028B">
      <w:r w:rsidRPr="00E17759">
        <w:t xml:space="preserve">Приложение 1. Аннотация программы практики </w:t>
      </w:r>
    </w:p>
    <w:p w:rsidR="00543552" w:rsidRPr="00E17759" w:rsidRDefault="00543552" w:rsidP="00543552">
      <w:r>
        <w:t>Приложение 2.1. Форма отчета по практике НИР</w:t>
      </w:r>
    </w:p>
    <w:p w:rsidR="00AA028B" w:rsidRPr="00E17759" w:rsidRDefault="00AA028B" w:rsidP="00AA028B">
      <w:r w:rsidRPr="00E17759">
        <w:t xml:space="preserve">Приложение </w:t>
      </w:r>
      <w:r>
        <w:t>2</w:t>
      </w:r>
      <w:r w:rsidRPr="00E17759">
        <w:t>.</w:t>
      </w:r>
      <w:r w:rsidR="00543552">
        <w:t>2.</w:t>
      </w:r>
      <w:r w:rsidRPr="00E17759">
        <w:t xml:space="preserve"> Форма титульного листа отчёта</w:t>
      </w:r>
    </w:p>
    <w:p w:rsidR="00AA028B" w:rsidRDefault="00AA028B" w:rsidP="00AA028B">
      <w:r w:rsidRPr="00E17759">
        <w:t xml:space="preserve">Приложение </w:t>
      </w:r>
      <w:r>
        <w:t>3</w:t>
      </w:r>
      <w:r w:rsidRPr="00E17759">
        <w:t xml:space="preserve">. </w:t>
      </w:r>
      <w:r>
        <w:t>Форма графика практики</w:t>
      </w:r>
    </w:p>
    <w:p w:rsidR="00AA028B" w:rsidRDefault="00AA028B" w:rsidP="00AA028B">
      <w:r>
        <w:t>Приложение 4. Форма индивидуального задания</w:t>
      </w:r>
    </w:p>
    <w:p w:rsidR="00AA028B" w:rsidRDefault="00AA028B" w:rsidP="00AA028B">
      <w:r>
        <w:t>Приложение 5. Форма таблицы с результатами НИР</w:t>
      </w:r>
    </w:p>
    <w:p w:rsidR="00AA028B" w:rsidRDefault="00AA028B" w:rsidP="00AA028B">
      <w:r>
        <w:t>Приложение 6. Форма характеристики</w:t>
      </w:r>
    </w:p>
    <w:p w:rsidR="00AA028B" w:rsidRDefault="00AA028B" w:rsidP="00AA028B">
      <w:r>
        <w:t>Приложение 7. Форма отчета по организации/посещения мероприятия</w:t>
      </w:r>
    </w:p>
    <w:p w:rsidR="00AA028B" w:rsidRDefault="00AA028B" w:rsidP="00AA028B">
      <w:r w:rsidRPr="00E17759">
        <w:t>Приложение</w:t>
      </w:r>
      <w:r>
        <w:t xml:space="preserve"> 8. Учебно-методические материалы</w:t>
      </w:r>
    </w:p>
    <w:p w:rsidR="00AA028B" w:rsidRDefault="00AA028B" w:rsidP="00AA028B">
      <w:r>
        <w:t xml:space="preserve">Приложение 9. Перечень </w:t>
      </w:r>
      <w:proofErr w:type="spellStart"/>
      <w:r>
        <w:t>нежелательныхдля</w:t>
      </w:r>
      <w:proofErr w:type="spellEnd"/>
      <w:r>
        <w:t xml:space="preserve"> публикаций журналов, входящих в РИНЦ</w:t>
      </w:r>
    </w:p>
    <w:p w:rsidR="00AA028B" w:rsidRDefault="00AA028B" w:rsidP="00AA028B"/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>
      <w:pPr>
        <w:spacing w:line="359" w:lineRule="exact"/>
        <w:rPr>
          <w:sz w:val="20"/>
          <w:szCs w:val="20"/>
        </w:rPr>
      </w:pPr>
    </w:p>
    <w:p w:rsidR="00AB302E" w:rsidRDefault="00AB302E" w:rsidP="00AB302E">
      <w:pPr>
        <w:tabs>
          <w:tab w:val="left" w:pos="3180"/>
        </w:tabs>
        <w:ind w:left="3180"/>
        <w:rPr>
          <w:rFonts w:eastAsia="Times New Roman"/>
          <w:b/>
          <w:bCs/>
          <w:sz w:val="28"/>
          <w:szCs w:val="28"/>
        </w:rPr>
      </w:pPr>
      <w:bookmarkStart w:id="4" w:name="page4"/>
      <w:bookmarkEnd w:id="4"/>
    </w:p>
    <w:p w:rsidR="004F3063" w:rsidRDefault="00AB302E" w:rsidP="00085641">
      <w:pPr>
        <w:numPr>
          <w:ilvl w:val="0"/>
          <w:numId w:val="2"/>
        </w:numPr>
        <w:tabs>
          <w:tab w:val="left" w:pos="3180"/>
        </w:tabs>
        <w:ind w:left="3180" w:hanging="35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4F3063" w:rsidRDefault="004F3063">
      <w:pPr>
        <w:spacing w:line="240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 Цель и задачи практики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82" w:lineRule="exact"/>
        <w:rPr>
          <w:sz w:val="20"/>
          <w:szCs w:val="20"/>
        </w:rPr>
      </w:pPr>
    </w:p>
    <w:p w:rsidR="004F3063" w:rsidRDefault="00AB302E">
      <w:pPr>
        <w:spacing w:line="272" w:lineRule="auto"/>
        <w:ind w:firstLine="59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Цель НИР</w:t>
      </w:r>
      <w:r>
        <w:rPr>
          <w:rFonts w:eastAsia="Times New Roman"/>
          <w:sz w:val="24"/>
          <w:szCs w:val="24"/>
        </w:rPr>
        <w:t xml:space="preserve"> - развитие первичных навыков самостоятельной познавательной </w:t>
      </w:r>
      <w:proofErr w:type="spellStart"/>
      <w:proofErr w:type="gramStart"/>
      <w:r>
        <w:rPr>
          <w:rFonts w:eastAsia="Times New Roman"/>
          <w:sz w:val="24"/>
          <w:szCs w:val="24"/>
        </w:rPr>
        <w:t>научно-иссле-довательской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деятельности студентов, формирование у них профессионального мировоззрения в определенной области и способности использования научный </w:t>
      </w:r>
      <w:proofErr w:type="spellStart"/>
      <w:r>
        <w:rPr>
          <w:rFonts w:eastAsia="Times New Roman"/>
          <w:sz w:val="24"/>
          <w:szCs w:val="24"/>
        </w:rPr>
        <w:t>ииследовательский</w:t>
      </w:r>
      <w:proofErr w:type="spellEnd"/>
      <w:r>
        <w:rPr>
          <w:rFonts w:eastAsia="Times New Roman"/>
          <w:sz w:val="24"/>
          <w:szCs w:val="24"/>
        </w:rPr>
        <w:t xml:space="preserve"> аппарат в практике</w:t>
      </w:r>
    </w:p>
    <w:p w:rsidR="004F3063" w:rsidRDefault="004F3063">
      <w:pPr>
        <w:spacing w:line="6" w:lineRule="exact"/>
        <w:rPr>
          <w:sz w:val="20"/>
          <w:szCs w:val="20"/>
        </w:rPr>
      </w:pPr>
    </w:p>
    <w:p w:rsidR="004F3063" w:rsidRDefault="00AB302E">
      <w:pPr>
        <w:ind w:left="5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Задачи НИР:</w:t>
      </w:r>
    </w:p>
    <w:p w:rsidR="004F3063" w:rsidRDefault="004F3063">
      <w:pPr>
        <w:spacing w:line="61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3"/>
        </w:numPr>
        <w:tabs>
          <w:tab w:val="left" w:pos="1000"/>
        </w:tabs>
        <w:ind w:left="1000" w:hanging="41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закрепление теоретических знаний;</w:t>
      </w:r>
    </w:p>
    <w:p w:rsidR="004F3063" w:rsidRDefault="004F3063">
      <w:pPr>
        <w:spacing w:line="6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"/>
        </w:numPr>
        <w:tabs>
          <w:tab w:val="left" w:pos="1000"/>
        </w:tabs>
        <w:spacing w:line="261" w:lineRule="auto"/>
        <w:ind w:left="94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расширение профессиональных знаний, полученных ими в процессе обучения по </w:t>
      </w:r>
      <w:proofErr w:type="spellStart"/>
      <w:proofErr w:type="gramStart"/>
      <w:r>
        <w:rPr>
          <w:rFonts w:eastAsia="Times New Roman"/>
          <w:sz w:val="24"/>
          <w:szCs w:val="24"/>
        </w:rPr>
        <w:t>дис-циплинам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ОП;</w:t>
      </w:r>
    </w:p>
    <w:p w:rsidR="004F3063" w:rsidRDefault="004F3063">
      <w:pPr>
        <w:spacing w:line="51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"/>
        </w:numPr>
        <w:tabs>
          <w:tab w:val="left" w:pos="940"/>
        </w:tabs>
        <w:spacing w:line="262" w:lineRule="auto"/>
        <w:ind w:left="94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ведение библиографической работы с привлечением современных информационных технологий;</w:t>
      </w:r>
    </w:p>
    <w:p w:rsidR="004F3063" w:rsidRDefault="004F3063">
      <w:pPr>
        <w:spacing w:line="47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"/>
        </w:numPr>
        <w:tabs>
          <w:tab w:val="left" w:pos="940"/>
        </w:tabs>
        <w:spacing w:line="263" w:lineRule="auto"/>
        <w:ind w:left="940" w:right="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постановка и решение задач профессиональной деятельности, возникающих в ходе выполнения научно-исследовательской работы;</w:t>
      </w:r>
    </w:p>
    <w:p w:rsidR="004F3063" w:rsidRDefault="004F3063">
      <w:pPr>
        <w:spacing w:line="4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"/>
        </w:numPr>
        <w:tabs>
          <w:tab w:val="left" w:pos="940"/>
        </w:tabs>
        <w:spacing w:line="261" w:lineRule="auto"/>
        <w:ind w:left="94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выбор необходимых методов исследования (модификация, адаптация </w:t>
      </w:r>
      <w:proofErr w:type="spellStart"/>
      <w:proofErr w:type="gramStart"/>
      <w:r>
        <w:rPr>
          <w:rFonts w:eastAsia="Times New Roman"/>
          <w:sz w:val="24"/>
          <w:szCs w:val="24"/>
        </w:rPr>
        <w:t>существую-щих</w:t>
      </w:r>
      <w:proofErr w:type="spellEnd"/>
      <w:proofErr w:type="gramEnd"/>
      <w:r>
        <w:rPr>
          <w:rFonts w:eastAsia="Times New Roman"/>
          <w:sz w:val="24"/>
          <w:szCs w:val="24"/>
        </w:rPr>
        <w:t>), исходя из задач конкретного исследования и проектной работы;</w:t>
      </w:r>
    </w:p>
    <w:p w:rsidR="004F3063" w:rsidRDefault="004F3063">
      <w:pPr>
        <w:spacing w:line="51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"/>
        </w:numPr>
        <w:tabs>
          <w:tab w:val="left" w:pos="940"/>
        </w:tabs>
        <w:spacing w:line="261" w:lineRule="auto"/>
        <w:ind w:left="94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современных информационных технологий при проведении научных и прикладных исследований;</w:t>
      </w:r>
    </w:p>
    <w:p w:rsidR="004F3063" w:rsidRDefault="004F3063">
      <w:pPr>
        <w:spacing w:line="4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"/>
        </w:numPr>
        <w:tabs>
          <w:tab w:val="left" w:pos="940"/>
        </w:tabs>
        <w:spacing w:line="269" w:lineRule="auto"/>
        <w:ind w:left="940" w:hanging="352"/>
        <w:jc w:val="both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анализ и обработка полученных результатов, представление их в виде завершенных научно-исследовательских разработок (отчета по научно-исследовательской работе, тезисов докладов, научных статей)</w:t>
      </w:r>
    </w:p>
    <w:p w:rsidR="004F3063" w:rsidRDefault="004F3063">
      <w:pPr>
        <w:spacing w:line="40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"/>
        </w:numPr>
        <w:tabs>
          <w:tab w:val="left" w:pos="940"/>
        </w:tabs>
        <w:spacing w:line="264" w:lineRule="auto"/>
        <w:ind w:left="94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презентация и публичная защита своих научных исследований и проектных </w:t>
      </w:r>
      <w:proofErr w:type="spellStart"/>
      <w:proofErr w:type="gramStart"/>
      <w:r>
        <w:rPr>
          <w:rFonts w:eastAsia="Times New Roman"/>
          <w:sz w:val="24"/>
          <w:szCs w:val="24"/>
        </w:rPr>
        <w:t>разрабо-ток</w:t>
      </w:r>
      <w:proofErr w:type="spellEnd"/>
      <w:proofErr w:type="gram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69" w:lineRule="exact"/>
        <w:rPr>
          <w:sz w:val="20"/>
          <w:szCs w:val="20"/>
        </w:rPr>
      </w:pPr>
    </w:p>
    <w:p w:rsidR="004F3063" w:rsidRDefault="00AB302E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 Вид и тип практики</w:t>
      </w:r>
    </w:p>
    <w:p w:rsidR="004F3063" w:rsidRDefault="004F3063">
      <w:pPr>
        <w:spacing w:line="57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 практики – производственная, тип практики – научно-исследовательская работа.</w:t>
      </w:r>
    </w:p>
    <w:p w:rsidR="004F3063" w:rsidRDefault="004F3063">
      <w:pPr>
        <w:spacing w:line="242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 Места проведения практики</w:t>
      </w:r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Практика проводится в структурных подразделениях РГГУ, предназначенных для практической подготовки или в профильных организациях на основании договора, заключаемого между РГГУ и профильной организацией.</w:t>
      </w:r>
    </w:p>
    <w:p w:rsidR="004F3063" w:rsidRDefault="004F3063">
      <w:pPr>
        <w:spacing w:line="244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 Тип (типы) и задачи профессиональной деятельности</w:t>
      </w:r>
    </w:p>
    <w:p w:rsidR="004F3063" w:rsidRDefault="004F3063">
      <w:pPr>
        <w:spacing w:line="70" w:lineRule="exact"/>
        <w:rPr>
          <w:sz w:val="20"/>
          <w:szCs w:val="20"/>
        </w:rPr>
      </w:pPr>
    </w:p>
    <w:p w:rsidR="004F3063" w:rsidRDefault="00AB302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Практика ориентирована на выполнение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задачи профессиональной деятельности авторского, организационного и маркетингового, в том числе:</w:t>
      </w:r>
    </w:p>
    <w:p w:rsidR="004F3063" w:rsidRDefault="004F3063">
      <w:pPr>
        <w:spacing w:line="15" w:lineRule="exact"/>
        <w:rPr>
          <w:sz w:val="20"/>
          <w:szCs w:val="20"/>
        </w:rPr>
      </w:pPr>
    </w:p>
    <w:p w:rsidR="004F3063" w:rsidRDefault="00AB302E">
      <w:pPr>
        <w:spacing w:line="233" w:lineRule="auto"/>
        <w:ind w:left="1000" w:right="340" w:hanging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4"/>
          <w:szCs w:val="24"/>
        </w:rPr>
        <w:t xml:space="preserve"> авторский (осуществление авторской деятельности по созданию текста рекламы / связей с общественностью и </w:t>
      </w:r>
      <w:proofErr w:type="gramStart"/>
      <w:r>
        <w:rPr>
          <w:rFonts w:eastAsia="Times New Roman"/>
          <w:sz w:val="24"/>
          <w:szCs w:val="24"/>
        </w:rPr>
        <w:t>и</w:t>
      </w:r>
      <w:proofErr w:type="gramEnd"/>
      <w:r>
        <w:rPr>
          <w:rFonts w:eastAsia="Times New Roman"/>
          <w:sz w:val="24"/>
          <w:szCs w:val="24"/>
        </w:rPr>
        <w:t>(или) иного коммуникационного продукта с учетом специфики разных каналов коммуникации);</w:t>
      </w:r>
    </w:p>
    <w:p w:rsidR="004F3063" w:rsidRDefault="004F3063">
      <w:pPr>
        <w:spacing w:line="17" w:lineRule="exact"/>
        <w:rPr>
          <w:sz w:val="20"/>
          <w:szCs w:val="20"/>
        </w:rPr>
      </w:pPr>
    </w:p>
    <w:p w:rsidR="004F3063" w:rsidRDefault="00AB302E">
      <w:pPr>
        <w:spacing w:line="230" w:lineRule="auto"/>
        <w:ind w:left="1000" w:hanging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4"/>
          <w:szCs w:val="24"/>
        </w:rPr>
        <w:t xml:space="preserve"> социально – </w:t>
      </w:r>
      <w:proofErr w:type="gramStart"/>
      <w:r>
        <w:rPr>
          <w:rFonts w:eastAsia="Times New Roman"/>
          <w:sz w:val="24"/>
          <w:szCs w:val="24"/>
        </w:rPr>
        <w:t>просветительский</w:t>
      </w:r>
      <w:proofErr w:type="gramEnd"/>
      <w:r>
        <w:rPr>
          <w:rFonts w:eastAsia="Times New Roman"/>
          <w:sz w:val="24"/>
          <w:szCs w:val="24"/>
        </w:rPr>
        <w:t xml:space="preserve"> (продвижение социально значимых ценностей с помощью коммуникационного продукта);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3" w:lineRule="auto"/>
        <w:ind w:left="1000" w:hanging="4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технологический</w:t>
      </w:r>
      <w:proofErr w:type="gramEnd"/>
      <w:r>
        <w:rPr>
          <w:rFonts w:eastAsia="Times New Roman"/>
          <w:sz w:val="24"/>
          <w:szCs w:val="24"/>
        </w:rPr>
        <w:t xml:space="preserve"> (участие в производственном процессе выпуска </w:t>
      </w:r>
      <w:proofErr w:type="spellStart"/>
      <w:r>
        <w:rPr>
          <w:rFonts w:eastAsia="Times New Roman"/>
          <w:sz w:val="24"/>
          <w:szCs w:val="24"/>
        </w:rPr>
        <w:t>коммуникацион-ного</w:t>
      </w:r>
      <w:proofErr w:type="spellEnd"/>
      <w:r>
        <w:rPr>
          <w:rFonts w:eastAsia="Times New Roman"/>
          <w:sz w:val="24"/>
          <w:szCs w:val="24"/>
        </w:rPr>
        <w:t xml:space="preserve"> продукта с применением современных информационных и коммуникационных технологий).</w:t>
      </w:r>
    </w:p>
    <w:p w:rsidR="004F3063" w:rsidRDefault="004F3063">
      <w:pPr>
        <w:sectPr w:rsidR="004F3063">
          <w:pgSz w:w="11900" w:h="16838"/>
          <w:pgMar w:top="899" w:right="846" w:bottom="962" w:left="1280" w:header="0" w:footer="0" w:gutter="0"/>
          <w:cols w:space="720" w:equalWidth="0">
            <w:col w:w="9780"/>
          </w:cols>
        </w:sectPr>
      </w:pPr>
    </w:p>
    <w:p w:rsidR="004F3063" w:rsidRDefault="00AB302E">
      <w:pPr>
        <w:spacing w:line="236" w:lineRule="auto"/>
        <w:ind w:right="40"/>
        <w:rPr>
          <w:sz w:val="20"/>
          <w:szCs w:val="20"/>
        </w:rPr>
      </w:pPr>
      <w:bookmarkStart w:id="5" w:name="page5"/>
      <w:bookmarkEnd w:id="5"/>
      <w:r>
        <w:rPr>
          <w:rFonts w:eastAsia="Times New Roman"/>
          <w:b/>
          <w:bCs/>
          <w:sz w:val="28"/>
          <w:szCs w:val="28"/>
        </w:rPr>
        <w:lastRenderedPageBreak/>
        <w:t xml:space="preserve">1.5. Планируемые результаты обучения при прохождении практики, </w:t>
      </w:r>
      <w:proofErr w:type="spellStart"/>
      <w:proofErr w:type="gramStart"/>
      <w:r>
        <w:rPr>
          <w:rFonts w:eastAsia="Times New Roman"/>
          <w:b/>
          <w:bCs/>
          <w:sz w:val="28"/>
          <w:szCs w:val="28"/>
        </w:rPr>
        <w:t>соотне-сённые</w:t>
      </w:r>
      <w:proofErr w:type="spellEnd"/>
      <w:proofErr w:type="gramEnd"/>
      <w:r>
        <w:rPr>
          <w:rFonts w:eastAsia="Times New Roman"/>
          <w:b/>
          <w:bCs/>
          <w:sz w:val="28"/>
          <w:szCs w:val="28"/>
        </w:rPr>
        <w:t xml:space="preserve"> с планируемыми результатами освоения образовательной </w:t>
      </w:r>
      <w:proofErr w:type="spellStart"/>
      <w:r>
        <w:rPr>
          <w:rFonts w:eastAsia="Times New Roman"/>
          <w:b/>
          <w:bCs/>
          <w:sz w:val="28"/>
          <w:szCs w:val="28"/>
        </w:rPr>
        <w:t>про-граммы</w:t>
      </w:r>
      <w:proofErr w:type="spellEnd"/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>
      <w:pPr>
        <w:spacing w:line="35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Научно-исследовательская работа направлена на формирование и развитие определенных универсальных (УК) и </w:t>
      </w:r>
      <w:proofErr w:type="spellStart"/>
      <w:r>
        <w:rPr>
          <w:rFonts w:eastAsia="Times New Roman"/>
          <w:sz w:val="24"/>
          <w:szCs w:val="24"/>
        </w:rPr>
        <w:t>общепрофессиональных</w:t>
      </w:r>
      <w:proofErr w:type="spellEnd"/>
      <w:r>
        <w:rPr>
          <w:rFonts w:eastAsia="Times New Roman"/>
          <w:sz w:val="24"/>
          <w:szCs w:val="24"/>
        </w:rPr>
        <w:t xml:space="preserve"> (ОПК) компетенций, закрепленных в ФГОС и отраженных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ОП: УК-1.1; УК-1.2; УК-6.1; УК-6.2; ОПК-2.2; ОПК-3.1; ОПК-3.2; ОПК-4.1; ОПК-4.2; ОПК-6.1; ОПК-6.2; ОПК-7.2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0"/>
        <w:gridCol w:w="960"/>
        <w:gridCol w:w="360"/>
        <w:gridCol w:w="2700"/>
        <w:gridCol w:w="4240"/>
      </w:tblGrid>
      <w:tr w:rsidR="004F3063">
        <w:trPr>
          <w:trHeight w:val="228"/>
        </w:trPr>
        <w:tc>
          <w:tcPr>
            <w:tcW w:w="23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24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Компетенция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Индикаторы компетенций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обучения</w:t>
            </w:r>
          </w:p>
        </w:tc>
      </w:tr>
      <w:tr w:rsidR="004F3063">
        <w:trPr>
          <w:trHeight w:val="231"/>
        </w:trPr>
        <w:tc>
          <w:tcPr>
            <w:tcW w:w="23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AB302E">
            <w:pPr>
              <w:ind w:left="24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(код и наименование)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(код и наименование)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УК-1</w:t>
            </w:r>
            <w:r>
              <w:rPr>
                <w:rFonts w:eastAsia="Times New Roman"/>
                <w:sz w:val="20"/>
                <w:szCs w:val="20"/>
              </w:rPr>
              <w:t xml:space="preserve"> Способен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УК-1.1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рименяет знание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Знать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сновые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теоретико-методологические</w:t>
            </w:r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осуществлять поиск,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теоретико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положения в философии, роль информации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</w:tr>
      <w:tr w:rsidR="004F3063">
        <w:trPr>
          <w:trHeight w:val="228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критический анализ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методологических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системе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аучого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знания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тез информации, применять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положений философии,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Уметь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рименять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концепептуальные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под-</w:t>
            </w:r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системный подход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концептуальных подходов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ходы философии к изучению природы ин-</w:t>
            </w:r>
          </w:p>
        </w:tc>
      </w:tr>
      <w:tr w:rsidR="004F3063">
        <w:trPr>
          <w:trHeight w:val="231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решения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поставленных</w:t>
            </w:r>
            <w:proofErr w:type="gram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пониманию природы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формации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</w:t>
            </w: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 как научной 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Владеть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истемным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мышлением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изуении</w:t>
            </w:r>
            <w:proofErr w:type="spellEnd"/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философской категории,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природы информации</w:t>
            </w:r>
          </w:p>
        </w:tc>
      </w:tr>
      <w:tr w:rsidR="004F3063">
        <w:trPr>
          <w:trHeight w:val="22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методологических основ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системного подхода;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Ф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ормирует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аргу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систему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логческой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аргументации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ментировано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отстаивает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тоды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поиска информации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ственную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позицию по раз-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адекватно оценивает современные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личным философским про-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про-цессы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 общественной жизни и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блемам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обосновывает 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аргументированно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отстиать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свою позицию</w:t>
            </w:r>
          </w:p>
        </w:tc>
      </w:tr>
      <w:tr w:rsidR="004F3063">
        <w:trPr>
          <w:trHeight w:val="22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адекватно оценивает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Владеть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истемным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подходом при оценке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явления и процессы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современных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явления и процессы в обще-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общественной жизни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жизни</w:t>
            </w:r>
          </w:p>
        </w:tc>
      </w:tr>
      <w:tr w:rsidR="004F3063">
        <w:trPr>
          <w:trHeight w:val="2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основе системного подхода.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УК</w:t>
            </w:r>
            <w:r>
              <w:rPr>
                <w:rFonts w:eastAsia="Times New Roman"/>
                <w:sz w:val="20"/>
                <w:szCs w:val="20"/>
              </w:rPr>
              <w:t xml:space="preserve"> -6 Способен управлять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 6.1. Определяет цели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оценки ресурсов, условий,</w:t>
            </w:r>
          </w:p>
        </w:tc>
      </w:tr>
      <w:tr w:rsidR="004F3063">
        <w:trPr>
          <w:trHeight w:val="231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своим временем,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собственной деятельности,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 и временной перспективы</w:t>
            </w:r>
          </w:p>
        </w:tc>
      </w:tr>
      <w:tr w:rsidR="004F3063">
        <w:trPr>
          <w:trHeight w:val="22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выстраивать и</w:t>
            </w: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оценивая пути 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достиже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определять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приорететные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цели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реализовывать траекторию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 учетом ресурсов,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усло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своей деятельности и определять пути их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саморазвития на основе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временной</w:t>
            </w:r>
            <w:proofErr w:type="gramEnd"/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стижения</w:t>
            </w:r>
            <w:proofErr w:type="spellEnd"/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принципов образования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перспективы развития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способностью оценивать ресурсы,</w:t>
            </w:r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течение всей жизни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тельности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планируемых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условия, средства, временную перспективу,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результатов;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соответствии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 чем  определять индикаторы</w:t>
            </w:r>
          </w:p>
        </w:tc>
      </w:tr>
      <w:tr w:rsidR="004F3063">
        <w:trPr>
          <w:trHeight w:val="22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 достижения цели.</w:t>
            </w:r>
          </w:p>
        </w:tc>
      </w:tr>
      <w:tr w:rsidR="004F3063">
        <w:trPr>
          <w:trHeight w:val="232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УК-6.2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Ф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ормулирует цели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оценки ресурсов, условий,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собственной деятельности,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 и временной перспективы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определяя пути их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определять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приорететные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цели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достижения с учетом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своей деятельности и определять пути их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ресурсов, условий, средств,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стижения</w:t>
            </w:r>
            <w:proofErr w:type="spellEnd"/>
          </w:p>
        </w:tc>
      </w:tr>
      <w:tr w:rsidR="004F3063">
        <w:trPr>
          <w:trHeight w:val="228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временной перспективы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способностью достигать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поставлен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деятельности 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целей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свобственной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деятельности,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</w:tr>
      <w:tr w:rsidR="004F3063">
        <w:trPr>
          <w:trHeight w:val="23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планируемых результатов.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учетом условий,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временной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перспек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тивы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соответствии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 чем  определять ре-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зультативность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собственной траектории раз-</w:t>
            </w:r>
          </w:p>
        </w:tc>
      </w:tr>
      <w:tr w:rsidR="004F3063">
        <w:trPr>
          <w:trHeight w:val="229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вития.</w:t>
            </w:r>
          </w:p>
        </w:tc>
      </w:tr>
      <w:tr w:rsidR="004F3063">
        <w:trPr>
          <w:trHeight w:val="219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ОПК-2</w:t>
            </w:r>
            <w:r>
              <w:rPr>
                <w:rFonts w:eastAsia="Times New Roman"/>
                <w:sz w:val="20"/>
                <w:szCs w:val="20"/>
              </w:rPr>
              <w:t xml:space="preserve"> Способен учитывать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ОПК-2.2 Способен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Знать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сновные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тенденции развития обще-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тенденции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учитывать основные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государственных институтов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общественных</w:t>
            </w:r>
          </w:p>
        </w:tc>
        <w:tc>
          <w:tcPr>
            <w:tcW w:w="9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тенденции развития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Уметь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ценивать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изменения в развитии об-</w:t>
            </w:r>
          </w:p>
        </w:tc>
      </w:tr>
      <w:tr w:rsidR="004F3063">
        <w:trPr>
          <w:trHeight w:val="230"/>
        </w:trPr>
        <w:tc>
          <w:tcPr>
            <w:tcW w:w="2320" w:type="dxa"/>
            <w:gridSpan w:val="2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общественных 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щественных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государственных институтов</w:t>
            </w:r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институтов</w:t>
            </w:r>
          </w:p>
        </w:tc>
        <w:tc>
          <w:tcPr>
            <w:tcW w:w="960" w:type="dxa"/>
            <w:vAlign w:val="bottom"/>
          </w:tcPr>
          <w:p w:rsidR="004F3063" w:rsidRDefault="00AB302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 институтов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способностью создавать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медиатек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разностороннего освещения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создании текстов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 учетом тенденции развития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обществен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28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создаваемых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медиатекстах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рекламы и связей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государственных институтов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 (или)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медиапродуктах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общественностью и/или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)к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оммуникационных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продуктах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продуктов.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ОПК-3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ОПК-3.1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емонстрирует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достижения отечественной и мировой</w:t>
            </w:r>
          </w:p>
        </w:tc>
      </w:tr>
      <w:tr w:rsidR="004F3063">
        <w:trPr>
          <w:trHeight w:val="23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многообразие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кругозор в сфере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достижений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отечественной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отечественного и мирового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ориентироваться 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достижаниях</w:t>
            </w:r>
            <w:proofErr w:type="spellEnd"/>
          </w:p>
        </w:tc>
      </w:tr>
      <w:tr w:rsidR="004F3063">
        <w:trPr>
          <w:trHeight w:val="23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  мировой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культурного процесса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сфере отечественного и мирового</w:t>
            </w:r>
          </w:p>
        </w:tc>
      </w:tr>
    </w:tbl>
    <w:p w:rsidR="004F3063" w:rsidRDefault="004F3063">
      <w:pPr>
        <w:sectPr w:rsidR="004F3063">
          <w:pgSz w:w="11900" w:h="16838"/>
          <w:pgMar w:top="913" w:right="846" w:bottom="0" w:left="1280" w:header="0" w:footer="0" w:gutter="0"/>
          <w:cols w:space="720" w:equalWidth="0">
            <w:col w:w="9780"/>
          </w:cols>
        </w:sectPr>
      </w:pPr>
    </w:p>
    <w:p w:rsidR="004F3063" w:rsidRDefault="004F3063">
      <w:pPr>
        <w:spacing w:line="1" w:lineRule="exact"/>
        <w:rPr>
          <w:sz w:val="20"/>
          <w:szCs w:val="20"/>
        </w:rPr>
      </w:pPr>
      <w:bookmarkStart w:id="6" w:name="page6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0"/>
        <w:gridCol w:w="920"/>
        <w:gridCol w:w="2700"/>
        <w:gridCol w:w="4180"/>
        <w:gridCol w:w="60"/>
      </w:tblGrid>
      <w:tr w:rsidR="004F3063">
        <w:trPr>
          <w:trHeight w:val="23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процессе</w:t>
            </w:r>
            <w:proofErr w:type="gramEnd"/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создания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ОПК-3.2. Учитывает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культурного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процессах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медиатекстов</w:t>
            </w:r>
            <w:proofErr w:type="spell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жения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отечественной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 ми-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кругозором в сфере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отечественного</w:t>
            </w:r>
            <w:proofErr w:type="gramEnd"/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)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едиапродуктов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ровой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культуры, а также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мирового культурного процесса</w:t>
            </w:r>
          </w:p>
        </w:tc>
      </w:tr>
      <w:tr w:rsidR="004F3063">
        <w:trPr>
          <w:trHeight w:val="231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(или) коммуникационных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средства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художественной</w:t>
            </w:r>
            <w:proofErr w:type="gramEnd"/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выразительности в процессе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создания текстов рекламы и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связей с общественностью и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иных коммуникационных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продуктов.</w:t>
            </w: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ОПК-4</w:t>
            </w:r>
            <w:r>
              <w:rPr>
                <w:rFonts w:eastAsia="Times New Roman"/>
                <w:sz w:val="20"/>
                <w:szCs w:val="20"/>
              </w:rPr>
              <w:t xml:space="preserve"> Способен отвечать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ОПК-4.1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оотносит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методы градаций потребностей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запросы и потребности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социологические данные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пизации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разных аудиторий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общества и аудитории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запросами и потребностями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соотносить социологические данные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общества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отдельных</w:t>
            </w:r>
            <w:proofErr w:type="gramEnd"/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 запросами и потребностями общества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аудиторных групп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дельных аудиторных групп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Владеть</w:t>
            </w: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>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етодами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оценки потребности обще-</w:t>
            </w: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отдельных аудиторных групп</w:t>
            </w:r>
          </w:p>
        </w:tc>
      </w:tr>
      <w:tr w:rsidR="004F3063">
        <w:trPr>
          <w:trHeight w:val="219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спользует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способы получения информации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инструменты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требностях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интерсах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целевых аудиторий /</w:t>
            </w: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поиска информации о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 общественности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текущих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запросах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определять основные характеристики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потребностях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целевых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целевой аудитории, имеющие значения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аудиторий / групп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создании текстов рекламы и связей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обще-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общественности, учитывает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ственностью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(или) иных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коммуникацион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продуктов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целевой аудитории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методами создания текстов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создании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текстов рекламы 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 общественностью и (или)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связей с общественностью 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иных коммуникационных продуктов,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иных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 потребностей и характеристик целевой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аудитории</w:t>
            </w: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продуктов</w:t>
            </w: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ОПК-6. Способен понимать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ОПК-6.1. Отбирает для осу-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необходимое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для осуществления про-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принципы работы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ществления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профессиональ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фессиональной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деятельности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техническое</w:t>
            </w:r>
            <w:proofErr w:type="gramEnd"/>
          </w:p>
        </w:tc>
      </w:tr>
      <w:tr w:rsidR="004F3063">
        <w:trPr>
          <w:trHeight w:val="228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информационных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ной деятельности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необходи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оборудование и программное обеспечение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технологий и использовать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мое техническое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оборудова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Уметь:</w:t>
            </w:r>
            <w:r>
              <w:rPr>
                <w:rFonts w:eastAsia="Times New Roman"/>
                <w:sz w:val="20"/>
                <w:szCs w:val="20"/>
              </w:rPr>
              <w:t xml:space="preserve"> Применять современные цифровые</w:t>
            </w:r>
          </w:p>
        </w:tc>
      </w:tr>
      <w:tr w:rsidR="004F3063">
        <w:trPr>
          <w:trHeight w:val="231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их для решения задач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программное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обеспе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устройства, платформы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программное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обес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фессиональной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деятельно-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печение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ОПК-6.2. Применяет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навыками создания текстов ре-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цифровые устрой-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кламы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связей с общественностью и иных</w:t>
            </w:r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платформы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коммуникационных продуктов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примене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граммное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обеспечение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современных цифровых устройств,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всех этапах создания текстов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платформ и программного обеспечения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рекламы и связей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обще-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ственностью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иных комму-</w:t>
            </w:r>
          </w:p>
        </w:tc>
        <w:tc>
          <w:tcPr>
            <w:tcW w:w="41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никационных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продуктов</w:t>
            </w: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 Способен учитывать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ОПК-7.2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Знать:</w:t>
            </w:r>
            <w:r>
              <w:rPr>
                <w:rFonts w:eastAsia="Times New Roman"/>
                <w:sz w:val="20"/>
                <w:szCs w:val="20"/>
              </w:rPr>
              <w:t xml:space="preserve"> принципы социальной ответственно-</w:t>
            </w:r>
          </w:p>
        </w:tc>
      </w:tr>
      <w:tr w:rsidR="004F3063">
        <w:trPr>
          <w:trHeight w:val="228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эффекты и последствия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Осуществляет отбор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этические нормы, принятые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професи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своей профессиональной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информации,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сональной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сфере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 следуя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 средств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Уметь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:о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ценивать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результаты с позиции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принципам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социальной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приемов рекламы и связей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отвественности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прянятых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норм</w:t>
            </w: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ответственности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 общественностью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Владеть:</w:t>
            </w:r>
            <w:r>
              <w:rPr>
                <w:rFonts w:eastAsia="Times New Roman"/>
                <w:sz w:val="20"/>
                <w:szCs w:val="20"/>
              </w:rPr>
              <w:t xml:space="preserve"> принципами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соответствии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 принципами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социальной ответственности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этическими</w:t>
            </w:r>
            <w:proofErr w:type="gramEnd"/>
          </w:p>
        </w:tc>
      </w:tr>
      <w:tr w:rsidR="004F3063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социальной ответственности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нормами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ринятым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профессиональным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этическими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сообществом в собственной деятельности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нормами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ринятым</w:t>
            </w:r>
            <w:proofErr w:type="spellEnd"/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сфере принципами</w:t>
            </w:r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профессиональным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социальной ответственности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этическими</w:t>
            </w:r>
            <w:proofErr w:type="gramEnd"/>
          </w:p>
        </w:tc>
      </w:tr>
      <w:tr w:rsidR="004F3063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сообществом</w:t>
            </w:r>
          </w:p>
        </w:tc>
        <w:tc>
          <w:tcPr>
            <w:tcW w:w="4220" w:type="dxa"/>
            <w:gridSpan w:val="2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нормами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ринятым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профессиональным</w:t>
            </w:r>
          </w:p>
        </w:tc>
      </w:tr>
      <w:tr w:rsidR="004F3063">
        <w:trPr>
          <w:trHeight w:val="23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сообществом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</w:tbl>
    <w:p w:rsidR="004F3063" w:rsidRDefault="00DC65D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478.25pt;margin-top:-.7pt;width:.95pt;height:.95pt;z-index:-251636224;visibility:visible;mso-wrap-distance-left:0;mso-wrap-distance-right:0;mso-position-horizontal-relative:text;mso-position-vertical-relative:text" o:allowincell="f" fillcolor="black" stroked="f"/>
        </w:pic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09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right="2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1.6. Место научно-исследовательской работы в структуре образовательной программы</w:t>
      </w:r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firstLine="4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Научно-исследовательская работа (НИР) относится к обязательной части «Практики» учебного плана ОП </w:t>
      </w:r>
      <w:proofErr w:type="gramStart"/>
      <w:r>
        <w:rPr>
          <w:rFonts w:eastAsia="Times New Roman"/>
          <w:sz w:val="24"/>
          <w:szCs w:val="24"/>
        </w:rPr>
        <w:t>ВО</w:t>
      </w:r>
      <w:proofErr w:type="gram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освоения программы научно-исследовательской работы необходимы знания, умения и владения, сформированные в ходе изучения следующих дисциплин и прохождения практик:</w:t>
      </w:r>
    </w:p>
    <w:p w:rsidR="004F3063" w:rsidRDefault="004F3063">
      <w:pPr>
        <w:sectPr w:rsidR="004F3063">
          <w:pgSz w:w="11900" w:h="16838"/>
          <w:pgMar w:top="880" w:right="846" w:bottom="0" w:left="1280" w:header="0" w:footer="0" w:gutter="0"/>
          <w:cols w:space="720" w:equalWidth="0">
            <w:col w:w="9780"/>
          </w:cols>
        </w:sectPr>
      </w:pPr>
    </w:p>
    <w:p w:rsidR="004F3063" w:rsidRDefault="00AB302E">
      <w:pPr>
        <w:spacing w:line="250" w:lineRule="auto"/>
        <w:ind w:left="3"/>
        <w:jc w:val="both"/>
        <w:rPr>
          <w:sz w:val="20"/>
          <w:szCs w:val="20"/>
        </w:rPr>
      </w:pPr>
      <w:bookmarkStart w:id="7" w:name="page7"/>
      <w:bookmarkEnd w:id="7"/>
      <w:r>
        <w:rPr>
          <w:rFonts w:eastAsia="Times New Roman"/>
          <w:sz w:val="23"/>
          <w:szCs w:val="23"/>
        </w:rPr>
        <w:lastRenderedPageBreak/>
        <w:t>Психология в рекламе и связях с общественностью, Социология в рекламе и связях с общественностью, Информационные технологии и базы данных в прикладных коммуникациях, Маркетинговые исследования и ситуационный анализ, Основы управления проектами в рекламе и связях с общественностью, Организация и проведение коммуникационных кампаний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4"/>
        </w:numPr>
        <w:tabs>
          <w:tab w:val="left" w:pos="279"/>
        </w:tabs>
        <w:spacing w:line="234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рекламе, Организация и проведение коммуникационных кампаний в сфере связей с общественностью.</w:t>
      </w:r>
    </w:p>
    <w:p w:rsidR="004F3063" w:rsidRDefault="004F3063">
      <w:pPr>
        <w:spacing w:line="13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1"/>
          <w:numId w:val="4"/>
        </w:numPr>
        <w:tabs>
          <w:tab w:val="left" w:pos="619"/>
        </w:tabs>
        <w:spacing w:line="236" w:lineRule="auto"/>
        <w:ind w:left="3" w:firstLine="39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результате</w:t>
      </w:r>
      <w:proofErr w:type="gramEnd"/>
      <w:r>
        <w:rPr>
          <w:rFonts w:eastAsia="Times New Roman"/>
          <w:sz w:val="24"/>
          <w:szCs w:val="24"/>
        </w:rPr>
        <w:t xml:space="preserve"> освоения программы научно-исследовательской работы формируются знания, умения и владения, необходимые для изучения следующих дисциплин и прохождения практик: Реклама в отраслях и сферах деятельности; Менеджмент в рекламе и связях с общественностью; Преддипломная практика.</w:t>
      </w:r>
    </w:p>
    <w:p w:rsidR="004F3063" w:rsidRDefault="004F3063">
      <w:pPr>
        <w:spacing w:line="246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1.7. Объем НИР. Общие положения</w:t>
      </w:r>
    </w:p>
    <w:p w:rsidR="004F3063" w:rsidRDefault="004F3063">
      <w:pPr>
        <w:spacing w:line="71" w:lineRule="exact"/>
        <w:rPr>
          <w:sz w:val="20"/>
          <w:szCs w:val="20"/>
        </w:rPr>
      </w:pPr>
    </w:p>
    <w:p w:rsidR="004F3063" w:rsidRDefault="00AB302E">
      <w:pPr>
        <w:ind w:left="70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Общая трудоёмкость дисциплины составляет 9 </w:t>
      </w:r>
      <w:proofErr w:type="spellStart"/>
      <w:r>
        <w:rPr>
          <w:rFonts w:eastAsia="Times New Roman"/>
          <w:sz w:val="23"/>
          <w:szCs w:val="23"/>
        </w:rPr>
        <w:t>з.е</w:t>
      </w:r>
      <w:proofErr w:type="spellEnd"/>
      <w:r>
        <w:rPr>
          <w:rFonts w:eastAsia="Times New Roman"/>
          <w:sz w:val="23"/>
          <w:szCs w:val="23"/>
        </w:rPr>
        <w:t xml:space="preserve">., 324 </w:t>
      </w:r>
      <w:proofErr w:type="gramStart"/>
      <w:r>
        <w:rPr>
          <w:rFonts w:eastAsia="Times New Roman"/>
          <w:sz w:val="23"/>
          <w:szCs w:val="23"/>
        </w:rPr>
        <w:t>академических</w:t>
      </w:r>
      <w:proofErr w:type="gramEnd"/>
      <w:r>
        <w:rPr>
          <w:rFonts w:eastAsia="Times New Roman"/>
          <w:sz w:val="23"/>
          <w:szCs w:val="23"/>
        </w:rPr>
        <w:t xml:space="preserve"> часа, в том числе</w:t>
      </w: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контактная работа 36 академических часов.</w:t>
      </w: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практики составляет 6 недель.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Распределение по семестрам и курсам: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3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Очная форма обучения 5, 6, 7 семестры (3,4 курсы) – по 3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 xml:space="preserve">. (108 часов), в том числе </w:t>
      </w:r>
      <w:proofErr w:type="spellStart"/>
      <w:proofErr w:type="gramStart"/>
      <w:r>
        <w:rPr>
          <w:rFonts w:eastAsia="Times New Roman"/>
          <w:sz w:val="24"/>
          <w:szCs w:val="24"/>
        </w:rPr>
        <w:t>кон-тактных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по 12 ч. (всего 36 ч); промежуточная аттестация - </w:t>
      </w:r>
      <w:r>
        <w:rPr>
          <w:rFonts w:eastAsia="Times New Roman"/>
          <w:i/>
          <w:iCs/>
          <w:sz w:val="24"/>
          <w:szCs w:val="24"/>
        </w:rPr>
        <w:t>зачет с оценкой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3" w:firstLine="3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Очно-заочная</w:t>
      </w:r>
      <w:proofErr w:type="spellEnd"/>
      <w:r>
        <w:rPr>
          <w:rFonts w:eastAsia="Times New Roman"/>
          <w:sz w:val="24"/>
          <w:szCs w:val="24"/>
        </w:rPr>
        <w:t xml:space="preserve"> форма обучения 4,6,8 семестры (2,3,4 курсы) - по 3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 xml:space="preserve">. (108 часов), в том числе контактных по 12 ч. (всего 36 ч); промежуточная аттестация - </w:t>
      </w:r>
      <w:r>
        <w:rPr>
          <w:rFonts w:eastAsia="Times New Roman"/>
          <w:i/>
          <w:iCs/>
          <w:sz w:val="24"/>
          <w:szCs w:val="24"/>
        </w:rPr>
        <w:t>зачет с оценкой</w:t>
      </w:r>
      <w:r>
        <w:rPr>
          <w:rFonts w:eastAsia="Times New Roman"/>
          <w:sz w:val="24"/>
          <w:szCs w:val="24"/>
        </w:rPr>
        <w:t>;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3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Заочная форма обучения 2, 3 и 4 курсы – по 3 </w:t>
      </w:r>
      <w:proofErr w:type="spellStart"/>
      <w:r>
        <w:rPr>
          <w:rFonts w:eastAsia="Times New Roman"/>
          <w:sz w:val="24"/>
          <w:szCs w:val="24"/>
        </w:rPr>
        <w:t>з.е</w:t>
      </w:r>
      <w:proofErr w:type="spellEnd"/>
      <w:r>
        <w:rPr>
          <w:rFonts w:eastAsia="Times New Roman"/>
          <w:sz w:val="24"/>
          <w:szCs w:val="24"/>
        </w:rPr>
        <w:t xml:space="preserve">. (108 часов), в том числе контактных по 12 ч. (всего 36 ч); промежуточная аттестация - </w:t>
      </w:r>
      <w:r>
        <w:rPr>
          <w:rFonts w:eastAsia="Times New Roman"/>
          <w:i/>
          <w:iCs/>
          <w:sz w:val="24"/>
          <w:szCs w:val="24"/>
        </w:rPr>
        <w:t>зачет с оценкой.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3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 время научно-исследовательской работы студент должен в окончательном виде </w:t>
      </w:r>
      <w:proofErr w:type="spellStart"/>
      <w:proofErr w:type="gramStart"/>
      <w:r>
        <w:rPr>
          <w:rFonts w:eastAsia="Times New Roman"/>
          <w:sz w:val="24"/>
          <w:szCs w:val="24"/>
        </w:rPr>
        <w:t>сформу-лировать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тему ВКР, обосновать целесообразность ее разработки и апробировать в научной среде.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57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5"/>
        </w:numPr>
        <w:tabs>
          <w:tab w:val="left" w:pos="2723"/>
        </w:tabs>
        <w:ind w:left="2723" w:hanging="28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ПРАКТИКИ (НИР)</w:t>
      </w:r>
    </w:p>
    <w:p w:rsidR="004F3063" w:rsidRDefault="004F3063">
      <w:pPr>
        <w:spacing w:line="70" w:lineRule="exact"/>
        <w:rPr>
          <w:sz w:val="20"/>
          <w:szCs w:val="20"/>
        </w:rPr>
      </w:pPr>
    </w:p>
    <w:p w:rsidR="004F3063" w:rsidRDefault="00AB302E">
      <w:pPr>
        <w:spacing w:line="288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Содержание программы научно-исследовательской работы ориентировано на овладение студентом современной методологией научного исследования, его апробации и защиты его </w:t>
      </w:r>
      <w:proofErr w:type="spellStart"/>
      <w:proofErr w:type="gramStart"/>
      <w:r>
        <w:rPr>
          <w:rFonts w:eastAsia="Times New Roman"/>
          <w:sz w:val="23"/>
          <w:szCs w:val="23"/>
        </w:rPr>
        <w:t>ре-зультатов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. </w:t>
      </w:r>
      <w:proofErr w:type="gramStart"/>
      <w:r>
        <w:rPr>
          <w:rFonts w:eastAsia="Times New Roman"/>
          <w:sz w:val="23"/>
          <w:szCs w:val="23"/>
        </w:rPr>
        <w:t xml:space="preserve">НИР предполагает освоение реферативной деятельности, организации кабинетных исследований, в частности изучения информационного пространства выбранной тематики, </w:t>
      </w:r>
      <w:proofErr w:type="spellStart"/>
      <w:r>
        <w:rPr>
          <w:rFonts w:eastAsia="Times New Roman"/>
          <w:sz w:val="23"/>
          <w:szCs w:val="23"/>
        </w:rPr>
        <w:t>ра-бота</w:t>
      </w:r>
      <w:proofErr w:type="spellEnd"/>
      <w:r>
        <w:rPr>
          <w:rFonts w:eastAsia="Times New Roman"/>
          <w:sz w:val="23"/>
          <w:szCs w:val="23"/>
        </w:rPr>
        <w:t xml:space="preserve"> с библиографией, формирование научного аппарата; творческая научная продуктивная деятельность; публичная научная и просветительская деятельность, организация </w:t>
      </w:r>
      <w:proofErr w:type="spellStart"/>
      <w:r>
        <w:rPr>
          <w:rFonts w:eastAsia="Times New Roman"/>
          <w:sz w:val="23"/>
          <w:szCs w:val="23"/>
        </w:rPr>
        <w:t>эмпириче-ского</w:t>
      </w:r>
      <w:proofErr w:type="spellEnd"/>
      <w:r>
        <w:rPr>
          <w:rFonts w:eastAsia="Times New Roman"/>
          <w:sz w:val="23"/>
          <w:szCs w:val="23"/>
        </w:rPr>
        <w:t xml:space="preserve"> исследования, апробация исследование через участие в отраслевых, научных конкурсов и получение практического опыта организации научно-практических мероприятий.</w:t>
      </w:r>
      <w:proofErr w:type="gramEnd"/>
    </w:p>
    <w:p w:rsidR="004F3063" w:rsidRDefault="004F3063">
      <w:pPr>
        <w:spacing w:line="288" w:lineRule="exact"/>
        <w:rPr>
          <w:sz w:val="20"/>
          <w:szCs w:val="20"/>
        </w:rPr>
      </w:pPr>
    </w:p>
    <w:p w:rsidR="004F3063" w:rsidRDefault="004F3063">
      <w:pPr>
        <w:spacing w:line="1" w:lineRule="exact"/>
        <w:rPr>
          <w:sz w:val="20"/>
          <w:szCs w:val="20"/>
        </w:rPr>
      </w:pPr>
      <w:bookmarkStart w:id="8" w:name="page8"/>
      <w:bookmarkEnd w:id="8"/>
    </w:p>
    <w:p w:rsidR="004F3063" w:rsidRDefault="00AB30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column">
              <wp:posOffset>5849620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063" w:rsidRDefault="00AB302E">
      <w:pPr>
        <w:spacing w:line="237" w:lineRule="auto"/>
        <w:ind w:lef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Порядок работы над НИР:</w:t>
      </w:r>
    </w:p>
    <w:p w:rsidR="004F3063" w:rsidRDefault="004F3063">
      <w:pPr>
        <w:spacing w:line="150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6"/>
        </w:numPr>
        <w:tabs>
          <w:tab w:val="left" w:pos="1080"/>
        </w:tabs>
        <w:spacing w:line="266" w:lineRule="auto"/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с Программой НИР (в ЛК или на странице кафедры в разделе Учеба - Практики и НИР студентов);</w:t>
      </w:r>
    </w:p>
    <w:p w:rsidR="004F3063" w:rsidRDefault="004F3063">
      <w:pPr>
        <w:spacing w:line="12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6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Встреча с руководителем НИР, уточнение задания – согласование пунктов работ;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6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НИР;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6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отчета;</w:t>
      </w:r>
    </w:p>
    <w:p w:rsidR="004F3063" w:rsidRDefault="004F3063">
      <w:pPr>
        <w:spacing w:line="43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6"/>
        </w:numPr>
        <w:tabs>
          <w:tab w:val="left" w:pos="1080"/>
        </w:tabs>
        <w:ind w:left="108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Промежуточный контроль в форме защиты отчета по НИР.</w:t>
      </w:r>
    </w:p>
    <w:p w:rsidR="004F3063" w:rsidRDefault="004F3063">
      <w:pPr>
        <w:spacing w:line="53" w:lineRule="exact"/>
        <w:rPr>
          <w:sz w:val="20"/>
          <w:szCs w:val="20"/>
        </w:rPr>
      </w:pPr>
    </w:p>
    <w:p w:rsidR="004F3063" w:rsidRDefault="00AB302E">
      <w:pPr>
        <w:spacing w:line="27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Студенты могут также принимать участие в любых формах научно-исследовательской деятельности, предусмотренных настоящей Программой. Студенты должны проявить себя в </w:t>
      </w:r>
      <w:proofErr w:type="spellStart"/>
      <w:proofErr w:type="gramStart"/>
      <w:r>
        <w:rPr>
          <w:rFonts w:eastAsia="Times New Roman"/>
          <w:sz w:val="24"/>
          <w:szCs w:val="24"/>
        </w:rPr>
        <w:t>ак-тивной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 продуктивной научной деятельности, связанной как с участием, так и с организацией различных научных мероприятий, проведения эмпирических исследований и публикации </w:t>
      </w:r>
      <w:proofErr w:type="spellStart"/>
      <w:r>
        <w:rPr>
          <w:rFonts w:eastAsia="Times New Roman"/>
          <w:sz w:val="24"/>
          <w:szCs w:val="24"/>
        </w:rPr>
        <w:t>мате-риалов</w:t>
      </w:r>
      <w:proofErr w:type="spellEnd"/>
      <w:r>
        <w:rPr>
          <w:rFonts w:eastAsia="Times New Roman"/>
          <w:sz w:val="24"/>
          <w:szCs w:val="24"/>
        </w:rPr>
        <w:t xml:space="preserve"> в научных изданиях.</w:t>
      </w:r>
    </w:p>
    <w:p w:rsidR="004F3063" w:rsidRDefault="004F3063">
      <w:pPr>
        <w:spacing w:line="5" w:lineRule="exact"/>
        <w:rPr>
          <w:sz w:val="20"/>
          <w:szCs w:val="20"/>
        </w:rPr>
      </w:pPr>
    </w:p>
    <w:p w:rsidR="004F3063" w:rsidRDefault="00AB302E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Научный руководитель НИР:</w:t>
      </w:r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7"/>
        </w:numPr>
        <w:tabs>
          <w:tab w:val="left" w:pos="920"/>
        </w:tabs>
        <w:spacing w:line="263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согласовывает программу научно-исследовательской работы и тему </w:t>
      </w:r>
      <w:proofErr w:type="spellStart"/>
      <w:proofErr w:type="gramStart"/>
      <w:r>
        <w:rPr>
          <w:rFonts w:eastAsia="Times New Roman"/>
          <w:sz w:val="24"/>
          <w:szCs w:val="24"/>
        </w:rPr>
        <w:t>исследователь-ского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проекта с руководителем программы подготовки ВКР;</w:t>
      </w:r>
    </w:p>
    <w:p w:rsidR="004F3063" w:rsidRDefault="004F3063">
      <w:pPr>
        <w:spacing w:line="4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7"/>
        </w:numPr>
        <w:tabs>
          <w:tab w:val="left" w:pos="920"/>
        </w:tabs>
        <w:spacing w:line="261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проводит необходимые организационные мероприятия по выполнению программы НИР;</w:t>
      </w:r>
    </w:p>
    <w:p w:rsidR="004F3063" w:rsidRDefault="004F3063">
      <w:pPr>
        <w:spacing w:line="51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7"/>
        </w:numPr>
        <w:tabs>
          <w:tab w:val="left" w:pos="920"/>
        </w:tabs>
        <w:spacing w:line="261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определяет общую схему выполнения исследования, график проведения НИР, режим работы студента и осуществляет систематический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ходом НИР;</w:t>
      </w:r>
    </w:p>
    <w:p w:rsidR="004F3063" w:rsidRDefault="004F3063">
      <w:pPr>
        <w:spacing w:line="4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7"/>
        </w:numPr>
        <w:tabs>
          <w:tab w:val="left" w:pos="920"/>
        </w:tabs>
        <w:spacing w:line="263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оказывает помощь обучающимся по всем вопросам, связанным с выполнением </w:t>
      </w:r>
      <w:proofErr w:type="spellStart"/>
      <w:proofErr w:type="gramStart"/>
      <w:r>
        <w:rPr>
          <w:rFonts w:eastAsia="Times New Roman"/>
          <w:sz w:val="24"/>
          <w:szCs w:val="24"/>
        </w:rPr>
        <w:t>Про-граммы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НИР и оформлением отчета;</w:t>
      </w:r>
    </w:p>
    <w:p w:rsidR="004F3063" w:rsidRDefault="004F3063">
      <w:pPr>
        <w:spacing w:line="33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7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дает рекомендации по изучению специальной литературы и методов исследования;</w:t>
      </w:r>
    </w:p>
    <w:p w:rsidR="004F3063" w:rsidRDefault="004F3063">
      <w:pPr>
        <w:spacing w:line="5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7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защиту отчета НИР.</w:t>
      </w:r>
    </w:p>
    <w:p w:rsidR="004F3063" w:rsidRDefault="004F3063">
      <w:pPr>
        <w:spacing w:line="41" w:lineRule="exact"/>
        <w:rPr>
          <w:sz w:val="20"/>
          <w:szCs w:val="20"/>
        </w:rPr>
      </w:pPr>
    </w:p>
    <w:p w:rsidR="004F3063" w:rsidRDefault="00AB302E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Студент:</w:t>
      </w:r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8"/>
        </w:numPr>
        <w:tabs>
          <w:tab w:val="left" w:pos="920"/>
        </w:tabs>
        <w:spacing w:line="283" w:lineRule="auto"/>
        <w:ind w:left="920" w:hanging="352"/>
        <w:rPr>
          <w:rFonts w:ascii="Arial" w:eastAsia="Arial" w:hAnsi="Arial" w:cs="Arial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получает от руководителя НИР указания, рекомендации и разъяснения по всем </w:t>
      </w:r>
      <w:proofErr w:type="spellStart"/>
      <w:proofErr w:type="gramStart"/>
      <w:r>
        <w:rPr>
          <w:rFonts w:eastAsia="Times New Roman"/>
          <w:sz w:val="23"/>
          <w:szCs w:val="23"/>
        </w:rPr>
        <w:t>вопро-сам</w:t>
      </w:r>
      <w:proofErr w:type="spellEnd"/>
      <w:proofErr w:type="gramEnd"/>
      <w:r>
        <w:rPr>
          <w:rFonts w:eastAsia="Times New Roman"/>
          <w:sz w:val="23"/>
          <w:szCs w:val="23"/>
        </w:rPr>
        <w:t>, связанным с организацией и прохождением научно-исследовательской работы;</w:t>
      </w:r>
    </w:p>
    <w:p w:rsidR="004F3063" w:rsidRDefault="004F3063">
      <w:pPr>
        <w:spacing w:line="27" w:lineRule="exact"/>
        <w:rPr>
          <w:rFonts w:ascii="Arial" w:eastAsia="Arial" w:hAnsi="Arial" w:cs="Arial"/>
          <w:sz w:val="23"/>
          <w:szCs w:val="23"/>
        </w:rPr>
      </w:pPr>
    </w:p>
    <w:p w:rsidR="004F3063" w:rsidRDefault="00AB302E" w:rsidP="00085641">
      <w:pPr>
        <w:numPr>
          <w:ilvl w:val="0"/>
          <w:numId w:val="8"/>
        </w:numPr>
        <w:tabs>
          <w:tab w:val="left" w:pos="920"/>
        </w:tabs>
        <w:spacing w:line="261" w:lineRule="auto"/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исследование по утвержденной теме и в установленные сроки в соответствии с Программой НИР;</w:t>
      </w:r>
    </w:p>
    <w:p w:rsidR="004F3063" w:rsidRDefault="004F3063">
      <w:pPr>
        <w:spacing w:line="35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8"/>
        </w:numPr>
        <w:tabs>
          <w:tab w:val="left" w:pos="920"/>
        </w:tabs>
        <w:ind w:left="920" w:hanging="352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защищает подготовленный отчет по НИР.</w:t>
      </w:r>
    </w:p>
    <w:p w:rsidR="004F3063" w:rsidRDefault="00AB302E" w:rsidP="00085641">
      <w:pPr>
        <w:numPr>
          <w:ilvl w:val="0"/>
          <w:numId w:val="9"/>
        </w:numPr>
        <w:tabs>
          <w:tab w:val="left" w:pos="2060"/>
        </w:tabs>
        <w:ind w:left="2060" w:hanging="289"/>
        <w:rPr>
          <w:rFonts w:eastAsia="Times New Roman"/>
          <w:b/>
          <w:bCs/>
          <w:sz w:val="28"/>
          <w:szCs w:val="28"/>
        </w:rPr>
      </w:pPr>
      <w:bookmarkStart w:id="9" w:name="page9"/>
      <w:bookmarkEnd w:id="9"/>
      <w:r>
        <w:rPr>
          <w:rFonts w:eastAsia="Times New Roman"/>
          <w:b/>
          <w:bCs/>
          <w:sz w:val="28"/>
          <w:szCs w:val="28"/>
        </w:rPr>
        <w:t>ОЦЕНКА РЕЗУЛЬТАТОВ ПРАКТИКИ (НИР)</w:t>
      </w:r>
    </w:p>
    <w:p w:rsidR="004F3063" w:rsidRDefault="004F3063">
      <w:pPr>
        <w:spacing w:line="240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 Формы отчетности по НИР</w:t>
      </w:r>
    </w:p>
    <w:p w:rsidR="004F3063" w:rsidRDefault="004F3063">
      <w:pPr>
        <w:spacing w:line="69" w:lineRule="exact"/>
        <w:rPr>
          <w:sz w:val="20"/>
          <w:szCs w:val="20"/>
        </w:rPr>
      </w:pPr>
    </w:p>
    <w:p w:rsidR="004F3063" w:rsidRDefault="00AB302E">
      <w:pPr>
        <w:spacing w:line="27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Текущий контроль достигается в процессе общения руководителя НИР со студентом и проверкой хода выполнения работы, согласно Программе НИР, консультаций по ее </w:t>
      </w:r>
      <w:proofErr w:type="spellStart"/>
      <w:proofErr w:type="gramStart"/>
      <w:r>
        <w:rPr>
          <w:rFonts w:eastAsia="Times New Roman"/>
          <w:sz w:val="24"/>
          <w:szCs w:val="24"/>
        </w:rPr>
        <w:t>совершен-ствованию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 планируемым дальнейшим видам научно-исследовательской деятельности. </w:t>
      </w:r>
      <w:proofErr w:type="spellStart"/>
      <w:proofErr w:type="gramStart"/>
      <w:r>
        <w:rPr>
          <w:rFonts w:eastAsia="Times New Roman"/>
          <w:sz w:val="24"/>
          <w:szCs w:val="24"/>
        </w:rPr>
        <w:t>Про-межуточная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аттестация осуществляется в конце семестра по результатам оценки качества </w:t>
      </w:r>
      <w:proofErr w:type="spellStart"/>
      <w:r>
        <w:rPr>
          <w:rFonts w:eastAsia="Times New Roman"/>
          <w:sz w:val="24"/>
          <w:szCs w:val="24"/>
        </w:rPr>
        <w:t>пред-ставленных</w:t>
      </w:r>
      <w:proofErr w:type="spellEnd"/>
      <w:r>
        <w:rPr>
          <w:rFonts w:eastAsia="Times New Roman"/>
          <w:sz w:val="24"/>
          <w:szCs w:val="24"/>
        </w:rPr>
        <w:t xml:space="preserve"> материалов, указанных в Программе НИР, и защиты отчета по НИР. Защита отчета проводится в сроки, установленные в соответствии с рабочим учебным планом. Отчет </w:t>
      </w:r>
      <w:proofErr w:type="spellStart"/>
      <w:proofErr w:type="gramStart"/>
      <w:r>
        <w:rPr>
          <w:rFonts w:eastAsia="Times New Roman"/>
          <w:sz w:val="24"/>
          <w:szCs w:val="24"/>
        </w:rPr>
        <w:t>заверя-ется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подписью руководителя НИР.</w:t>
      </w:r>
    </w:p>
    <w:p w:rsidR="004F3063" w:rsidRDefault="004F3063">
      <w:pPr>
        <w:spacing w:line="17" w:lineRule="exact"/>
        <w:rPr>
          <w:sz w:val="20"/>
          <w:szCs w:val="20"/>
        </w:rPr>
      </w:pPr>
    </w:p>
    <w:p w:rsidR="004F3063" w:rsidRDefault="00AB302E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получения положительной оценки студент должен выполнить все содержание </w:t>
      </w:r>
      <w:proofErr w:type="spellStart"/>
      <w:proofErr w:type="gramStart"/>
      <w:r>
        <w:rPr>
          <w:rFonts w:eastAsia="Times New Roman"/>
          <w:sz w:val="24"/>
          <w:szCs w:val="24"/>
        </w:rPr>
        <w:t>Про-граммы</w:t>
      </w:r>
      <w:proofErr w:type="spellEnd"/>
      <w:proofErr w:type="gramEnd"/>
      <w:r>
        <w:rPr>
          <w:rFonts w:eastAsia="Times New Roman"/>
          <w:sz w:val="24"/>
          <w:szCs w:val="24"/>
        </w:rPr>
        <w:t>, своевременно оформить текущую и итоговую документации, а также отчет по НИР и получить не менее 50 баллов.</w:t>
      </w:r>
    </w:p>
    <w:p w:rsidR="004F3063" w:rsidRDefault="004F3063">
      <w:pPr>
        <w:spacing w:line="20" w:lineRule="exact"/>
        <w:rPr>
          <w:sz w:val="20"/>
          <w:szCs w:val="20"/>
        </w:rPr>
      </w:pPr>
    </w:p>
    <w:p w:rsidR="004F3063" w:rsidRDefault="00AB302E">
      <w:pPr>
        <w:spacing w:line="28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Формами отчётности по НИР являются: индивидуальное задание, график, </w:t>
      </w:r>
      <w:proofErr w:type="spellStart"/>
      <w:r>
        <w:rPr>
          <w:rFonts w:eastAsia="Times New Roman"/>
          <w:sz w:val="23"/>
          <w:szCs w:val="23"/>
        </w:rPr>
        <w:t>характери-стика</w:t>
      </w:r>
      <w:proofErr w:type="spellEnd"/>
      <w:r>
        <w:rPr>
          <w:rFonts w:eastAsia="Times New Roman"/>
          <w:sz w:val="23"/>
          <w:szCs w:val="23"/>
        </w:rPr>
        <w:t xml:space="preserve">, отчёт </w:t>
      </w:r>
      <w:proofErr w:type="gramStart"/>
      <w:r>
        <w:rPr>
          <w:rFonts w:eastAsia="Times New Roman"/>
          <w:sz w:val="23"/>
          <w:szCs w:val="23"/>
        </w:rPr>
        <w:t>обучающегося</w:t>
      </w:r>
      <w:proofErr w:type="gramEnd"/>
      <w:r>
        <w:rPr>
          <w:rFonts w:eastAsia="Times New Roman"/>
          <w:sz w:val="23"/>
          <w:szCs w:val="23"/>
        </w:rPr>
        <w:t xml:space="preserve">, который состоит из следующих разделов: Титульный лист. </w:t>
      </w:r>
      <w:proofErr w:type="spellStart"/>
      <w:proofErr w:type="gramStart"/>
      <w:r>
        <w:rPr>
          <w:rFonts w:eastAsia="Times New Roman"/>
          <w:sz w:val="23"/>
          <w:szCs w:val="23"/>
        </w:rPr>
        <w:t>Содер-жание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. Введение (актуальность, цели и задачи работы). Таблица с результатами НИР. </w:t>
      </w:r>
      <w:proofErr w:type="spellStart"/>
      <w:proofErr w:type="gramStart"/>
      <w:r>
        <w:rPr>
          <w:rFonts w:eastAsia="Times New Roman"/>
          <w:sz w:val="23"/>
          <w:szCs w:val="23"/>
        </w:rPr>
        <w:t>Доку-менты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 подтверждающие результаты НИР (сканы документов, </w:t>
      </w:r>
      <w:proofErr w:type="spellStart"/>
      <w:r>
        <w:rPr>
          <w:rFonts w:eastAsia="Times New Roman"/>
          <w:sz w:val="23"/>
          <w:szCs w:val="23"/>
        </w:rPr>
        <w:t>скриншоты</w:t>
      </w:r>
      <w:proofErr w:type="spellEnd"/>
      <w:r>
        <w:rPr>
          <w:rFonts w:eastAsia="Times New Roman"/>
          <w:sz w:val="23"/>
          <w:szCs w:val="23"/>
        </w:rPr>
        <w:t xml:space="preserve"> материалов с сайта и </w:t>
      </w:r>
      <w:proofErr w:type="spellStart"/>
      <w:r>
        <w:rPr>
          <w:rFonts w:eastAsia="Times New Roman"/>
          <w:sz w:val="23"/>
          <w:szCs w:val="23"/>
        </w:rPr>
        <w:t>фотоотчет</w:t>
      </w:r>
      <w:proofErr w:type="spellEnd"/>
      <w:r>
        <w:rPr>
          <w:rFonts w:eastAsia="Times New Roman"/>
          <w:sz w:val="23"/>
          <w:szCs w:val="23"/>
        </w:rPr>
        <w:t>), при эмпирическом исследовании – программа исследования, анкеты, результаты.</w:t>
      </w:r>
    </w:p>
    <w:p w:rsidR="004F3063" w:rsidRDefault="004F3063">
      <w:pPr>
        <w:spacing w:line="235" w:lineRule="exact"/>
        <w:rPr>
          <w:sz w:val="20"/>
          <w:szCs w:val="20"/>
        </w:rPr>
      </w:pPr>
    </w:p>
    <w:p w:rsidR="004F3063" w:rsidRDefault="00AB302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Критерии выставления оценок</w:t>
      </w:r>
    </w:p>
    <w:p w:rsidR="004F3063" w:rsidRDefault="004F3063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420"/>
        <w:gridCol w:w="1120"/>
        <w:gridCol w:w="300"/>
        <w:gridCol w:w="200"/>
        <w:gridCol w:w="1080"/>
        <w:gridCol w:w="340"/>
        <w:gridCol w:w="1220"/>
        <w:gridCol w:w="1460"/>
        <w:gridCol w:w="320"/>
        <w:gridCol w:w="760"/>
        <w:gridCol w:w="320"/>
      </w:tblGrid>
      <w:tr w:rsidR="004F3063">
        <w:trPr>
          <w:trHeight w:val="23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Баллы/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Оценка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260" w:type="dxa"/>
            <w:gridSpan w:val="6"/>
            <w:tcBorders>
              <w:top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Критерии оценки результатов практики</w:t>
            </w: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Шкала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практике</w:t>
            </w:r>
          </w:p>
        </w:tc>
        <w:tc>
          <w:tcPr>
            <w:tcW w:w="11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100-83/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«отлично»/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Выставляется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если выполняется весь объем работ, по сумме бал-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A,B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лов, исходя из соответствующих оценочных средств, каждый вид деятельности</w:t>
            </w: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(отлично)»/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документально подтвержден и описан, отчет выполнен в полном 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3040" w:type="dxa"/>
            <w:gridSpan w:val="5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предъявляемыми требованиями.</w:t>
            </w:r>
          </w:p>
        </w:tc>
        <w:tc>
          <w:tcPr>
            <w:tcW w:w="12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Обучающийся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исчерпывающе и логически стройно излагает результаты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выпол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0"/>
                <w:szCs w:val="20"/>
              </w:rPr>
              <w:t>ненной</w:t>
            </w:r>
            <w:proofErr w:type="spellEnd"/>
            <w:r>
              <w:rPr>
                <w:rFonts w:eastAsia="Times New Roman"/>
                <w:w w:val="99"/>
                <w:sz w:val="20"/>
                <w:szCs w:val="20"/>
              </w:rPr>
              <w:t xml:space="preserve"> работы.</w:t>
            </w:r>
          </w:p>
        </w:tc>
        <w:tc>
          <w:tcPr>
            <w:tcW w:w="20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4F3063" w:rsidRDefault="00AB302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4F3063" w:rsidRDefault="00AB302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практикой,</w:t>
            </w:r>
          </w:p>
        </w:tc>
        <w:tc>
          <w:tcPr>
            <w:tcW w:w="1460" w:type="dxa"/>
            <w:vAlign w:val="bottom"/>
          </w:tcPr>
          <w:p w:rsidR="004F3063" w:rsidRDefault="00AB302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4F3063" w:rsidRDefault="00AB302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4F3063" w:rsidRDefault="00AB30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уровне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«высокий».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82-68/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«хорошо»/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Выставляется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если выполняется не в полной мере  объем работ,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что  свидетельствует  сумма  баллов  результатов,  исходя  из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соовествующих</w:t>
            </w:r>
            <w:proofErr w:type="spellEnd"/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(хорошо)»/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оценочных средств,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каждаый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вид деятельности документально подтвержден и</w:t>
            </w:r>
          </w:p>
        </w:tc>
      </w:tr>
      <w:tr w:rsidR="004F3063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1120" w:type="dxa"/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описан,</w:t>
            </w:r>
          </w:p>
        </w:tc>
        <w:tc>
          <w:tcPr>
            <w:tcW w:w="500" w:type="dxa"/>
            <w:gridSpan w:val="2"/>
            <w:vAlign w:val="bottom"/>
          </w:tcPr>
          <w:p w:rsidR="004F3063" w:rsidRDefault="00AB30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отчет</w:t>
            </w:r>
          </w:p>
        </w:tc>
        <w:tc>
          <w:tcPr>
            <w:tcW w:w="1080" w:type="dxa"/>
            <w:vAlign w:val="bottom"/>
          </w:tcPr>
          <w:p w:rsidR="004F3063" w:rsidRDefault="00AB302E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</w:t>
            </w:r>
          </w:p>
        </w:tc>
        <w:tc>
          <w:tcPr>
            <w:tcW w:w="340" w:type="dxa"/>
            <w:vAlign w:val="bottom"/>
          </w:tcPr>
          <w:p w:rsidR="004F3063" w:rsidRDefault="00AB302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в</w:t>
            </w:r>
          </w:p>
        </w:tc>
        <w:tc>
          <w:tcPr>
            <w:tcW w:w="4060" w:type="dxa"/>
            <w:gridSpan w:val="5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полном   соответствии   с 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предъявляемыми</w:t>
            </w:r>
            <w:proofErr w:type="gramEnd"/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требованиями.</w:t>
            </w:r>
          </w:p>
        </w:tc>
        <w:tc>
          <w:tcPr>
            <w:tcW w:w="20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Обучающийся 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достаточно  исчерпывающе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и  логически  стройно  излагает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5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результаты выполненной работы.</w:t>
            </w:r>
          </w:p>
        </w:tc>
        <w:tc>
          <w:tcPr>
            <w:tcW w:w="12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4F3063" w:rsidRDefault="00AB302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дисциплиной,</w:t>
            </w:r>
          </w:p>
        </w:tc>
        <w:tc>
          <w:tcPr>
            <w:tcW w:w="1460" w:type="dxa"/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уровне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4F3063">
        <w:trPr>
          <w:trHeight w:val="22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«хороший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67-50/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«удовлетвори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Выставляется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если выполняется не в полной мере  объем работ,</w:t>
            </w: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D,E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тельно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что  свидетельствует  сумма  баллов  результатов,  исходя  из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соовествующих</w:t>
            </w:r>
            <w:proofErr w:type="spellEnd"/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оценочных средств, каждый вид деятельности документально подтвержден и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(удовлетвори</w:t>
            </w:r>
            <w:proofErr w:type="gramEnd"/>
          </w:p>
        </w:tc>
        <w:tc>
          <w:tcPr>
            <w:tcW w:w="1620" w:type="dxa"/>
            <w:gridSpan w:val="3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 частично,</w:t>
            </w:r>
          </w:p>
        </w:tc>
        <w:tc>
          <w:tcPr>
            <w:tcW w:w="5480" w:type="dxa"/>
            <w:gridSpan w:val="7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отчет выполнен не в полном соответствии 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предъявляемыми</w:t>
            </w:r>
            <w:proofErr w:type="gramEnd"/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тельно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)»/</w:t>
            </w:r>
            <w:proofErr w:type="gramEnd"/>
          </w:p>
        </w:tc>
        <w:tc>
          <w:tcPr>
            <w:tcW w:w="4260" w:type="dxa"/>
            <w:gridSpan w:val="6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требованиями, содержит фактические ошибки.</w:t>
            </w:r>
          </w:p>
        </w:tc>
        <w:tc>
          <w:tcPr>
            <w:tcW w:w="14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Обучающийся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с  затруднениями  излагает  результаты  выполненной  работы,</w:t>
            </w:r>
          </w:p>
        </w:tc>
      </w:tr>
      <w:tr w:rsidR="004F3063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6040" w:type="dxa"/>
            <w:gridSpan w:val="8"/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владеет необходимыми для этого базовыми навыками и приёмами.</w:t>
            </w: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Компетенции,</w:t>
            </w:r>
          </w:p>
        </w:tc>
        <w:tc>
          <w:tcPr>
            <w:tcW w:w="1280" w:type="dxa"/>
            <w:gridSpan w:val="2"/>
            <w:vAlign w:val="bottom"/>
          </w:tcPr>
          <w:p w:rsidR="004F3063" w:rsidRDefault="00AB302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закреплённые</w:t>
            </w:r>
          </w:p>
        </w:tc>
        <w:tc>
          <w:tcPr>
            <w:tcW w:w="340" w:type="dxa"/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за</w:t>
            </w:r>
          </w:p>
        </w:tc>
        <w:tc>
          <w:tcPr>
            <w:tcW w:w="1220" w:type="dxa"/>
            <w:vAlign w:val="bottom"/>
          </w:tcPr>
          <w:p w:rsidR="004F3063" w:rsidRDefault="00AB302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дисциплиной,</w:t>
            </w:r>
          </w:p>
        </w:tc>
        <w:tc>
          <w:tcPr>
            <w:tcW w:w="1460" w:type="dxa"/>
            <w:vAlign w:val="bottom"/>
          </w:tcPr>
          <w:p w:rsidR="004F3063" w:rsidRDefault="00AB302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сформированы</w:t>
            </w:r>
          </w:p>
        </w:tc>
        <w:tc>
          <w:tcPr>
            <w:tcW w:w="320" w:type="dxa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60" w:type="dxa"/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уровне</w:t>
            </w:r>
            <w:proofErr w:type="gram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«достаточный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49-0/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неудовлетво</w:t>
            </w:r>
            <w:proofErr w:type="spellEnd"/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Выставляется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если не выполнен необходимый объем работ, до-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F,FX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рительно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»/</w:t>
            </w: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кумент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подтверждающие выполнение работы отсутствуют. Отчет представлен</w:t>
            </w: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не зачтено</w:t>
            </w:r>
          </w:p>
        </w:tc>
        <w:tc>
          <w:tcPr>
            <w:tcW w:w="5720" w:type="dxa"/>
            <w:gridSpan w:val="7"/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вовремя и не соответствует существующим требованиям.</w:t>
            </w: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Обучающийся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испытывает серьёзные затруднения в изложении результатов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5720" w:type="dxa"/>
            <w:gridSpan w:val="7"/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боты, не владеет необходимыми для этого навыками и приёмами.</w:t>
            </w:r>
          </w:p>
        </w:tc>
        <w:tc>
          <w:tcPr>
            <w:tcW w:w="32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10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Компетенции  на  уровне  «достаточный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»</w:t>
            </w:r>
            <w:r>
              <w:rPr>
                <w:rFonts w:eastAsia="Times New Roman"/>
                <w:sz w:val="20"/>
                <w:szCs w:val="20"/>
              </w:rPr>
              <w:t>,  закреплённые  за  дисциплиной,  не</w:t>
            </w:r>
          </w:p>
        </w:tc>
      </w:tr>
      <w:tr w:rsidR="004F3063">
        <w:trPr>
          <w:trHeight w:val="2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сформированы.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</w:tbl>
    <w:p w:rsidR="004F3063" w:rsidRDefault="00AB302E">
      <w:pPr>
        <w:spacing w:line="270" w:lineRule="auto"/>
        <w:ind w:left="3" w:firstLine="708"/>
        <w:jc w:val="both"/>
        <w:rPr>
          <w:sz w:val="20"/>
          <w:szCs w:val="20"/>
        </w:rPr>
      </w:pPr>
      <w:bookmarkStart w:id="10" w:name="page10"/>
      <w:bookmarkEnd w:id="10"/>
      <w:r>
        <w:rPr>
          <w:rFonts w:eastAsia="Times New Roman"/>
          <w:sz w:val="24"/>
          <w:szCs w:val="24"/>
        </w:rPr>
        <w:t xml:space="preserve">По результатам защиты отчета о выполнении Программы научно-исследовательской </w:t>
      </w:r>
      <w:proofErr w:type="spellStart"/>
      <w:r>
        <w:rPr>
          <w:rFonts w:eastAsia="Times New Roman"/>
          <w:sz w:val="24"/>
          <w:szCs w:val="24"/>
        </w:rPr>
        <w:t>ра-боты</w:t>
      </w:r>
      <w:proofErr w:type="spellEnd"/>
      <w:r>
        <w:rPr>
          <w:rFonts w:eastAsia="Times New Roman"/>
          <w:sz w:val="24"/>
          <w:szCs w:val="24"/>
        </w:rPr>
        <w:t xml:space="preserve"> студент получает дифференцированную оценку, которая складывается из </w:t>
      </w:r>
      <w:proofErr w:type="gramStart"/>
      <w:r>
        <w:rPr>
          <w:rFonts w:eastAsia="Times New Roman"/>
          <w:sz w:val="24"/>
          <w:szCs w:val="24"/>
        </w:rPr>
        <w:t>следующих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по-казателей</w:t>
      </w:r>
      <w:proofErr w:type="spellEnd"/>
      <w:r>
        <w:rPr>
          <w:rFonts w:eastAsia="Times New Roman"/>
          <w:sz w:val="24"/>
          <w:szCs w:val="24"/>
        </w:rPr>
        <w:t>:</w:t>
      </w:r>
    </w:p>
    <w:p w:rsidR="004F3063" w:rsidRDefault="004F3063">
      <w:pPr>
        <w:spacing w:line="19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10"/>
        </w:numPr>
        <w:tabs>
          <w:tab w:val="left" w:pos="363"/>
        </w:tabs>
        <w:spacing w:line="271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психологической готовности студента к работе в современных условиях (</w:t>
      </w:r>
      <w:proofErr w:type="spellStart"/>
      <w:proofErr w:type="gramStart"/>
      <w:r>
        <w:rPr>
          <w:rFonts w:eastAsia="Times New Roman"/>
          <w:sz w:val="24"/>
          <w:szCs w:val="24"/>
        </w:rPr>
        <w:t>оценива-ются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мотивы, движущие исследователем в работе, его понимание целей и задач, стоящих перед специалистом в сфере управления);</w:t>
      </w:r>
    </w:p>
    <w:p w:rsidR="004F3063" w:rsidRDefault="004F3063">
      <w:pPr>
        <w:spacing w:line="17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0"/>
        </w:numPr>
        <w:tabs>
          <w:tab w:val="left" w:pos="363"/>
        </w:tabs>
        <w:spacing w:line="270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технологической готовности студента к профессиональной деятельности (</w:t>
      </w:r>
      <w:proofErr w:type="spellStart"/>
      <w:proofErr w:type="gramStart"/>
      <w:r>
        <w:rPr>
          <w:rFonts w:eastAsia="Times New Roman"/>
          <w:sz w:val="24"/>
          <w:szCs w:val="24"/>
        </w:rPr>
        <w:t>оценива-ется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общая дидактическая, методическая, техническая подготовка по проведению научных исследований);</w:t>
      </w:r>
    </w:p>
    <w:p w:rsidR="004F3063" w:rsidRDefault="004F3063">
      <w:pPr>
        <w:spacing w:line="21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0"/>
        </w:numPr>
        <w:tabs>
          <w:tab w:val="left" w:pos="363"/>
        </w:tabs>
        <w:spacing w:line="270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умений планировать свою деятельность (учитывается умение студента </w:t>
      </w:r>
      <w:proofErr w:type="spellStart"/>
      <w:proofErr w:type="gramStart"/>
      <w:r>
        <w:rPr>
          <w:rFonts w:eastAsia="Times New Roman"/>
          <w:sz w:val="24"/>
          <w:szCs w:val="24"/>
        </w:rPr>
        <w:t>прогнозиро-вать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результаты своей деятельности учитывать реальные возможности и все резервы, </w:t>
      </w:r>
      <w:proofErr w:type="spellStart"/>
      <w:r>
        <w:rPr>
          <w:rFonts w:eastAsia="Times New Roman"/>
          <w:sz w:val="24"/>
          <w:szCs w:val="24"/>
        </w:rPr>
        <w:t>кото-рые</w:t>
      </w:r>
      <w:proofErr w:type="spellEnd"/>
      <w:r>
        <w:rPr>
          <w:rFonts w:eastAsia="Times New Roman"/>
          <w:sz w:val="24"/>
          <w:szCs w:val="24"/>
        </w:rPr>
        <w:t xml:space="preserve"> можно привести в действие для реализации намеченного);</w:t>
      </w:r>
    </w:p>
    <w:p w:rsidR="004F3063" w:rsidRDefault="004F3063">
      <w:pPr>
        <w:spacing w:line="18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0"/>
        </w:numPr>
        <w:tabs>
          <w:tab w:val="left" w:pos="363"/>
        </w:tabs>
        <w:spacing w:line="267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исследовательской деятельности студента (степень самостоятельности, качество </w:t>
      </w:r>
      <w:proofErr w:type="spellStart"/>
      <w:proofErr w:type="gramStart"/>
      <w:r>
        <w:rPr>
          <w:rFonts w:eastAsia="Times New Roman"/>
          <w:sz w:val="24"/>
          <w:szCs w:val="24"/>
        </w:rPr>
        <w:t>об-работки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полученных данных, их интерпретация, достижение цели);</w:t>
      </w:r>
    </w:p>
    <w:p w:rsidR="004F3063" w:rsidRDefault="004F3063">
      <w:pPr>
        <w:spacing w:line="22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0"/>
        </w:numPr>
        <w:tabs>
          <w:tab w:val="left" w:pos="363"/>
        </w:tabs>
        <w:spacing w:line="264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работы студента над повышением уровня компетентности менеджера (оценивается поиск эффективных методик и технологий исследования);</w:t>
      </w:r>
    </w:p>
    <w:p w:rsidR="004F3063" w:rsidRDefault="004F3063">
      <w:pPr>
        <w:spacing w:line="26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0"/>
        </w:numPr>
        <w:tabs>
          <w:tab w:val="left" w:pos="363"/>
        </w:tabs>
        <w:spacing w:line="266" w:lineRule="auto"/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</w:t>
      </w:r>
      <w:proofErr w:type="gramStart"/>
      <w:r>
        <w:rPr>
          <w:rFonts w:eastAsia="Times New Roman"/>
          <w:sz w:val="24"/>
          <w:szCs w:val="24"/>
        </w:rPr>
        <w:t>личностных</w:t>
      </w:r>
      <w:proofErr w:type="gramEnd"/>
      <w:r>
        <w:rPr>
          <w:rFonts w:eastAsia="Times New Roman"/>
          <w:sz w:val="24"/>
          <w:szCs w:val="24"/>
        </w:rPr>
        <w:t xml:space="preserve"> качества студента (культура общения, уровень интеллектуального, нравственного развития и др.);</w:t>
      </w:r>
    </w:p>
    <w:p w:rsidR="004F3063" w:rsidRDefault="004F3063">
      <w:pPr>
        <w:spacing w:line="12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0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отношения к научно-исследовательской работе, к выполнению задач НИР.</w:t>
      </w:r>
    </w:p>
    <w:p w:rsidR="004F3063" w:rsidRDefault="004F3063">
      <w:pPr>
        <w:spacing w:line="53" w:lineRule="exact"/>
        <w:rPr>
          <w:sz w:val="20"/>
          <w:szCs w:val="20"/>
        </w:rPr>
      </w:pPr>
    </w:p>
    <w:p w:rsidR="004F3063" w:rsidRDefault="00AB302E">
      <w:pPr>
        <w:spacing w:line="264" w:lineRule="auto"/>
        <w:ind w:left="3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по НИР приравнивается к оценкам по дисциплинам теоретического обучения и учитывается при подведении итогов промежуточной (сессионной) аттестации студентов.</w:t>
      </w:r>
    </w:p>
    <w:p w:rsidR="004F3063" w:rsidRDefault="004F3063">
      <w:pPr>
        <w:spacing w:line="29" w:lineRule="exact"/>
        <w:rPr>
          <w:sz w:val="20"/>
          <w:szCs w:val="20"/>
        </w:rPr>
      </w:pPr>
    </w:p>
    <w:p w:rsidR="004F3063" w:rsidRDefault="00AB302E">
      <w:pPr>
        <w:spacing w:line="271" w:lineRule="auto"/>
        <w:ind w:left="3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Студенты, не выполнившие программу НИР по неуважительной причине или не </w:t>
      </w:r>
      <w:proofErr w:type="spellStart"/>
      <w:proofErr w:type="gramStart"/>
      <w:r>
        <w:rPr>
          <w:rFonts w:eastAsia="Times New Roman"/>
          <w:sz w:val="24"/>
          <w:szCs w:val="24"/>
        </w:rPr>
        <w:t>предо-ставившие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отчет в установленные сроки, а также получившие за проведенную работу </w:t>
      </w:r>
      <w:proofErr w:type="spellStart"/>
      <w:r>
        <w:rPr>
          <w:rFonts w:eastAsia="Times New Roman"/>
          <w:sz w:val="24"/>
          <w:szCs w:val="24"/>
        </w:rPr>
        <w:t>неудовле-творительную</w:t>
      </w:r>
      <w:proofErr w:type="spellEnd"/>
      <w:r>
        <w:rPr>
          <w:rFonts w:eastAsia="Times New Roman"/>
          <w:sz w:val="24"/>
          <w:szCs w:val="24"/>
        </w:rPr>
        <w:t xml:space="preserve"> оценку, считаются не аттестованными и имеющими академическую </w:t>
      </w:r>
      <w:proofErr w:type="spellStart"/>
      <w:r>
        <w:rPr>
          <w:rFonts w:eastAsia="Times New Roman"/>
          <w:sz w:val="24"/>
          <w:szCs w:val="24"/>
        </w:rPr>
        <w:t>задолжен-ность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267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3" w:right="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3.3. Оценочные средства (материалы) для промежуточной аттестации по практике</w:t>
      </w:r>
    </w:p>
    <w:p w:rsidR="004F3063" w:rsidRDefault="004F3063">
      <w:pPr>
        <w:spacing w:line="72" w:lineRule="exact"/>
        <w:rPr>
          <w:sz w:val="20"/>
          <w:szCs w:val="20"/>
        </w:rPr>
      </w:pPr>
    </w:p>
    <w:p w:rsidR="004F3063" w:rsidRDefault="00AB302E">
      <w:pPr>
        <w:spacing w:line="272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Каждый вид деятельности учитывается в определённых баллах. Студент имеет право </w:t>
      </w:r>
      <w:proofErr w:type="spellStart"/>
      <w:proofErr w:type="gramStart"/>
      <w:r>
        <w:rPr>
          <w:rFonts w:eastAsia="Times New Roman"/>
          <w:sz w:val="24"/>
          <w:szCs w:val="24"/>
        </w:rPr>
        <w:t>са-мостоятельно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выбирать интересующие его и соответствующие его образовательной траектории виды деятельности в рамках программы НИР и при согласовании с научным руководителем НИР.</w:t>
      </w:r>
      <w:r w:rsidR="00821E33">
        <w:rPr>
          <w:rFonts w:eastAsia="Times New Roman"/>
          <w:sz w:val="24"/>
          <w:szCs w:val="24"/>
        </w:rPr>
        <w:t xml:space="preserve"> </w:t>
      </w:r>
      <w:r w:rsidR="00821E33" w:rsidRPr="00821E33">
        <w:rPr>
          <w:rFonts w:eastAsia="Calibri"/>
          <w:bCs/>
          <w:color w:val="000000"/>
          <w:sz w:val="24"/>
          <w:szCs w:val="24"/>
          <w:lang w:eastAsia="en-US"/>
        </w:rPr>
        <w:t>Выполнение заданий по НИР в полной мере регламентируется приведенными данными в «Табли</w:t>
      </w:r>
      <w:r w:rsidR="008320AF">
        <w:rPr>
          <w:rFonts w:eastAsia="Calibri"/>
          <w:bCs/>
          <w:color w:val="000000"/>
          <w:sz w:val="24"/>
          <w:szCs w:val="24"/>
          <w:lang w:eastAsia="en-US"/>
        </w:rPr>
        <w:t>ц</w:t>
      </w:r>
      <w:r w:rsidR="00821E33" w:rsidRPr="00821E33">
        <w:rPr>
          <w:rFonts w:eastAsia="Calibri"/>
          <w:bCs/>
          <w:color w:val="000000"/>
          <w:sz w:val="24"/>
          <w:szCs w:val="24"/>
          <w:lang w:eastAsia="en-US"/>
        </w:rPr>
        <w:t>е с заданиями по НИР».</w:t>
      </w:r>
    </w:p>
    <w:p w:rsidR="004F3063" w:rsidRDefault="004F3063"/>
    <w:p w:rsidR="00AB302E" w:rsidRDefault="00AB302E"/>
    <w:p w:rsidR="00AB302E" w:rsidRDefault="00AB302E"/>
    <w:p w:rsidR="00821E33" w:rsidRDefault="00821E33"/>
    <w:p w:rsidR="00821E33" w:rsidRDefault="00821E33"/>
    <w:p w:rsidR="00821E33" w:rsidRDefault="00821E33"/>
    <w:p w:rsidR="00821E33" w:rsidRDefault="00821E33"/>
    <w:p w:rsidR="00821E33" w:rsidRDefault="00821E33"/>
    <w:p w:rsidR="00821E33" w:rsidRDefault="00821E33" w:rsidP="00E86264">
      <w:pPr>
        <w:ind w:right="35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с заданиями по НИР</w:t>
      </w:r>
    </w:p>
    <w:p w:rsidR="00821E33" w:rsidRDefault="00821E33" w:rsidP="00821E33">
      <w:pPr>
        <w:jc w:val="center"/>
        <w:rPr>
          <w:sz w:val="24"/>
          <w:szCs w:val="24"/>
        </w:rPr>
      </w:pPr>
    </w:p>
    <w:p w:rsidR="00B53273" w:rsidRPr="00821E33" w:rsidRDefault="00B53273" w:rsidP="00E86264">
      <w:pPr>
        <w:ind w:right="-211"/>
        <w:jc w:val="both"/>
        <w:rPr>
          <w:sz w:val="24"/>
          <w:szCs w:val="24"/>
        </w:rPr>
      </w:pPr>
    </w:p>
    <w:tbl>
      <w:tblPr>
        <w:tblStyle w:val="a4"/>
        <w:tblW w:w="11010" w:type="dxa"/>
        <w:tblInd w:w="-885" w:type="dxa"/>
        <w:tblLayout w:type="fixed"/>
        <w:tblLook w:val="04A0"/>
      </w:tblPr>
      <w:tblGrid>
        <w:gridCol w:w="817"/>
        <w:gridCol w:w="885"/>
        <w:gridCol w:w="1276"/>
        <w:gridCol w:w="2268"/>
        <w:gridCol w:w="2410"/>
        <w:gridCol w:w="1417"/>
        <w:gridCol w:w="992"/>
        <w:gridCol w:w="945"/>
      </w:tblGrid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 Мо</w:t>
            </w:r>
          </w:p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дуль.</w:t>
            </w: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2.Вид активности</w:t>
            </w: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3.Организационная</w:t>
            </w:r>
          </w:p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активности.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4.Тип участия.</w:t>
            </w: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5.Обязательные отчетные</w:t>
            </w:r>
          </w:p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документы.</w:t>
            </w:r>
          </w:p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6.Возможность группового выполнения.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7.Баллы.</w:t>
            </w: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8.Лимит баллов в отчете за тип участия.</w:t>
            </w:r>
          </w:p>
        </w:tc>
      </w:tr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1.Научно-исследовательская работа.</w:t>
            </w: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1.1. Участие в проектах, реализуемых на средства гранта.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1.1. Учитываются только те проекты, которые реализует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как структурная единица РГГУ, или работники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проектных команд.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1.1.1. Проектная документация по одобренному гранту. Руководитель НИР может запросить и какую-либо иную информацию для верификации поданных студентом данных.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1.1.1. До 5 соавторов-студентов (каждый соавтор получает  полную сумму баллов).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1.1.1. 100.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1.1.1.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1.1.2. Студент  является ассоциированным участником команды гранта от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1.1.2. Характеристика на студента от руководителя проекта в свободной форме (с указанием заработанного балла).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1.1.2. Количество возможных участников определяет руководитель команды (по обязательному согласованию с деканом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1.1.2.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0 – 50 (сумму баллов в указанном интервале определяет руководитель команды (по обязательному согласованию с деканом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).</w:t>
            </w:r>
            <w:proofErr w:type="gramEnd"/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1.1.2.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1.1.3. Подача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заявки на грант с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аффилиацией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ИСЭН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1.1.3. Проектная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1.1.3. До 3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соавторов (каждый соавтор получает полную сумму баллов).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1.1.3.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20.</w:t>
            </w: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1.1.3.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20.</w:t>
            </w:r>
          </w:p>
        </w:tc>
      </w:tr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1.2.  Публикация научно-исследовательской работы (статьи).</w:t>
            </w: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1.2. Публикация автором научно-исследовательской работы (статьи) с обязательной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РГГУ, в журнале, соответствующем определенной категории (пункты 1.2.1. - 1.2.4.).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Публикации, сделанные без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РГГУ, в рамках пунктов 1.2.1. – 1.2.4. не засчитываются.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должна располагаться в начале основной части статьи (при условии, что в статье отсутствует раздел «данные об авторе».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такого раздела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в нем).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Пример формулировки с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: «Статья написана студентом факультета маркетинга и рекламы РГГУ». Возможна и иная формулировка (более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нативная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) с сохранением смысла.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1.2.1.  Журнал, входящий в списки 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Scopus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 /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Web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of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Science</w:t>
            </w:r>
            <w:r w:rsidRPr="00DD235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1.2.1.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1.2.1.  Да, до 10 соавторов (каждый соавтор получает полную сумму баллов).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1.2.1. 100.</w:t>
            </w: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1.2.1.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100.</w:t>
            </w:r>
          </w:p>
        </w:tc>
      </w:tr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1.2.2. Журнал, входящий в список ВАК.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1.2.2. Ссылка на страницу с  опубликованной статьей (при условии, что журнал публикует статьи на сайте) / или ссылка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на страницу архива журнала с выпуском, в котором вышла статья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1.2.2.  Да, до 3 соавторов (каждый соавтор получает полную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сумму баллов)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1.2.2.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90.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1.2.2.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90.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1.2.3. Обязательные требования к статье: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А) Объем опубликованного текста статьи  должен составлять не менее 6000 знаков с пробелами;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Б) Список источников и литературы должен содержать не менее 5 позиций;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В) Процент оригинальности текста статьи должен составлять не менее 60%; При этом если в статье будет обнаруже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сгенерированный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Г) Процент цитирования в тексте статьи должен составлять не менее 10%;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Д) Перед публикацией статьи необходимо утвердить выбранный журнал и пройти проверку текста в системе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у руководителя НИР (или заместителя декана по научной работе при условии, если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руководителем НИР ему будет делегировано это право).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Е) Не засчитываются статьи, опубликованные в журналах, перечисленных в перечне нежелательных журналов (Приложение 9).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Статьи, которые будут опубликованы без учета пунктов А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,В,Г,Д,Е (целиком или частично) в рамках пункта 1.2.3. не засчитываются согласно указанным далее баллам). 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1.2.3. Журнал, входящий в список РИНЦ.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1.2.3.  Да, до 2 соавторов (баллы делятся поровну между соавторами (вне зависимости от академического статуса соавторов)).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1.2.3.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1.2.3.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1.2.4. Обязательные требования к статье: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А) Объем опубликованного текста статьи должен составлять не менее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 знаков с пробелами.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Б) Процент оригинальности текста должен составлять не менее 50%. При этом если в статье будет обнаружен сгенерированный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В)  Перед публикацией статьи необходимо утвердить выбранный ресурс и пройти проверку текста в системе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у руководителя НИР (или заместите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 декана по научной работе при условии, если руководителем НИР ему будет делегировано это право).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Г) Статьи, которые будут опубликованы без учета требований пунктов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, Б, В (целиком или частично) в рамках пункта 1.2.4. не засчитываются согласно указанным далее баллам)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1.2.4. Профессиональные ресурсы по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креативным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индустриям» и корпоративные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медиа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профессиональных ассоциаций, перечисленные далее (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VC</w:t>
            </w:r>
            <w:r w:rsidRPr="00DD2351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Sostav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351">
              <w:rPr>
                <w:rFonts w:ascii="Times New Roman" w:hAnsi="Times New Roman" w:cs="Times New Roman"/>
                <w:sz w:val="24"/>
                <w:lang w:val="en-US"/>
              </w:rPr>
              <w:t>Index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, корпоративные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медиа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АКАР,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АКМР, РАСО). Или иное издание (по обязательному согласованию с руководителем НИР, или заместителя декана по научной работе при условии, если руководителем НИР ему будет делегировано это право).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1.2.4.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страницу с опубликованной статьей.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1.2.4. Да, до 2 соавторов (баллы делятся поровну между соавторами (вне зависимости от академического статуса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соавторов)).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1.2.4.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1.2.4.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1.3.  Участие в работе научно-исследовательского или научно-практического мероприятия (конф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еренции, круглого стола).</w:t>
            </w: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 – 1.3.3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1.3.1. Организатор.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студента в организацию мероприятия.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В документе обязательно должны быть указаны: ФИО, должность, контактные данные, живая подпись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выдавшего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характеристику.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1.3.1. Да (по согласованию с организатором мероприятия и руководителем НИР). 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1.3.1.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0-50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(сумму баллов определяет организатор мероприятия.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За руководителем НИР остается право пересмотреть рекомендую органи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затором сумму баллов).</w:t>
            </w:r>
            <w:proofErr w:type="gramEnd"/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1.3.1.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1.3.2. Докладчик.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1.3.2. Наличие докладчика (его ФИО, место учебы, название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» ссылка на страницу с программой).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1.3.2.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Да  (по согласованию с организатором мероприятия.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1.3.2.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1.3.2.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1.3.3. Посетитель/участник  дискуссии.</w:t>
            </w: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1.3.3. Оригинальные (авторские) фотографии с мероприятия. Фотографии должны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Идентичные фотографии, представленные двумя или более студентами не считаются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оригинальными и не засчитываются никому.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1.3.3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 Н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>ет.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1.3.3.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1.3.3.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15.</w:t>
            </w: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1.3.4. – 1.3.6.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Организовано иным ведущим ВУЗом (в том числе региональным). Участие в мероприятии по обязательному согласованию с руководителем НИР.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1.3.4. Организатор.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описанием индивидуального вклада студента в организацию мероприятия.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В документе обязательно должны быть указаны: ФИО, должность, контактные данные, живая подпись и печать организации,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выдавшего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характеристику.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В отчете по НИР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размещается pdf-скан документа. Бумажный оригинал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может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запрошен руководителем НИР при необходимости.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1.3.4. Да (по согласованию с организатором мероприятия и руководителем НИР).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1.3.4.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0-25 (сумму баллов определяет организатор мероприятия.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За руководителем НИР остается право пересмотреть рекомендую организатором сумму баллов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).</w:t>
            </w:r>
            <w:proofErr w:type="gramEnd"/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1.3.4.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25.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1.3.5. Докладчик.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1.3.5. Наличие докладчика (его ФИО, места учебы, названия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» ссылка на страницу с программой).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1.3.5.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Да (по согласованию с организатором.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1.3.5.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15.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1.3.5.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30.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1.3.6. Посетитель/участник в дискуссии.</w:t>
            </w: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1.3.6. Оригинальные (авторские) фотографии с мероприятия. Фотографии должны позволять верифицировать по ним место проведения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Идентичные фотографии, представленные двумя или более студентами не считаются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оригинальными и не засчитываются никому. 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1.3.6. Нет.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1.3.6.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1.3.6.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10.</w:t>
            </w:r>
          </w:p>
        </w:tc>
      </w:tr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1.4. Участие в работе СНО (студенческого научного общества) или научного семинара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</w:t>
            </w: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1.4. Студент принимает участие в СНО или научном семинаре, входящих в перечень постоянно действующих научных мероприятий Департамента по научной деятельности РГГУ, руководителем которого является сотрудник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РГГУ.   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1.4.1. Докладчик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/ участник дискуссии.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1.4.1.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руководителем СНО или НС.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1.4.1. Нет.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1.4.1.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45" w:type="dxa"/>
            <w:vMerge w:val="restart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(за работу в течение семестра в рамках конкретного СНО или НС можно получить не более 20 баллов.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в рамках конкретного СНО или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НС может быть набран любой балл, после чего все баллы, набранные по пункту 1.4. будут суммированы). </w:t>
            </w:r>
            <w:proofErr w:type="gramEnd"/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1.4.2. Участник заседания (посетитель) – очная форма.</w:t>
            </w: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1.4.2. Наличие фамилии и имени с указанным баллом студента в списке посетителей конкретно взятого заседания СНО или НС,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который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формируется руководителем СНО или НС.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1.4.2. Нет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1.4.2.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945" w:type="dxa"/>
            <w:vMerge/>
          </w:tcPr>
          <w:p w:rsidR="00DD2351" w:rsidRPr="00B80666" w:rsidRDefault="00DD2351" w:rsidP="006F36A6">
            <w:pPr>
              <w:jc w:val="both"/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Решение о наличии или отсутствии дистанционного формата принимает исключительно руководитель СНО или НС. Наличие дистанционного формата участия в работе СНО или НС не является обязательным условием реализации деятельности СНО или НС.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1.4.3. Участник заседания (посетитель) – дистанционная форма.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1.4.3.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который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формируется руководителем СНО или НС.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1.4.3. Нет.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1.4.3.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45" w:type="dxa"/>
            <w:vMerge/>
          </w:tcPr>
          <w:p w:rsidR="00DD2351" w:rsidRDefault="00DD2351" w:rsidP="006F36A6">
            <w:pPr>
              <w:jc w:val="both"/>
            </w:pPr>
          </w:p>
        </w:tc>
      </w:tr>
      <w:tr w:rsidR="00DD2351" w:rsidRPr="00DD2351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2.Пра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ктико-ориентированная исследовательская работа</w:t>
            </w: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отраслевых и профессионально-ориентационных мероприятиях, организатором которых является ВУЗ (РГГУ или иной ВУЗ, имеющий аккредитацию). С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обязательной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баллов по пунктам 2.1.1. – 2.3.4. возможно только в случае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предварительного утверждения участия в мероприятии у руководителя практики НИР (или заместителя декана по научной работе при условии, что ему будет делегировано это право руководителем НИР). </w:t>
            </w: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Организатором является ВУЗ (РГГУ или любой другой, имеющий аккредитацию).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участие в мероприятии в рамках пунктов 2.1.1. – 2.1.4. не засчитывается.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2.1.1. Победитель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(1-е место).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2.1.1.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2.1.1. В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2.1.1.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0-100.</w:t>
            </w: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2.1.1.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100.</w:t>
            </w: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2.1.2. Призер (2, 3 места).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 2.1.2.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2.1.2.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2.1.2.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0-85.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2.1.2. 100.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2.1.3.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Попадание в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(при его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наличии у организатора мероприятия.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Если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предусмотрен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В случае отборочного/отборочных раунда/раундов под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шорт-листом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понимаются все участники, прошедшие в финальный раунд). </w:t>
            </w:r>
            <w:proofErr w:type="gramEnd"/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2.1.3.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»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2.1.3. В соответств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2.1.3.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0-60.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2.1.3. 100.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2.1.4. Участие в мероприятии.</w:t>
            </w: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/ И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>ли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ссылка на страницу со списком участников на ресурсе организатора мероприятия.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кликабельную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2.1.4.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0-10.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2.1.4.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2.2. Организатором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одна из следующих ассоциаций: АКАР, АКМР, РАСО.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участие в мероприятии в рамках пунктов 2.2.1. – 2.2.4. не засчитывается.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2.2.1. Победитель (1-е место).</w:t>
            </w: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2.2.1.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» ссылка на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2.2.1.  В соответствии с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2.2.1.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0-95.</w:t>
            </w: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2.2.1. 100.</w:t>
            </w: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2.2.2. Призер (2, 3 места).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2.2.2.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417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2.2.2. 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0-80.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2.2.2. 100.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2.2.3.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 xml:space="preserve">Попадание в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(при его наличии у организатора мероприятия.</w:t>
            </w:r>
            <w:proofErr w:type="gramEnd"/>
            <w:r w:rsidRPr="00680816">
              <w:rPr>
                <w:rFonts w:ascii="Times New Roman" w:hAnsi="Times New Roman" w:cs="Times New Roman"/>
                <w:sz w:val="24"/>
              </w:rPr>
              <w:t xml:space="preserve"> Если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>предусмотрен</w:t>
            </w:r>
            <w:proofErr w:type="gramEnd"/>
            <w:r w:rsidRPr="00680816">
              <w:rPr>
                <w:rFonts w:ascii="Times New Roman" w:hAnsi="Times New Roman" w:cs="Times New Roman"/>
                <w:sz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 xml:space="preserve">В случае отборочного/отборочных раунда/раундов под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шорт-листом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2410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2.2.3.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2.2.3. 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0-55.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2.2.3. 100.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2.2.4. Участие в мероприятии. 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ссылка на страницу со списком участников на ресурсе организатора мероприятия.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кликабельную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417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2.2.4.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2.2.4. 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0-10.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2.2.4. 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20.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2.3.Организатором является коммерческая структура, реализующая свою деятельность в контексте той или иной сферы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креативной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индустрии».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аффилиации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РГГУ участие в мероприятии в рамках пунктов 2.3.1. – 2.3.4. не засчитывается.</w:t>
            </w:r>
          </w:p>
        </w:tc>
        <w:tc>
          <w:tcPr>
            <w:tcW w:w="2268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lastRenderedPageBreak/>
              <w:t>2.3.1. Победитель (1-е место).</w:t>
            </w:r>
          </w:p>
        </w:tc>
        <w:tc>
          <w:tcPr>
            <w:tcW w:w="2410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2.3.1.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2.3.1. 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</w:t>
            </w:r>
            <w:r w:rsidRPr="00680816">
              <w:rPr>
                <w:rFonts w:ascii="Times New Roman" w:hAnsi="Times New Roman" w:cs="Times New Roman"/>
                <w:sz w:val="24"/>
                <w:lang w:val="en-US"/>
              </w:rPr>
              <w:t>85</w:t>
            </w:r>
            <w:r w:rsidRPr="0068081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45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2.3.1. </w:t>
            </w:r>
            <w:r w:rsidRPr="00680816">
              <w:rPr>
                <w:rFonts w:ascii="Times New Roman" w:hAnsi="Times New Roman" w:cs="Times New Roman"/>
                <w:sz w:val="24"/>
                <w:lang w:val="en-US"/>
              </w:rPr>
              <w:t>100</w:t>
            </w:r>
            <w:r w:rsidRPr="0068081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2.3.2. Призер (2, 3 места).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2.3.2.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417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2.3.2. 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0-70.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2.3.2. </w:t>
            </w:r>
            <w:r w:rsidRPr="00680816">
              <w:rPr>
                <w:rFonts w:ascii="Times New Roman" w:hAnsi="Times New Roman" w:cs="Times New Roman"/>
                <w:sz w:val="24"/>
                <w:lang w:val="en-US"/>
              </w:rPr>
              <w:t>100</w:t>
            </w:r>
            <w:r w:rsidRPr="00680816">
              <w:rPr>
                <w:rFonts w:ascii="Times New Roman" w:hAnsi="Times New Roman" w:cs="Times New Roman"/>
                <w:sz w:val="24"/>
              </w:rPr>
              <w:t>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2.3.3.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 xml:space="preserve">Попадание в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(при его наличии у организатора мероприятия.</w:t>
            </w:r>
            <w:proofErr w:type="gramEnd"/>
            <w:r w:rsidRPr="00680816">
              <w:rPr>
                <w:rFonts w:ascii="Times New Roman" w:hAnsi="Times New Roman" w:cs="Times New Roman"/>
                <w:sz w:val="24"/>
              </w:rPr>
              <w:t xml:space="preserve"> Если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>предусмотрен</w:t>
            </w:r>
            <w:proofErr w:type="gramEnd"/>
            <w:r w:rsidRPr="00680816">
              <w:rPr>
                <w:rFonts w:ascii="Times New Roman" w:hAnsi="Times New Roman" w:cs="Times New Roman"/>
                <w:sz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680816">
              <w:rPr>
                <w:rFonts w:ascii="Times New Roman" w:hAnsi="Times New Roman" w:cs="Times New Roman"/>
                <w:sz w:val="24"/>
              </w:rPr>
              <w:t xml:space="preserve">В случае отборочного/отборочных раунда/раундов под 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шорт-листом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 xml:space="preserve"> понимаются все участники, прошедшие в финальный раунд).</w:t>
            </w:r>
            <w:proofErr w:type="gramEnd"/>
          </w:p>
        </w:tc>
        <w:tc>
          <w:tcPr>
            <w:tcW w:w="2410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2.3.3. «</w:t>
            </w:r>
            <w:proofErr w:type="spellStart"/>
            <w:r w:rsidRPr="00680816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680816">
              <w:rPr>
                <w:rFonts w:ascii="Times New Roman" w:hAnsi="Times New Roman" w:cs="Times New Roman"/>
                <w:sz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417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2.3.3.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2.3.3. 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0-40.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 xml:space="preserve">2.3.3. 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80816">
              <w:rPr>
                <w:rFonts w:ascii="Times New Roman" w:hAnsi="Times New Roman" w:cs="Times New Roman"/>
                <w:sz w:val="24"/>
              </w:rPr>
              <w:t>80.</w:t>
            </w:r>
          </w:p>
          <w:p w:rsidR="00DD2351" w:rsidRPr="00680816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2.3.4. Участие в мероприятии.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»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ссылка на страницу со списком участников на ресурсе организатора мероприятия.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кликабельную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2.3.4.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0-5.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2.3.4.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2.4. Участие в проекте открытых мастер-классов </w:t>
            </w:r>
          </w:p>
          <w:p w:rsidR="00DD2351" w:rsidRPr="00DD2351" w:rsidRDefault="001C1517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="00DD2351"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РГГУ.</w:t>
            </w: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2.4. Получение студентом баллов по пунктам 2.4.1. и 2.4.2. за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конретный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являются взаимоисключающими. То есть баллы за конкретный мастер-класс могут быть получены лишь однократно: или по пункту 2.4.1. или по пункту 2.4.2., но не по обоим пунктам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одновременно. 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2.4.1. Посещение мастер-класса, организованного в рамках открытых мастер-классов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ИСЭН РГГУ.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2.4.1. Наличие фамилии и имени студента и балла в списке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2.4.1. Нет.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2.4.1.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0-7 (сумму баллов в указанном интервале определяет ответственный за проведение мероприятия сотрудник факультета.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Балл за участие может быть понижен в случае, если студент намеренно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мешает проведению мероприятия или выказывает неуважение к спикеру)</w:t>
            </w:r>
            <w:proofErr w:type="gramEnd"/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2.4.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 (вне зависимости от комбинации баллов по пунктам 2.4.1. и 2.4.2.).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2.4.2. Доступные социальные сети для публикации поста: ВК,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, Дзен, Макс.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Пост о мастер-классе должен быть опубликован в день проведения мастер-класса и должен быть доступен для просмотра (активен) до даты зачета по НИР включительно.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Посты, которые были опубликованы в иных социальных сетях, и/или опублико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ваны позже, и/или были удалены ранее даты зачета по НИР в рамках пункта 2.4.2. не оцениваются. В этом случае студент может претендовать на баллы по пункту 2.4.1. в случае нахождения его фамилии и имени в списки присутствующих конкретного мастер-класса. 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2.4.2. Посещение мастер-класса, организованного в рамках открытых мастер-классов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ИСЭН РГГУ и публикация поста, посвященного мастер-классу в личном / корпоративном канале в социальных сетях.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2.4.2. Наличие фамилии и имени студента в списке таблице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Наличие опубликованного согласно всем требованиям пункта 2.4.2. поста в социальной сети («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кликабельная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» ссылка на пост). 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2.4.2. Нет. 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2.4.2.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0-10.</w:t>
            </w: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2.4.3. Проведение студентом в РГГУ мастер-класса (содержание и сроки проведения обязательно согласуются с руководителем НИР, или заместителем декана по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научной работе, если ему будет делегировано это право руководителем НИР). Проведенный без согласования мастер-класс в рамках пункта 2.4.3. не засчитывается.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НИР в праве не утвердить проведение мастер-класса.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не может быть проведен для студентов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того же курса (1/2/3/4/5) и той же формы обучения (очная/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/заочная), к которому относится студент, проводящий мастер-класс). Мастер-класс считается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проведенным, если на нем присутствовало 10 и более слушателей (студентов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На мастер-классе обязательно должен присутствовать преподаватель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(наблюдатель). Мастер-класс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2.4.3. Организация и проведение студентом мастер-класса для студентов РГГУ (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очно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). </w:t>
            </w:r>
          </w:p>
        </w:tc>
        <w:tc>
          <w:tcPr>
            <w:tcW w:w="2410" w:type="dxa"/>
          </w:tcPr>
          <w:p w:rsidR="00DD2351" w:rsidRPr="00DD2351" w:rsidRDefault="00DD2351" w:rsidP="001C15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2.4.3. Характеристика присутствовавшего на мастер-классе преподавателя </w:t>
            </w:r>
            <w:proofErr w:type="spellStart"/>
            <w:r w:rsidR="001C1517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="001C1517">
              <w:rPr>
                <w:rFonts w:ascii="Times New Roman" w:hAnsi="Times New Roman" w:cs="Times New Roman"/>
                <w:sz w:val="24"/>
              </w:rPr>
              <w:t xml:space="preserve"> ИСЭН </w:t>
            </w:r>
            <w:r w:rsidRPr="00DD2351">
              <w:rPr>
                <w:rFonts w:ascii="Times New Roman" w:hAnsi="Times New Roman" w:cs="Times New Roman"/>
                <w:sz w:val="24"/>
              </w:rPr>
              <w:t xml:space="preserve">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2.4.3.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Да, до 3 человек (по обязательному согласованию с руководителем НИР.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Порядок начисления баллов при групповом проведении мастер-класса определяет руководитель НИР или заместитель декана по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научной работе, если ему будет делегировано это право руководителем НИР).</w:t>
            </w:r>
            <w:proofErr w:type="gramEnd"/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2.4.3.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2.4.3.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20.</w:t>
            </w: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2.5. Прохождение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 повышения квалификации в ИДО РГГУ.</w:t>
            </w: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2.5. Студент может пройти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2.5. Слушатель курса (по итогу курса слушатель обязательно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должен быть аттестован).</w:t>
            </w: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2.5. Наличие ФИО  студента в таблице аттестованных студентов ИДО </w:t>
            </w: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(таблица запрашивается руководителем НИР в ИДО по окончании аттестации студентов). Сертификат об окончании курса (в его бумажном виде или в виде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pdf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для подтверждения баллов не требуется). 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>2.5. Нет</w:t>
            </w: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2.5.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40.</w:t>
            </w: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2.5.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40.</w:t>
            </w:r>
          </w:p>
        </w:tc>
      </w:tr>
      <w:tr w:rsidR="00DD2351" w:rsidRPr="00DD2351" w:rsidTr="000E179A">
        <w:trPr>
          <w:trHeight w:val="4101"/>
        </w:trPr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1C1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 Организация и участие в профессионально-ориентационных мероприятиях. С обязательной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аффилиацией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1517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="001C1517">
              <w:rPr>
                <w:rFonts w:ascii="Times New Roman" w:hAnsi="Times New Roman" w:cs="Times New Roman"/>
                <w:sz w:val="24"/>
                <w:szCs w:val="24"/>
              </w:rPr>
              <w:t xml:space="preserve"> ИСЭН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РГГУ. </w:t>
            </w: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Презентацию следует получить у руководителя НИР.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какой-либо иной презентацией или без презентации в рамках пункта 2.6.1. не засчитывается.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2.6.1. Презентация образовательных программ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в школе для учащихся  10-11 классов.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2.6.1. Справка о проведении мероприятия (те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кст спр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котором одновременно видны спикер и ученики, спикер и фрагмент презентации), факт демонстрации на мероприятии именно выданной руководителем НИР презентации.  Фотографии, по которым невозможно верифицировать один или 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2.6.1. Нет.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20-35 (сумму баллов в указанном интервале определяет руководитель НИР, или заместитель декана по научной работе, если ему будет делегировано это право руководителем НИР).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2.6.1.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351" w:rsidRPr="000411CF" w:rsidTr="000E179A">
        <w:tc>
          <w:tcPr>
            <w:tcW w:w="8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2.6.2. Проект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 согласуется с руководителем НИР, или заместителем декана по научной работе при условии, если ему будет делегировано это право руководителем НИР.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Организованные и проведенные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квесты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без согласования с руководителем НИР, или согласованные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без участия преподавателя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 (наблюдателя), в рамках пункта 2.6.2. не засчитываются.</w:t>
            </w:r>
            <w:proofErr w:type="gramEnd"/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должен предполагать не менее 15-ти участников.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должно обязательно предполагать присутствие наблюдателя - преподавателем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ИСЭН РГГУ.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быть проведен во время </w:t>
            </w:r>
            <w:r w:rsidRPr="00DD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lastRenderedPageBreak/>
              <w:t xml:space="preserve">2.6.2. Разработка и проведение тематического (соответствующего профилю обучения на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ФМиР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 в РГГУ для студентов РГГУ.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2.6.2. Характеристика куратора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 xml:space="preserve"> (в свободной форме) с описанием индивидуального вклада каждого из организаторов.</w:t>
            </w:r>
          </w:p>
        </w:tc>
        <w:tc>
          <w:tcPr>
            <w:tcW w:w="1417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2.6.2.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 xml:space="preserve">Да, до 10 человек (порядок начисления баллов каждому студентку определяет руководитель НИР с учетом рекомендаций куратора 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квеста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DD2351">
              <w:rPr>
                <w:rFonts w:ascii="Times New Roman" w:hAnsi="Times New Roman" w:cs="Times New Roman"/>
                <w:sz w:val="24"/>
              </w:rPr>
              <w:t>квиза</w:t>
            </w:r>
            <w:proofErr w:type="spellEnd"/>
            <w:r w:rsidRPr="00DD2351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DD23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D2351">
              <w:rPr>
                <w:rFonts w:ascii="Times New Roman" w:hAnsi="Times New Roman" w:cs="Times New Roman"/>
                <w:sz w:val="24"/>
              </w:rPr>
              <w:t>При этом руководитель НИР оставляет за собой право пересмотреть рекомендованные куратором баллы).</w:t>
            </w:r>
            <w:proofErr w:type="gramEnd"/>
          </w:p>
        </w:tc>
        <w:tc>
          <w:tcPr>
            <w:tcW w:w="992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2.6.2.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10-25 (сумму баллов в указанном интервале определяет руководитель НИР).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5" w:type="dxa"/>
          </w:tcPr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 xml:space="preserve">2.6.2. 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2351">
              <w:rPr>
                <w:rFonts w:ascii="Times New Roman" w:hAnsi="Times New Roman" w:cs="Times New Roman"/>
                <w:sz w:val="24"/>
              </w:rPr>
              <w:t>25.</w:t>
            </w:r>
          </w:p>
          <w:p w:rsidR="00DD2351" w:rsidRPr="00DD2351" w:rsidRDefault="00DD2351" w:rsidP="006F36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21E33" w:rsidRDefault="00821E33"/>
    <w:p w:rsidR="00821E33" w:rsidRDefault="00821E33"/>
    <w:p w:rsidR="00821E33" w:rsidRDefault="0002316D" w:rsidP="0002316D">
      <w:pPr>
        <w:jc w:val="center"/>
        <w:rPr>
          <w:lang w:val="en-US"/>
        </w:rPr>
      </w:pPr>
      <w:r>
        <w:t>Таблица компетенций</w:t>
      </w:r>
    </w:p>
    <w:p w:rsidR="002905E9" w:rsidRDefault="002905E9" w:rsidP="0002316D">
      <w:pPr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905E9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Тип активности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Проверяемые индикаторы компетенций</w:t>
            </w:r>
          </w:p>
        </w:tc>
      </w:tr>
      <w:tr w:rsidR="002905E9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2905E9" w:rsidRDefault="002905E9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2905E9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 xml:space="preserve">1.2.1. – 1.2.4. Публикация автором научно-исследовательской работы (статьи) </w:t>
            </w:r>
            <w:proofErr w:type="gramStart"/>
            <w:r>
              <w:t>с</w:t>
            </w:r>
            <w:proofErr w:type="gramEnd"/>
            <w:r>
              <w:t xml:space="preserve"> обязательной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2905E9" w:rsidRDefault="002905E9" w:rsidP="00062FE1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2905E9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2905E9" w:rsidRDefault="002905E9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2905E9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1.4.1. Участие в работе СНО (студенческого научного общества) или научного семинара </w:t>
            </w: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2905E9" w:rsidRDefault="002905E9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ПК-5.2.</w:t>
            </w:r>
          </w:p>
        </w:tc>
      </w:tr>
      <w:tr w:rsidR="002905E9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2905E9" w:rsidRDefault="002905E9" w:rsidP="00062FE1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2905E9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 xml:space="preserve">2.4.1 – 2.4.2. Участие в мастер-классах </w:t>
            </w:r>
            <w:proofErr w:type="spellStart"/>
            <w:r>
              <w:t>ФМиР</w:t>
            </w:r>
            <w:proofErr w:type="spellEnd"/>
            <w:r>
              <w:t xml:space="preserve">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2905E9" w:rsidRDefault="002905E9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2905E9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2.5.1. Прохождение курсов повышения квалификации.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2905E9" w:rsidRDefault="002905E9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</w:t>
            </w:r>
          </w:p>
        </w:tc>
      </w:tr>
      <w:tr w:rsidR="002905E9" w:rsidTr="00062FE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2.6.1. – 2.6.2. Организация и участие в профессионально-ориентационных мероприятиях. С обязательной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E9" w:rsidRDefault="002905E9" w:rsidP="00062FE1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2905E9" w:rsidRDefault="002905E9" w:rsidP="00062FE1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</w:tbl>
    <w:p w:rsidR="002905E9" w:rsidRPr="002905E9" w:rsidRDefault="002905E9" w:rsidP="002905E9">
      <w:pPr>
        <w:jc w:val="both"/>
      </w:pPr>
    </w:p>
    <w:p w:rsidR="00AB302E" w:rsidRDefault="00AB302E"/>
    <w:p w:rsidR="001C1517" w:rsidRDefault="001C1517"/>
    <w:p w:rsidR="00AB302E" w:rsidRDefault="00AB302E">
      <w:pPr>
        <w:spacing w:line="240" w:lineRule="exact"/>
        <w:rPr>
          <w:sz w:val="20"/>
          <w:szCs w:val="20"/>
        </w:rPr>
      </w:pPr>
      <w:bookmarkStart w:id="11" w:name="page11"/>
      <w:bookmarkEnd w:id="11"/>
    </w:p>
    <w:p w:rsidR="004F3063" w:rsidRDefault="00AB302E">
      <w:pPr>
        <w:spacing w:line="264" w:lineRule="auto"/>
        <w:ind w:left="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осуществляется в виде текущего и промежуточного контроля в конце каждого семестра, по согласованию с руководителем НИР.</w:t>
      </w:r>
    </w:p>
    <w:p w:rsidR="004F3063" w:rsidRDefault="004F3063">
      <w:pPr>
        <w:spacing w:line="26" w:lineRule="exact"/>
        <w:rPr>
          <w:sz w:val="20"/>
          <w:szCs w:val="20"/>
        </w:rPr>
      </w:pPr>
    </w:p>
    <w:p w:rsidR="004F3063" w:rsidRDefault="00AB302E">
      <w:pPr>
        <w:spacing w:line="266" w:lineRule="auto"/>
        <w:ind w:left="8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Промежуточный контроль осуществляется в форме защиты отчета по НИР и собеседования, оценивается зачетом с оценкой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AB302E">
      <w:pPr>
        <w:ind w:left="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Вопросы для промежуточной аттестации:</w:t>
      </w:r>
    </w:p>
    <w:p w:rsidR="004F3063" w:rsidRDefault="00DC65D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41344;visibility:visible;mso-wrap-distance-left:0;mso-wrap-distance-right:0" from="3.85pt,7.2pt" to="491.7pt,7.2pt" o:allowincell="f" strokeweight=".48pt"/>
        </w:pict>
      </w:r>
      <w:r>
        <w:rPr>
          <w:sz w:val="20"/>
          <w:szCs w:val="20"/>
        </w:rPr>
        <w:pict>
          <v:line id="Shape 6" o:spid="_x0000_s1031" style="position:absolute;z-index:251642368;visibility:visible;mso-wrap-distance-left:0;mso-wrap-distance-right:0" from="4.1pt,6.95pt" to="4.1pt,54pt" o:allowincell="f" strokeweight=".48pt"/>
        </w:pict>
      </w:r>
      <w:r>
        <w:rPr>
          <w:sz w:val="20"/>
          <w:szCs w:val="20"/>
        </w:rPr>
        <w:pict>
          <v:line id="Shape 7" o:spid="_x0000_s1032" style="position:absolute;z-index:251643392;visibility:visible;mso-wrap-distance-left:0;mso-wrap-distance-right:0" from="200.9pt,6.95pt" to="200.9pt,54pt" o:allowincell="f" strokeweight=".48pt"/>
        </w:pict>
      </w:r>
      <w:r>
        <w:rPr>
          <w:sz w:val="20"/>
          <w:szCs w:val="20"/>
        </w:rPr>
        <w:pict>
          <v:line id="Shape 8" o:spid="_x0000_s1033" style="position:absolute;z-index:251644416;visibility:visible;mso-wrap-distance-left:0;mso-wrap-distance-right:0" from="491.5pt,6.95pt" to="491.5pt,54pt" o:allowincell="f" strokeweight=".48pt"/>
        </w:pict>
      </w:r>
    </w:p>
    <w:p w:rsidR="004F3063" w:rsidRDefault="004F3063">
      <w:pPr>
        <w:sectPr w:rsidR="004F3063">
          <w:pgSz w:w="11900" w:h="16838"/>
          <w:pgMar w:top="880" w:right="846" w:bottom="0" w:left="1200" w:header="0" w:footer="0" w:gutter="0"/>
          <w:cols w:space="720" w:equalWidth="0">
            <w:col w:w="9860"/>
          </w:cols>
        </w:sectPr>
      </w:pPr>
    </w:p>
    <w:p w:rsidR="004F3063" w:rsidRDefault="004F3063">
      <w:pPr>
        <w:spacing w:line="159" w:lineRule="exact"/>
        <w:rPr>
          <w:sz w:val="20"/>
          <w:szCs w:val="20"/>
        </w:rPr>
      </w:pPr>
    </w:p>
    <w:p w:rsidR="004F3063" w:rsidRDefault="00AB302E">
      <w:pPr>
        <w:spacing w:line="253" w:lineRule="auto"/>
        <w:ind w:left="2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УК-1.1</w:t>
      </w:r>
      <w:proofErr w:type="gramStart"/>
      <w:r>
        <w:rPr>
          <w:rFonts w:eastAsia="Times New Roman"/>
          <w:sz w:val="19"/>
          <w:szCs w:val="19"/>
        </w:rPr>
        <w:t xml:space="preserve"> П</w:t>
      </w:r>
      <w:proofErr w:type="gramEnd"/>
      <w:r>
        <w:rPr>
          <w:rFonts w:eastAsia="Times New Roman"/>
          <w:sz w:val="19"/>
          <w:szCs w:val="19"/>
        </w:rPr>
        <w:t>рименяет знание основных теоретико-методологических положений философии, концептуальных подходов к пониманию природы информации как</w:t>
      </w:r>
    </w:p>
    <w:p w:rsidR="004F3063" w:rsidRDefault="00AB30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F3063" w:rsidRDefault="004F3063">
      <w:pPr>
        <w:spacing w:line="139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right="1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УК-1.1</w:t>
      </w:r>
      <w:proofErr w:type="gramStart"/>
      <w:r>
        <w:rPr>
          <w:rFonts w:eastAsia="Times New Roman"/>
          <w:sz w:val="20"/>
          <w:szCs w:val="20"/>
        </w:rPr>
        <w:t xml:space="preserve"> Р</w:t>
      </w:r>
      <w:proofErr w:type="gramEnd"/>
      <w:r>
        <w:rPr>
          <w:rFonts w:eastAsia="Times New Roman"/>
          <w:sz w:val="20"/>
          <w:szCs w:val="20"/>
        </w:rPr>
        <w:t>аскройте понятие системного подхода в науке и его роль в анализе ситуации.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right="1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Раскройте критерии качества источника информации для науки и на практике.</w:t>
      </w:r>
    </w:p>
    <w:p w:rsidR="004F3063" w:rsidRDefault="00DC65D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34" style="position:absolute;z-index:251645440;visibility:visible;mso-wrap-distance-left:0;mso-wrap-distance-right:0" from="-202.1pt,.35pt" to="285.7pt,.35pt" o:allowincell="f" strokeweight=".16931mm"/>
        </w:pict>
      </w:r>
    </w:p>
    <w:p w:rsidR="004F3063" w:rsidRDefault="004F3063">
      <w:pPr>
        <w:sectPr w:rsidR="004F3063">
          <w:type w:val="continuous"/>
          <w:pgSz w:w="11900" w:h="16838"/>
          <w:pgMar w:top="880" w:right="846" w:bottom="0" w:left="1200" w:header="0" w:footer="0" w:gutter="0"/>
          <w:cols w:num="2" w:space="720" w:equalWidth="0">
            <w:col w:w="3700" w:space="420"/>
            <w:col w:w="5740"/>
          </w:cols>
        </w:sect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0"/>
        <w:gridCol w:w="5820"/>
      </w:tblGrid>
      <w:tr w:rsidR="004F3063">
        <w:trPr>
          <w:trHeight w:val="239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bookmarkStart w:id="12" w:name="page13"/>
            <w:bookmarkEnd w:id="12"/>
            <w:r>
              <w:rPr>
                <w:rFonts w:eastAsia="Times New Roman"/>
                <w:sz w:val="20"/>
                <w:szCs w:val="20"/>
              </w:rPr>
              <w:lastRenderedPageBreak/>
              <w:t>научной и философской категории,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методологических основ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системного</w:t>
            </w:r>
            <w:proofErr w:type="gramEnd"/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подхода;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Ф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ормирует и аргументировано от-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риведите пример оценки ситуации из отчета по НИР с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стаивает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собственную позицию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различ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точки зрения системного подхода.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философским проблемам,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обосновы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вает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адекватно оценивает современные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явления и процессы в общественной жизни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9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основе системного подхода.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 6.1. Определяет цели собственной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 6.1. Определите цели, которые можно поставить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тельности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оценивая пути их достижения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 научной деятельности или научного мероприятия.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учетом ресурсов, условий, средств,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перспективы развития деятельно-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планируемых результатов;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УК-6.2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Ф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ормулирует цели собственной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УК-6.2. Раскройте критерии, по которым можно оценить</w:t>
            </w: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деятельности, определяя пути их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результаты научной деятельности, определите  их специфику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достижения с учетом ресурсов, условий,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сфере рекламы и связей с общественностью.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средств, временной перспективы развития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Создайте маршрутную карту личного продвижения вашей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карь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и планируемых результатов.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еры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професии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 10 лет.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Обозначте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возможные переломные</w:t>
            </w: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моменты. Определите барьеры на пути ее реализации.</w:t>
            </w: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ОПК-2.2 Способен учитывать основные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ОПК-2.2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ыделите тенденции, которые наблюдаются вами при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тенденции развития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общественных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участии (или организации)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научно-практических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 научных</w:t>
            </w: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государственных институтов при создании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мероприятиях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 сфере рекламы и связей с общественностью, как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текстов рекламы и связей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точки зрения проблематики, так и аудитории.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общественностью и/или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коммуникационных продуктов.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ОПК-3.1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емонстрирует кругозор в сфере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ОПК-3.1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риведите примеры крупных  научных, научно-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отечественного и мирового культурного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практических и творческих мероприятий в сфере рекламы и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процесса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связей с общественностью.</w:t>
            </w: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Назовите крупные отраслевые  международные выставки,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делите их отличительные черты.</w:t>
            </w:r>
          </w:p>
        </w:tc>
      </w:tr>
      <w:tr w:rsidR="004F3063">
        <w:trPr>
          <w:trHeight w:val="232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ОПК-4.1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оотносит социологические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ОПК-4.1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каких случаях, в вашей научно-исследовательской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данные с запросами и потребностями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было необходимо использовать социологические</w:t>
            </w: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общества и отдельных аудиторных групп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данные о запросах и потребностями общества и отдельных</w:t>
            </w: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аудиторных групп. Приведите пример.</w:t>
            </w:r>
          </w:p>
        </w:tc>
      </w:tr>
      <w:tr w:rsidR="004F3063">
        <w:trPr>
          <w:trHeight w:val="232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спользует основные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ОПК-4.2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пишите отличия текста релиза научного мероприятия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инструменты поиска информации о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текста релиза студенческого развлекательного события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текущих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запросах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 потребностях целевых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аудиторий / групп общественности,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учитывает основные характеристики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28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целевой аудитории при создании текстов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рекламы и связей с общественностью 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(или) иных коммуникационных продуктов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1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ОПК-7.2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ОПК-7.2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аскройте принципы социальной ответственности и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Осуществляет отбор информации,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этическими нормами, принятым профессиональным</w:t>
            </w:r>
            <w:proofErr w:type="gramEnd"/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профессиональных средств и приемов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сообществом в сфере рекламы и связей с общественностью.</w:t>
            </w: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рекламы и связей с общественностью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Приведите примеры, применения на практике.</w:t>
            </w:r>
          </w:p>
        </w:tc>
      </w:tr>
      <w:tr w:rsidR="004F3063">
        <w:trPr>
          <w:trHeight w:val="229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spacing w:line="229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соответствии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 принципами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социальной ответственности 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этическими</w:t>
            </w:r>
            <w:proofErr w:type="gramEnd"/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0"/>
        </w:trPr>
        <w:tc>
          <w:tcPr>
            <w:tcW w:w="3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нормами, принятым профессиональным</w:t>
            </w:r>
            <w:proofErr w:type="gramEnd"/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  <w:tr w:rsidR="004F3063">
        <w:trPr>
          <w:trHeight w:val="231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AB302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сообществом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</w:tr>
    </w:tbl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66" w:lineRule="exact"/>
        <w:rPr>
          <w:sz w:val="20"/>
          <w:szCs w:val="20"/>
        </w:rPr>
      </w:pPr>
    </w:p>
    <w:p w:rsidR="004F3063" w:rsidRDefault="00AB302E">
      <w:pPr>
        <w:spacing w:line="235" w:lineRule="auto"/>
        <w:ind w:left="3" w:right="1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 УЧЕБНО-МЕТОДИЧЕСКОЕ И ИНФОРМАЦИОННОЕ ОБЕСПЕЧЕНИЕ НАУЧНО-ИССЛЕДОВАТЕЛЬСКОЙ РАБОТЫ</w:t>
      </w:r>
    </w:p>
    <w:p w:rsidR="004F3063" w:rsidRDefault="004F3063">
      <w:pPr>
        <w:spacing w:line="59" w:lineRule="exact"/>
        <w:rPr>
          <w:sz w:val="20"/>
          <w:szCs w:val="20"/>
        </w:rPr>
      </w:pPr>
    </w:p>
    <w:p w:rsidR="004F3063" w:rsidRDefault="00AB302E">
      <w:pPr>
        <w:ind w:left="34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</w:t>
      </w:r>
      <w:r>
        <w:rPr>
          <w:rFonts w:eastAsia="Times New Roman"/>
          <w:i/>
          <w:iCs/>
          <w:sz w:val="24"/>
          <w:szCs w:val="24"/>
        </w:rPr>
        <w:t>Основные источники:</w:t>
      </w:r>
    </w:p>
    <w:p w:rsidR="004F3063" w:rsidRDefault="004F3063">
      <w:pPr>
        <w:spacing w:line="149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11"/>
        </w:numPr>
        <w:tabs>
          <w:tab w:val="left" w:pos="363"/>
        </w:tabs>
        <w:spacing w:line="354" w:lineRule="auto"/>
        <w:ind w:left="363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Федеральный государственный образовательный стандарт высшего образования по </w:t>
      </w:r>
      <w:proofErr w:type="spellStart"/>
      <w:proofErr w:type="gramStart"/>
      <w:r>
        <w:rPr>
          <w:rFonts w:eastAsia="Times New Roman"/>
          <w:sz w:val="24"/>
          <w:szCs w:val="24"/>
        </w:rPr>
        <w:t>направ-лению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подготовки 42.03.01 Реклама и связи с общественностью (уровень </w:t>
      </w:r>
      <w:proofErr w:type="spellStart"/>
      <w:r>
        <w:rPr>
          <w:rFonts w:eastAsia="Times New Roman"/>
          <w:sz w:val="24"/>
          <w:szCs w:val="24"/>
        </w:rPr>
        <w:t>бакалавриата</w:t>
      </w:r>
      <w:proofErr w:type="spellEnd"/>
      <w:r>
        <w:rPr>
          <w:rFonts w:eastAsia="Times New Roman"/>
          <w:sz w:val="24"/>
          <w:szCs w:val="24"/>
        </w:rPr>
        <w:t xml:space="preserve">), приказ </w:t>
      </w:r>
      <w:proofErr w:type="spellStart"/>
      <w:r>
        <w:rPr>
          <w:rFonts w:eastAsia="Times New Roman"/>
          <w:sz w:val="24"/>
          <w:szCs w:val="24"/>
        </w:rPr>
        <w:t>Минобрнауки</w:t>
      </w:r>
      <w:proofErr w:type="spellEnd"/>
      <w:r>
        <w:rPr>
          <w:rFonts w:eastAsia="Times New Roman"/>
          <w:sz w:val="24"/>
          <w:szCs w:val="24"/>
        </w:rPr>
        <w:t xml:space="preserve"> РФ от 8 апреля 2015 г. N 372.</w:t>
      </w:r>
    </w:p>
    <w:p w:rsidR="004F3063" w:rsidRDefault="004F3063">
      <w:pPr>
        <w:spacing w:line="10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1"/>
        </w:numPr>
        <w:tabs>
          <w:tab w:val="left" w:pos="363"/>
        </w:tabs>
        <w:ind w:left="363" w:hanging="363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ГОСТ   7.1-2003.   Библиографическая   запись.   Библиографическое   описание.   Общие</w:t>
      </w:r>
    </w:p>
    <w:p w:rsidR="004F3063" w:rsidRDefault="004F3063">
      <w:pPr>
        <w:sectPr w:rsidR="004F3063">
          <w:pgSz w:w="11900" w:h="16838"/>
          <w:pgMar w:top="880" w:right="846" w:bottom="0" w:left="1277" w:header="0" w:footer="0" w:gutter="0"/>
          <w:cols w:space="720" w:equalWidth="0">
            <w:col w:w="9783"/>
          </w:cols>
        </w:sectPr>
      </w:pPr>
    </w:p>
    <w:p w:rsidR="004F3063" w:rsidRDefault="00AB302E">
      <w:pPr>
        <w:ind w:left="363"/>
        <w:rPr>
          <w:sz w:val="20"/>
          <w:szCs w:val="20"/>
        </w:rPr>
      </w:pPr>
      <w:bookmarkStart w:id="13" w:name="page14"/>
      <w:bookmarkEnd w:id="13"/>
      <w:r>
        <w:rPr>
          <w:rFonts w:eastAsia="Times New Roman"/>
          <w:sz w:val="24"/>
          <w:szCs w:val="24"/>
        </w:rPr>
        <w:lastRenderedPageBreak/>
        <w:t xml:space="preserve">требования и правила составления. – М.: Изд-во стандартов, 2004. – 71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12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ГОСТ P 7.0.83-2012 </w:t>
      </w:r>
      <w:hyperlink r:id="rId9">
        <w:r>
          <w:rPr>
            <w:rFonts w:eastAsia="Times New Roman"/>
            <w:sz w:val="24"/>
            <w:szCs w:val="24"/>
          </w:rPr>
          <w:t xml:space="preserve">Электронные издания </w:t>
        </w:r>
      </w:hyperlink>
      <w:r>
        <w:rPr>
          <w:rFonts w:eastAsia="Times New Roman"/>
          <w:sz w:val="24"/>
          <w:szCs w:val="24"/>
        </w:rPr>
        <w:t xml:space="preserve">М.: </w:t>
      </w:r>
      <w:proofErr w:type="spellStart"/>
      <w:r>
        <w:rPr>
          <w:rFonts w:eastAsia="Times New Roman"/>
          <w:sz w:val="24"/>
          <w:szCs w:val="24"/>
        </w:rPr>
        <w:t>Стандартиформ</w:t>
      </w:r>
      <w:proofErr w:type="spellEnd"/>
      <w:r>
        <w:rPr>
          <w:rFonts w:eastAsia="Times New Roman"/>
          <w:sz w:val="24"/>
          <w:szCs w:val="24"/>
        </w:rPr>
        <w:t xml:space="preserve">, 2012. 23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DC65DA" w:rsidP="00085641">
      <w:pPr>
        <w:numPr>
          <w:ilvl w:val="0"/>
          <w:numId w:val="12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hyperlink r:id="rId10">
        <w:r w:rsidR="00AB302E">
          <w:rPr>
            <w:rFonts w:eastAsia="Times New Roman"/>
            <w:sz w:val="24"/>
            <w:szCs w:val="24"/>
          </w:rPr>
          <w:t xml:space="preserve">ГОСТ </w:t>
        </w:r>
        <w:proofErr w:type="gramStart"/>
        <w:r w:rsidR="00AB302E">
          <w:rPr>
            <w:rFonts w:eastAsia="Times New Roman"/>
            <w:sz w:val="24"/>
            <w:szCs w:val="24"/>
          </w:rPr>
          <w:t>Р</w:t>
        </w:r>
        <w:proofErr w:type="gramEnd"/>
        <w:r w:rsidR="00AB302E">
          <w:rPr>
            <w:rFonts w:eastAsia="Times New Roman"/>
            <w:sz w:val="24"/>
            <w:szCs w:val="24"/>
          </w:rPr>
          <w:t xml:space="preserve"> 7.0.5-2008 Библиографическая ссылка</w:t>
        </w:r>
      </w:hyperlink>
      <w:r w:rsidR="00AB302E">
        <w:rPr>
          <w:rFonts w:eastAsia="Times New Roman"/>
          <w:sz w:val="24"/>
          <w:szCs w:val="24"/>
        </w:rPr>
        <w:t xml:space="preserve">. М.: </w:t>
      </w:r>
      <w:proofErr w:type="spellStart"/>
      <w:r w:rsidR="00AB302E">
        <w:rPr>
          <w:rFonts w:eastAsia="Times New Roman"/>
          <w:sz w:val="24"/>
          <w:szCs w:val="24"/>
        </w:rPr>
        <w:t>Стандартиформ</w:t>
      </w:r>
      <w:proofErr w:type="spellEnd"/>
      <w:r w:rsidR="00AB302E">
        <w:rPr>
          <w:rFonts w:eastAsia="Times New Roman"/>
          <w:sz w:val="24"/>
          <w:szCs w:val="24"/>
        </w:rPr>
        <w:t>, 2008. – 44 с.</w:t>
      </w:r>
    </w:p>
    <w:p w:rsidR="004F3063" w:rsidRDefault="004F3063">
      <w:pPr>
        <w:spacing w:line="148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2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sz w:val="23"/>
          <w:szCs w:val="23"/>
        </w:rPr>
        <w:t>Басовский</w:t>
      </w:r>
      <w:proofErr w:type="spellEnd"/>
      <w:r>
        <w:rPr>
          <w:rFonts w:eastAsia="Times New Roman"/>
          <w:sz w:val="23"/>
          <w:szCs w:val="23"/>
        </w:rPr>
        <w:t>, Л. Е. Основы научных исследований</w:t>
      </w:r>
      <w:proofErr w:type="gramStart"/>
      <w:r>
        <w:rPr>
          <w:rFonts w:eastAsia="Times New Roman"/>
          <w:sz w:val="23"/>
          <w:szCs w:val="23"/>
        </w:rPr>
        <w:t xml:space="preserve"> :</w:t>
      </w:r>
      <w:proofErr w:type="gramEnd"/>
      <w:r>
        <w:rPr>
          <w:rFonts w:eastAsia="Times New Roman"/>
          <w:sz w:val="23"/>
          <w:szCs w:val="23"/>
        </w:rPr>
        <w:t xml:space="preserve"> учебник / Л. Е. </w:t>
      </w:r>
      <w:proofErr w:type="spellStart"/>
      <w:r>
        <w:rPr>
          <w:rFonts w:eastAsia="Times New Roman"/>
          <w:sz w:val="23"/>
          <w:szCs w:val="23"/>
        </w:rPr>
        <w:t>Басовский</w:t>
      </w:r>
      <w:proofErr w:type="spellEnd"/>
      <w:r>
        <w:rPr>
          <w:rFonts w:eastAsia="Times New Roman"/>
          <w:sz w:val="23"/>
          <w:szCs w:val="23"/>
        </w:rPr>
        <w:t xml:space="preserve">, Е. Н. </w:t>
      </w:r>
      <w:proofErr w:type="spellStart"/>
      <w:r>
        <w:rPr>
          <w:rFonts w:eastAsia="Times New Roman"/>
          <w:sz w:val="23"/>
          <w:szCs w:val="23"/>
        </w:rPr>
        <w:t>Басовская</w:t>
      </w:r>
      <w:proofErr w:type="spellEnd"/>
      <w:r>
        <w:rPr>
          <w:rFonts w:eastAsia="Times New Roman"/>
          <w:sz w:val="23"/>
          <w:szCs w:val="23"/>
        </w:rPr>
        <w:t>.</w:t>
      </w:r>
    </w:p>
    <w:p w:rsidR="004F3063" w:rsidRDefault="004F3063">
      <w:pPr>
        <w:spacing w:line="139" w:lineRule="exact"/>
        <w:rPr>
          <w:rFonts w:eastAsia="Times New Roman"/>
          <w:sz w:val="23"/>
          <w:szCs w:val="23"/>
        </w:rPr>
      </w:pPr>
    </w:p>
    <w:p w:rsidR="004F3063" w:rsidRDefault="00AB302E">
      <w:pPr>
        <w:ind w:left="363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— Москва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ИНФРА-М, 2023. — 257 с. — (Высшее образование: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Бакалавриат</w:t>
      </w:r>
      <w:proofErr w:type="spellEnd"/>
      <w:r>
        <w:rPr>
          <w:rFonts w:eastAsia="Times New Roman"/>
          <w:sz w:val="24"/>
          <w:szCs w:val="24"/>
        </w:rPr>
        <w:t>).</w:t>
      </w:r>
      <w:proofErr w:type="gramEnd"/>
      <w:r>
        <w:rPr>
          <w:rFonts w:eastAsia="Times New Roman"/>
          <w:sz w:val="24"/>
          <w:szCs w:val="24"/>
        </w:rPr>
        <w:t xml:space="preserve"> — DOI</w:t>
      </w:r>
    </w:p>
    <w:p w:rsidR="004F3063" w:rsidRDefault="004F3063">
      <w:pPr>
        <w:spacing w:line="149" w:lineRule="exact"/>
        <w:rPr>
          <w:rFonts w:eastAsia="Times New Roman"/>
          <w:sz w:val="23"/>
          <w:szCs w:val="23"/>
        </w:rPr>
      </w:pPr>
    </w:p>
    <w:p w:rsidR="004F3063" w:rsidRDefault="00AB302E">
      <w:pPr>
        <w:spacing w:line="348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10.12737/1192099. - ISBN 978-5-16-016586-8. - Текст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электронный. - URL: </w:t>
      </w:r>
      <w:hyperlink r:id="rId11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https://znanium.com/catalog/product/1981637</w:t>
        </w:r>
      </w:hyperlink>
    </w:p>
    <w:p w:rsidR="004F3063" w:rsidRDefault="004F3063">
      <w:pPr>
        <w:spacing w:line="15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4F3063" w:rsidRDefault="00AB302E" w:rsidP="00085641">
      <w:pPr>
        <w:numPr>
          <w:ilvl w:val="0"/>
          <w:numId w:val="12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Космин</w:t>
      </w:r>
      <w:proofErr w:type="spellEnd"/>
      <w:r>
        <w:rPr>
          <w:rFonts w:eastAsia="Times New Roman"/>
          <w:sz w:val="24"/>
          <w:szCs w:val="24"/>
        </w:rPr>
        <w:t>, В. В. Основы научных исследований (Общий курс)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учебное пособие / А.В.</w:t>
      </w:r>
    </w:p>
    <w:p w:rsidR="004F3063" w:rsidRDefault="004F3063">
      <w:pPr>
        <w:spacing w:line="136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Космин</w:t>
      </w:r>
      <w:proofErr w:type="spellEnd"/>
      <w:r>
        <w:rPr>
          <w:rFonts w:eastAsia="Times New Roman"/>
          <w:sz w:val="24"/>
          <w:szCs w:val="24"/>
        </w:rPr>
        <w:t xml:space="preserve">, В.В. </w:t>
      </w:r>
      <w:proofErr w:type="spellStart"/>
      <w:r>
        <w:rPr>
          <w:rFonts w:eastAsia="Times New Roman"/>
          <w:sz w:val="24"/>
          <w:szCs w:val="24"/>
        </w:rPr>
        <w:t>Космин</w:t>
      </w:r>
      <w:proofErr w:type="spellEnd"/>
      <w:r>
        <w:rPr>
          <w:rFonts w:eastAsia="Times New Roman"/>
          <w:sz w:val="24"/>
          <w:szCs w:val="24"/>
        </w:rPr>
        <w:t xml:space="preserve">. — 5-е изд., </w:t>
      </w:r>
      <w:proofErr w:type="spellStart"/>
      <w:r>
        <w:rPr>
          <w:rFonts w:eastAsia="Times New Roman"/>
          <w:sz w:val="24"/>
          <w:szCs w:val="24"/>
        </w:rPr>
        <w:t>перераб</w:t>
      </w:r>
      <w:proofErr w:type="spellEnd"/>
      <w:r>
        <w:rPr>
          <w:rFonts w:eastAsia="Times New Roman"/>
          <w:sz w:val="24"/>
          <w:szCs w:val="24"/>
        </w:rPr>
        <w:t>. и доп. — Москва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РИОР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ИНФРА-М, 2023. —</w:t>
      </w:r>
    </w:p>
    <w:p w:rsidR="004F3063" w:rsidRDefault="004F3063">
      <w:pPr>
        <w:spacing w:line="151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354" w:lineRule="auto"/>
        <w:ind w:left="363"/>
        <w:jc w:val="both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298 с. + Доп. материалы [Электронный ресурс]. — (Высшее образование). — DOI: https://doi.org/10.29039/01901-6. - ISBN 978-5-369-01901-6. - Текст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электронный. - URL: </w:t>
      </w:r>
      <w:hyperlink r:id="rId12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https://znanium.com/catalog/product/1891391</w:t>
        </w:r>
      </w:hyperlink>
    </w:p>
    <w:p w:rsidR="004F3063" w:rsidRDefault="004F3063">
      <w:pPr>
        <w:spacing w:line="7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4F3063" w:rsidRDefault="00AB302E" w:rsidP="00085641">
      <w:pPr>
        <w:numPr>
          <w:ilvl w:val="0"/>
          <w:numId w:val="12"/>
        </w:numPr>
        <w:tabs>
          <w:tab w:val="left" w:pos="423"/>
        </w:tabs>
        <w:ind w:left="423" w:hanging="4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Овчаров, А. О. Методология научного исследования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учебник / А. О. Овчаров, Т. Н.</w:t>
      </w:r>
    </w:p>
    <w:p w:rsidR="004F3063" w:rsidRDefault="004F3063">
      <w:pPr>
        <w:spacing w:line="151" w:lineRule="exact"/>
        <w:rPr>
          <w:rFonts w:eastAsia="Times New Roman"/>
          <w:sz w:val="23"/>
          <w:szCs w:val="23"/>
        </w:rPr>
      </w:pPr>
    </w:p>
    <w:p w:rsidR="004F3063" w:rsidRDefault="00AB302E">
      <w:pPr>
        <w:ind w:left="363"/>
        <w:rPr>
          <w:sz w:val="20"/>
          <w:szCs w:val="20"/>
        </w:rPr>
      </w:pPr>
      <w:proofErr w:type="spellStart"/>
      <w:r>
        <w:rPr>
          <w:rFonts w:eastAsia="Times New Roman"/>
          <w:sz w:val="23"/>
          <w:szCs w:val="23"/>
        </w:rPr>
        <w:t>Овчарова</w:t>
      </w:r>
      <w:proofErr w:type="spellEnd"/>
      <w:r>
        <w:rPr>
          <w:rFonts w:eastAsia="Times New Roman"/>
          <w:sz w:val="23"/>
          <w:szCs w:val="23"/>
        </w:rPr>
        <w:t xml:space="preserve">. — 2-е изд., </w:t>
      </w:r>
      <w:proofErr w:type="spellStart"/>
      <w:r>
        <w:rPr>
          <w:rFonts w:eastAsia="Times New Roman"/>
          <w:sz w:val="23"/>
          <w:szCs w:val="23"/>
        </w:rPr>
        <w:t>испр</w:t>
      </w:r>
      <w:proofErr w:type="spellEnd"/>
      <w:r>
        <w:rPr>
          <w:rFonts w:eastAsia="Times New Roman"/>
          <w:sz w:val="23"/>
          <w:szCs w:val="23"/>
        </w:rPr>
        <w:t>. и доп. — Москва</w:t>
      </w:r>
      <w:proofErr w:type="gramStart"/>
      <w:r>
        <w:rPr>
          <w:rFonts w:eastAsia="Times New Roman"/>
          <w:sz w:val="23"/>
          <w:szCs w:val="23"/>
        </w:rPr>
        <w:t xml:space="preserve"> :</w:t>
      </w:r>
      <w:proofErr w:type="gramEnd"/>
      <w:r>
        <w:rPr>
          <w:rFonts w:eastAsia="Times New Roman"/>
          <w:sz w:val="23"/>
          <w:szCs w:val="23"/>
        </w:rPr>
        <w:t xml:space="preserve"> ИНФРА-М, 2023. — 310 с. + Доп. материалы</w:t>
      </w:r>
    </w:p>
    <w:p w:rsidR="004F3063" w:rsidRDefault="004F3063">
      <w:pPr>
        <w:spacing w:line="137" w:lineRule="exact"/>
        <w:rPr>
          <w:rFonts w:eastAsia="Times New Roman"/>
          <w:sz w:val="23"/>
          <w:szCs w:val="23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[Электронный ресурс]. — </w:t>
      </w:r>
      <w:proofErr w:type="gramStart"/>
      <w:r>
        <w:rPr>
          <w:rFonts w:eastAsia="Times New Roman"/>
          <w:sz w:val="24"/>
          <w:szCs w:val="24"/>
        </w:rPr>
        <w:t>(Высшее образование: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Магистратура).</w:t>
      </w:r>
      <w:proofErr w:type="gramEnd"/>
      <w:r>
        <w:rPr>
          <w:rFonts w:eastAsia="Times New Roman"/>
          <w:sz w:val="24"/>
          <w:szCs w:val="24"/>
        </w:rPr>
        <w:t xml:space="preserve"> — DOI 10.12737/1846123.</w:t>
      </w:r>
    </w:p>
    <w:p w:rsidR="004F3063" w:rsidRDefault="004F3063">
      <w:pPr>
        <w:spacing w:line="139" w:lineRule="exact"/>
        <w:rPr>
          <w:rFonts w:eastAsia="Times New Roman"/>
          <w:sz w:val="23"/>
          <w:szCs w:val="23"/>
        </w:rPr>
      </w:pPr>
    </w:p>
    <w:p w:rsidR="004F3063" w:rsidRDefault="00AB302E">
      <w:pPr>
        <w:tabs>
          <w:tab w:val="left" w:pos="942"/>
          <w:tab w:val="left" w:pos="1982"/>
          <w:tab w:val="left" w:pos="4442"/>
          <w:tab w:val="left" w:pos="5042"/>
          <w:tab w:val="left" w:pos="6122"/>
          <w:tab w:val="left" w:pos="6702"/>
          <w:tab w:val="left" w:pos="8622"/>
          <w:tab w:val="left" w:pos="9222"/>
        </w:tabs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ISBN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978-5-16-017366-5.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Текст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электронный.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URL:</w:t>
      </w:r>
    </w:p>
    <w:p w:rsidR="004F3063" w:rsidRDefault="004F3063">
      <w:pPr>
        <w:spacing w:line="137" w:lineRule="exact"/>
        <w:rPr>
          <w:rFonts w:eastAsia="Times New Roman"/>
          <w:sz w:val="23"/>
          <w:szCs w:val="23"/>
        </w:rPr>
      </w:pPr>
    </w:p>
    <w:p w:rsidR="004F3063" w:rsidRDefault="00DC65DA">
      <w:pPr>
        <w:ind w:left="363"/>
        <w:rPr>
          <w:rFonts w:eastAsia="Times New Roman"/>
          <w:color w:val="0000FF"/>
          <w:sz w:val="24"/>
          <w:szCs w:val="24"/>
          <w:u w:val="single"/>
        </w:rPr>
      </w:pPr>
      <w:hyperlink r:id="rId13">
        <w:r w:rsidR="00AB302E"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https://znanium.com/catalog/product/1913251</w:t>
        </w:r>
      </w:hyperlink>
    </w:p>
    <w:p w:rsidR="004F3063" w:rsidRDefault="004F3063">
      <w:pPr>
        <w:spacing w:line="139" w:lineRule="exact"/>
        <w:rPr>
          <w:rFonts w:eastAsia="Times New Roman"/>
          <w:sz w:val="23"/>
          <w:szCs w:val="23"/>
        </w:rPr>
      </w:pPr>
    </w:p>
    <w:p w:rsidR="004F3063" w:rsidRDefault="00AB302E" w:rsidP="00085641">
      <w:pPr>
        <w:numPr>
          <w:ilvl w:val="0"/>
          <w:numId w:val="13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Овчаров, А. О. Методология научного исследования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учебник / А. О. Овчаров, Т. Н.</w:t>
      </w:r>
    </w:p>
    <w:p w:rsidR="004F3063" w:rsidRDefault="004F3063">
      <w:pPr>
        <w:spacing w:line="148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3"/>
          <w:szCs w:val="23"/>
        </w:rPr>
        <w:t>Овчарова</w:t>
      </w:r>
      <w:proofErr w:type="spellEnd"/>
      <w:r>
        <w:rPr>
          <w:rFonts w:eastAsia="Times New Roman"/>
          <w:sz w:val="23"/>
          <w:szCs w:val="23"/>
        </w:rPr>
        <w:t xml:space="preserve">. — 2-е изд., </w:t>
      </w:r>
      <w:proofErr w:type="spellStart"/>
      <w:r>
        <w:rPr>
          <w:rFonts w:eastAsia="Times New Roman"/>
          <w:sz w:val="23"/>
          <w:szCs w:val="23"/>
        </w:rPr>
        <w:t>испр</w:t>
      </w:r>
      <w:proofErr w:type="spellEnd"/>
      <w:r>
        <w:rPr>
          <w:rFonts w:eastAsia="Times New Roman"/>
          <w:sz w:val="23"/>
          <w:szCs w:val="23"/>
        </w:rPr>
        <w:t>. и доп. — Москва</w:t>
      </w:r>
      <w:proofErr w:type="gramStart"/>
      <w:r>
        <w:rPr>
          <w:rFonts w:eastAsia="Times New Roman"/>
          <w:sz w:val="23"/>
          <w:szCs w:val="23"/>
        </w:rPr>
        <w:t xml:space="preserve"> :</w:t>
      </w:r>
      <w:proofErr w:type="gramEnd"/>
      <w:r>
        <w:rPr>
          <w:rFonts w:eastAsia="Times New Roman"/>
          <w:sz w:val="23"/>
          <w:szCs w:val="23"/>
        </w:rPr>
        <w:t xml:space="preserve"> ИНФРА-М, 2023. — 310 с. + Доп. материалы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[Электронный ресурс]. — </w:t>
      </w:r>
      <w:proofErr w:type="gramStart"/>
      <w:r>
        <w:rPr>
          <w:rFonts w:eastAsia="Times New Roman"/>
          <w:sz w:val="24"/>
          <w:szCs w:val="24"/>
        </w:rPr>
        <w:t>(Высшее образование: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Магистратура).</w:t>
      </w:r>
      <w:proofErr w:type="gramEnd"/>
      <w:r>
        <w:rPr>
          <w:rFonts w:eastAsia="Times New Roman"/>
          <w:sz w:val="24"/>
          <w:szCs w:val="24"/>
        </w:rPr>
        <w:t xml:space="preserve"> — DOI 10.12737/1846123.</w:t>
      </w:r>
    </w:p>
    <w:p w:rsidR="004F3063" w:rsidRDefault="004F3063">
      <w:pPr>
        <w:spacing w:line="149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1"/>
          <w:numId w:val="13"/>
        </w:numPr>
        <w:tabs>
          <w:tab w:val="left" w:pos="956"/>
        </w:tabs>
        <w:spacing w:line="350" w:lineRule="auto"/>
        <w:ind w:left="363" w:hanging="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ISBN 978-5-16-017366-5. - Текст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электронный. - URL: </w:t>
      </w:r>
      <w:hyperlink r:id="rId14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https://znanium.com/catalog/product/1913251</w:t>
        </w:r>
      </w:hyperlink>
    </w:p>
    <w:p w:rsidR="004F3063" w:rsidRDefault="004F3063">
      <w:pPr>
        <w:spacing w:line="10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4F3063" w:rsidRDefault="00AB302E" w:rsidP="00085641">
      <w:pPr>
        <w:numPr>
          <w:ilvl w:val="0"/>
          <w:numId w:val="13"/>
        </w:numPr>
        <w:tabs>
          <w:tab w:val="left" w:pos="423"/>
        </w:tabs>
        <w:ind w:left="423" w:hanging="42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Райзберг</w:t>
      </w:r>
      <w:proofErr w:type="spellEnd"/>
      <w:r>
        <w:rPr>
          <w:rFonts w:eastAsia="Times New Roman"/>
          <w:sz w:val="24"/>
          <w:szCs w:val="24"/>
        </w:rPr>
        <w:t>,  Б.  А.  Диссертация  и  ученая  степень</w:t>
      </w:r>
      <w:proofErr w:type="gramStart"/>
      <w:r>
        <w:rPr>
          <w:rFonts w:eastAsia="Times New Roman"/>
          <w:sz w:val="24"/>
          <w:szCs w:val="24"/>
        </w:rPr>
        <w:t xml:space="preserve">  :</w:t>
      </w:r>
      <w:proofErr w:type="gramEnd"/>
      <w:r>
        <w:rPr>
          <w:rFonts w:eastAsia="Times New Roman"/>
          <w:sz w:val="24"/>
          <w:szCs w:val="24"/>
        </w:rPr>
        <w:t xml:space="preserve">  научно-практическое  пособие  /  Б.А.</w:t>
      </w:r>
    </w:p>
    <w:p w:rsidR="004F3063" w:rsidRDefault="004F3063">
      <w:pPr>
        <w:spacing w:line="139" w:lineRule="exact"/>
        <w:rPr>
          <w:rFonts w:eastAsia="Times New Roman"/>
          <w:sz w:val="23"/>
          <w:szCs w:val="23"/>
        </w:rPr>
      </w:pPr>
    </w:p>
    <w:p w:rsidR="004F3063" w:rsidRDefault="00AB302E">
      <w:pPr>
        <w:ind w:left="363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Райзберг</w:t>
      </w:r>
      <w:proofErr w:type="spellEnd"/>
      <w:r>
        <w:rPr>
          <w:rFonts w:eastAsia="Times New Roman"/>
          <w:sz w:val="24"/>
          <w:szCs w:val="24"/>
        </w:rPr>
        <w:t xml:space="preserve">. — 11-е изд., </w:t>
      </w:r>
      <w:proofErr w:type="spellStart"/>
      <w:r>
        <w:rPr>
          <w:rFonts w:eastAsia="Times New Roman"/>
          <w:sz w:val="24"/>
          <w:szCs w:val="24"/>
        </w:rPr>
        <w:t>перераб</w:t>
      </w:r>
      <w:proofErr w:type="spellEnd"/>
      <w:r>
        <w:rPr>
          <w:rFonts w:eastAsia="Times New Roman"/>
          <w:sz w:val="24"/>
          <w:szCs w:val="24"/>
        </w:rPr>
        <w:t>. и доп. — Москва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ИНФРА-М, 2022. — 253 с. — (</w:t>
      </w:r>
      <w:proofErr w:type="spellStart"/>
      <w:r>
        <w:rPr>
          <w:rFonts w:eastAsia="Times New Roman"/>
          <w:sz w:val="24"/>
          <w:szCs w:val="24"/>
        </w:rPr>
        <w:t>Менедж</w:t>
      </w:r>
      <w:proofErr w:type="spellEnd"/>
      <w:r>
        <w:rPr>
          <w:rFonts w:eastAsia="Times New Roman"/>
          <w:sz w:val="24"/>
          <w:szCs w:val="24"/>
        </w:rPr>
        <w:t>-</w:t>
      </w:r>
      <w:proofErr w:type="gramEnd"/>
    </w:p>
    <w:p w:rsidR="004F3063" w:rsidRDefault="004F3063">
      <w:pPr>
        <w:spacing w:line="137" w:lineRule="exact"/>
        <w:rPr>
          <w:rFonts w:eastAsia="Times New Roman"/>
          <w:sz w:val="23"/>
          <w:szCs w:val="23"/>
        </w:rPr>
      </w:pPr>
    </w:p>
    <w:p w:rsidR="004F3063" w:rsidRDefault="00AB302E">
      <w:pPr>
        <w:tabs>
          <w:tab w:val="left" w:pos="1082"/>
          <w:tab w:val="left" w:pos="1442"/>
          <w:tab w:val="left" w:pos="2422"/>
          <w:tab w:val="left" w:pos="2762"/>
          <w:tab w:val="left" w:pos="3542"/>
          <w:tab w:val="left" w:pos="5742"/>
          <w:tab w:val="left" w:pos="6082"/>
          <w:tab w:val="left" w:pos="6902"/>
          <w:tab w:val="left" w:pos="7222"/>
          <w:tab w:val="left" w:pos="8882"/>
          <w:tab w:val="left" w:pos="9222"/>
        </w:tabs>
        <w:ind w:left="363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мент</w:t>
      </w:r>
      <w:proofErr w:type="spellEnd"/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науке).</w:t>
      </w:r>
      <w:proofErr w:type="gramEnd"/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ab/>
        <w:t>ISBN</w:t>
      </w:r>
      <w:r>
        <w:rPr>
          <w:rFonts w:eastAsia="Times New Roman"/>
          <w:sz w:val="24"/>
          <w:szCs w:val="24"/>
        </w:rPr>
        <w:tab/>
        <w:t>978-5-16-017457-0.</w:t>
      </w:r>
      <w:r>
        <w:rPr>
          <w:rFonts w:eastAsia="Times New Roman"/>
          <w:sz w:val="24"/>
          <w:szCs w:val="24"/>
        </w:rPr>
        <w:tab/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Текст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электронный.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URL:</w:t>
      </w:r>
    </w:p>
    <w:p w:rsidR="004F3063" w:rsidRDefault="004F3063">
      <w:pPr>
        <w:spacing w:line="139" w:lineRule="exact"/>
        <w:rPr>
          <w:rFonts w:eastAsia="Times New Roman"/>
          <w:sz w:val="23"/>
          <w:szCs w:val="23"/>
        </w:rPr>
      </w:pPr>
    </w:p>
    <w:p w:rsidR="004F3063" w:rsidRDefault="00DC65DA">
      <w:pPr>
        <w:ind w:left="363"/>
        <w:rPr>
          <w:rFonts w:eastAsia="Times New Roman"/>
          <w:color w:val="0000FF"/>
          <w:sz w:val="24"/>
          <w:szCs w:val="24"/>
          <w:u w:val="single"/>
        </w:rPr>
      </w:pPr>
      <w:hyperlink r:id="rId15">
        <w:r w:rsidR="00AB302E"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https://znanium.com/catalog/product/1854922</w:t>
        </w:r>
      </w:hyperlink>
    </w:p>
    <w:p w:rsidR="004F3063" w:rsidRDefault="004F3063">
      <w:pPr>
        <w:spacing w:line="137" w:lineRule="exact"/>
        <w:rPr>
          <w:rFonts w:eastAsia="Times New Roman"/>
          <w:sz w:val="23"/>
          <w:szCs w:val="23"/>
        </w:rPr>
      </w:pPr>
    </w:p>
    <w:p w:rsidR="004F3063" w:rsidRDefault="00AB302E" w:rsidP="00085641">
      <w:pPr>
        <w:numPr>
          <w:ilvl w:val="0"/>
          <w:numId w:val="14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Резник, С. Д. Аспирант вуза: технологии научного творчества и педагогической деятельно-</w:t>
      </w:r>
    </w:p>
    <w:p w:rsidR="004F3063" w:rsidRDefault="004F3063">
      <w:pPr>
        <w:spacing w:line="150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3"/>
          <w:szCs w:val="23"/>
        </w:rPr>
        <w:t>сти</w:t>
      </w:r>
      <w:proofErr w:type="spellEnd"/>
      <w:proofErr w:type="gramStart"/>
      <w:r>
        <w:rPr>
          <w:rFonts w:eastAsia="Times New Roman"/>
          <w:sz w:val="23"/>
          <w:szCs w:val="23"/>
        </w:rPr>
        <w:t xml:space="preserve"> :</w:t>
      </w:r>
      <w:proofErr w:type="gramEnd"/>
      <w:r>
        <w:rPr>
          <w:rFonts w:eastAsia="Times New Roman"/>
          <w:sz w:val="23"/>
          <w:szCs w:val="23"/>
        </w:rPr>
        <w:t xml:space="preserve"> учебник / С. Д. Резник. — 8-е изд., </w:t>
      </w:r>
      <w:proofErr w:type="spellStart"/>
      <w:r>
        <w:rPr>
          <w:rFonts w:eastAsia="Times New Roman"/>
          <w:sz w:val="23"/>
          <w:szCs w:val="23"/>
        </w:rPr>
        <w:t>перераб</w:t>
      </w:r>
      <w:proofErr w:type="spellEnd"/>
      <w:r>
        <w:rPr>
          <w:rFonts w:eastAsia="Times New Roman"/>
          <w:sz w:val="23"/>
          <w:szCs w:val="23"/>
        </w:rPr>
        <w:t>. и доп. — Москва : ИНФРА-М, 2022. — 388</w:t>
      </w:r>
    </w:p>
    <w:p w:rsidR="004F3063" w:rsidRDefault="004F3063">
      <w:pPr>
        <w:spacing w:line="149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350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с. — (Менеджмент в науке). - ISBN 978-5-16-017412-9. - Текст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электронный. - URL: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6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https://znanium.com/catalog/product/1852167</w:t>
        </w:r>
      </w:hyperlink>
    </w:p>
    <w:p w:rsidR="004F3063" w:rsidRDefault="004F3063">
      <w:pPr>
        <w:spacing w:line="200" w:lineRule="exact"/>
        <w:rPr>
          <w:rFonts w:eastAsia="Times New Roman"/>
          <w:sz w:val="23"/>
          <w:szCs w:val="23"/>
        </w:rPr>
      </w:pPr>
    </w:p>
    <w:p w:rsidR="004F3063" w:rsidRDefault="004F3063">
      <w:pPr>
        <w:spacing w:line="226" w:lineRule="exact"/>
        <w:rPr>
          <w:rFonts w:eastAsia="Times New Roman"/>
          <w:sz w:val="23"/>
          <w:szCs w:val="23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б) </w:t>
      </w:r>
      <w:r>
        <w:rPr>
          <w:rFonts w:eastAsia="Times New Roman"/>
          <w:i/>
          <w:iCs/>
          <w:sz w:val="24"/>
          <w:szCs w:val="24"/>
        </w:rPr>
        <w:t>Дополнительная литература</w:t>
      </w:r>
      <w:r>
        <w:rPr>
          <w:rFonts w:eastAsia="Times New Roman"/>
          <w:sz w:val="24"/>
          <w:szCs w:val="24"/>
        </w:rPr>
        <w:t>:</w:t>
      </w:r>
    </w:p>
    <w:p w:rsidR="004F3063" w:rsidRDefault="004F3063">
      <w:pPr>
        <w:spacing w:line="137" w:lineRule="exact"/>
        <w:rPr>
          <w:rFonts w:eastAsia="Times New Roman"/>
          <w:sz w:val="23"/>
          <w:szCs w:val="23"/>
        </w:rPr>
      </w:pPr>
    </w:p>
    <w:p w:rsidR="004F3063" w:rsidRDefault="00AB302E" w:rsidP="00085641">
      <w:pPr>
        <w:numPr>
          <w:ilvl w:val="0"/>
          <w:numId w:val="15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Добреньков</w:t>
      </w:r>
      <w:proofErr w:type="spellEnd"/>
      <w:r>
        <w:rPr>
          <w:rFonts w:eastAsia="Times New Roman"/>
          <w:sz w:val="24"/>
          <w:szCs w:val="24"/>
        </w:rPr>
        <w:t>, В. И. Методы социологического исследования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учебник / В.И. </w:t>
      </w:r>
      <w:proofErr w:type="spellStart"/>
      <w:r>
        <w:rPr>
          <w:rFonts w:eastAsia="Times New Roman"/>
          <w:sz w:val="24"/>
          <w:szCs w:val="24"/>
        </w:rPr>
        <w:t>Добреньков</w:t>
      </w:r>
      <w:proofErr w:type="spellEnd"/>
      <w:r>
        <w:rPr>
          <w:rFonts w:eastAsia="Times New Roman"/>
          <w:sz w:val="24"/>
          <w:szCs w:val="24"/>
        </w:rPr>
        <w:t>,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А.И. Кравченко. — Москва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ИНФРА-М, 2023. — 768 с. — (Высшее образование:</w:t>
      </w:r>
      <w:proofErr w:type="gramEnd"/>
      <w:r>
        <w:rPr>
          <w:rFonts w:eastAsia="Times New Roman"/>
          <w:sz w:val="24"/>
          <w:szCs w:val="24"/>
        </w:rPr>
        <w:t xml:space="preserve"> Бака-</w:t>
      </w:r>
    </w:p>
    <w:p w:rsidR="004F3063" w:rsidRDefault="004F3063">
      <w:pPr>
        <w:spacing w:line="148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350" w:lineRule="auto"/>
        <w:ind w:left="363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лавриат</w:t>
      </w:r>
      <w:proofErr w:type="spellEnd"/>
      <w:r>
        <w:rPr>
          <w:rFonts w:eastAsia="Times New Roman"/>
          <w:sz w:val="24"/>
          <w:szCs w:val="24"/>
        </w:rPr>
        <w:t>).</w:t>
      </w:r>
      <w:proofErr w:type="gramEnd"/>
      <w:r>
        <w:rPr>
          <w:rFonts w:eastAsia="Times New Roman"/>
          <w:sz w:val="24"/>
          <w:szCs w:val="24"/>
        </w:rPr>
        <w:t xml:space="preserve"> - ISBN 978-5-16-014888-5. - Текст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электронный. - URL:</w:t>
      </w:r>
      <w:r>
        <w:rPr>
          <w:rFonts w:eastAsia="Times New Roman"/>
          <w:color w:val="0000FF"/>
          <w:sz w:val="24"/>
          <w:szCs w:val="24"/>
          <w:u w:val="single"/>
        </w:rPr>
        <w:t xml:space="preserve"> </w:t>
      </w:r>
      <w:hyperlink r:id="rId17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https://znanium.com/catalog/product/1941761</w:t>
        </w:r>
      </w:hyperlink>
    </w:p>
    <w:p w:rsidR="004F3063" w:rsidRDefault="004F3063">
      <w:pPr>
        <w:spacing w:line="11" w:lineRule="exact"/>
        <w:rPr>
          <w:rFonts w:eastAsia="Times New Roman"/>
          <w:color w:val="0000FF"/>
          <w:sz w:val="24"/>
          <w:szCs w:val="24"/>
          <w:u w:val="single"/>
        </w:rPr>
      </w:pPr>
    </w:p>
    <w:p w:rsidR="004F3063" w:rsidRDefault="00AB302E" w:rsidP="00085641">
      <w:pPr>
        <w:numPr>
          <w:ilvl w:val="0"/>
          <w:numId w:val="15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Кравцова, Е. Д. Логика и методология научных исследований : учеб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>особие / Е. Д. Крав-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цова</w:t>
      </w:r>
      <w:proofErr w:type="spellEnd"/>
      <w:r>
        <w:rPr>
          <w:rFonts w:eastAsia="Times New Roman"/>
          <w:sz w:val="24"/>
          <w:szCs w:val="24"/>
        </w:rPr>
        <w:t xml:space="preserve">, А. Н. </w:t>
      </w:r>
      <w:proofErr w:type="spellStart"/>
      <w:r>
        <w:rPr>
          <w:rFonts w:eastAsia="Times New Roman"/>
          <w:sz w:val="24"/>
          <w:szCs w:val="24"/>
        </w:rPr>
        <w:t>Городищева</w:t>
      </w:r>
      <w:proofErr w:type="spellEnd"/>
      <w:r>
        <w:rPr>
          <w:rFonts w:eastAsia="Times New Roman"/>
          <w:sz w:val="24"/>
          <w:szCs w:val="24"/>
        </w:rPr>
        <w:t>. - Красноярск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Сиб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федер</w:t>
      </w:r>
      <w:proofErr w:type="spellEnd"/>
      <w:r>
        <w:rPr>
          <w:rFonts w:eastAsia="Times New Roman"/>
          <w:sz w:val="24"/>
          <w:szCs w:val="24"/>
        </w:rPr>
        <w:t>. ун-т, 2014. - 168 с. - ISBN 978-5-7638-</w:t>
      </w:r>
    </w:p>
    <w:p w:rsidR="004F3063" w:rsidRDefault="004F3063">
      <w:pPr>
        <w:sectPr w:rsidR="004F3063">
          <w:pgSz w:w="11900" w:h="16838"/>
          <w:pgMar w:top="897" w:right="846" w:bottom="0" w:left="1277" w:header="0" w:footer="0" w:gutter="0"/>
          <w:cols w:space="720" w:equalWidth="0">
            <w:col w:w="9783"/>
          </w:cols>
        </w:sect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bookmarkStart w:id="14" w:name="page15"/>
      <w:bookmarkEnd w:id="14"/>
      <w:r>
        <w:rPr>
          <w:rFonts w:eastAsia="Times New Roman"/>
          <w:sz w:val="24"/>
          <w:szCs w:val="24"/>
        </w:rPr>
        <w:lastRenderedPageBreak/>
        <w:t>2946-4. - Текст</w:t>
      </w:r>
      <w:proofErr w:type="gramStart"/>
      <w:r>
        <w:rPr>
          <w:rFonts w:eastAsia="Times New Roman"/>
          <w:sz w:val="24"/>
          <w:szCs w:val="24"/>
        </w:rPr>
        <w:t xml:space="preserve"> :</w:t>
      </w:r>
      <w:proofErr w:type="gramEnd"/>
      <w:r>
        <w:rPr>
          <w:rFonts w:eastAsia="Times New Roman"/>
          <w:sz w:val="24"/>
          <w:szCs w:val="24"/>
        </w:rPr>
        <w:t xml:space="preserve"> электронный. - URL:</w:t>
      </w:r>
      <w:r>
        <w:rPr>
          <w:rFonts w:eastAsia="Times New Roman"/>
          <w:color w:val="0000FF"/>
          <w:sz w:val="24"/>
          <w:szCs w:val="24"/>
        </w:rPr>
        <w:t xml:space="preserve"> </w:t>
      </w:r>
      <w:hyperlink r:id="rId18">
        <w:r>
          <w:rPr>
            <w:rFonts w:eastAsia="Times New Roman"/>
            <w:color w:val="0000FF"/>
            <w:sz w:val="24"/>
            <w:szCs w:val="24"/>
            <w:u w:val="single"/>
          </w:rPr>
          <w:t>https://znanium.com/catalog/product/507377</w:t>
        </w:r>
      </w:hyperlink>
    </w:p>
    <w:p w:rsidR="004F3063" w:rsidRDefault="004F3063">
      <w:pPr>
        <w:spacing w:line="149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16"/>
        </w:numPr>
        <w:tabs>
          <w:tab w:val="left" w:pos="363"/>
        </w:tabs>
        <w:spacing w:line="350" w:lineRule="auto"/>
        <w:ind w:left="363" w:hanging="363"/>
        <w:rPr>
          <w:rFonts w:eastAsia="Times New Roman"/>
          <w:sz w:val="24"/>
          <w:szCs w:val="24"/>
        </w:rPr>
      </w:pPr>
      <w:r w:rsidRPr="00AB302E">
        <w:rPr>
          <w:rFonts w:eastAsia="Times New Roman"/>
          <w:sz w:val="24"/>
          <w:szCs w:val="24"/>
          <w:lang w:val="en-US"/>
        </w:rPr>
        <w:t xml:space="preserve">Day Robert A. How to write and publish scientific paper / Robert A. Day, </w:t>
      </w:r>
      <w:proofErr w:type="spellStart"/>
      <w:r w:rsidRPr="00AB302E">
        <w:rPr>
          <w:rFonts w:eastAsia="Times New Roman"/>
          <w:sz w:val="24"/>
          <w:szCs w:val="24"/>
          <w:lang w:val="en-US"/>
        </w:rPr>
        <w:t>Gastel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 xml:space="preserve"> Barbara. - 7. ed. - Cambridge: Cambridge Univ. </w:t>
      </w:r>
      <w:proofErr w:type="spellStart"/>
      <w:r>
        <w:rPr>
          <w:rFonts w:eastAsia="Times New Roman"/>
          <w:sz w:val="24"/>
          <w:szCs w:val="24"/>
        </w:rPr>
        <w:t>Press</w:t>
      </w:r>
      <w:proofErr w:type="spellEnd"/>
      <w:r>
        <w:rPr>
          <w:rFonts w:eastAsia="Times New Roman"/>
          <w:sz w:val="24"/>
          <w:szCs w:val="24"/>
        </w:rPr>
        <w:t xml:space="preserve">, 2013. - XVII, 300 </w:t>
      </w:r>
      <w:proofErr w:type="spellStart"/>
      <w:r>
        <w:rPr>
          <w:rFonts w:eastAsia="Times New Roman"/>
          <w:sz w:val="24"/>
          <w:szCs w:val="24"/>
        </w:rPr>
        <w:t>p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11" w:lineRule="exact"/>
        <w:rPr>
          <w:rFonts w:eastAsia="Times New Roman"/>
          <w:sz w:val="24"/>
          <w:szCs w:val="24"/>
        </w:rPr>
      </w:pPr>
    </w:p>
    <w:p w:rsidR="004F3063" w:rsidRPr="00AB302E" w:rsidRDefault="00AB302E" w:rsidP="00085641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4"/>
          <w:szCs w:val="24"/>
          <w:lang w:val="en-US"/>
        </w:rPr>
      </w:pPr>
      <w:r w:rsidRPr="00AB302E">
        <w:rPr>
          <w:rFonts w:eastAsia="Times New Roman"/>
          <w:sz w:val="24"/>
          <w:szCs w:val="24"/>
          <w:lang w:val="en-US"/>
        </w:rPr>
        <w:t xml:space="preserve">Dunleavy </w:t>
      </w:r>
      <w:r>
        <w:rPr>
          <w:rFonts w:eastAsia="Times New Roman"/>
          <w:sz w:val="24"/>
          <w:szCs w:val="24"/>
        </w:rPr>
        <w:t>Р</w:t>
      </w:r>
      <w:proofErr w:type="spellStart"/>
      <w:r w:rsidRPr="00AB302E">
        <w:rPr>
          <w:rFonts w:eastAsia="Times New Roman"/>
          <w:sz w:val="24"/>
          <w:szCs w:val="24"/>
          <w:lang w:val="en-US"/>
        </w:rPr>
        <w:t>atrick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 xml:space="preserve">. Authoring a PhD: how to plan, draft, write and finish </w:t>
      </w:r>
      <w:proofErr w:type="spellStart"/>
      <w:r w:rsidRPr="00AB302E">
        <w:rPr>
          <w:rFonts w:eastAsia="Times New Roman"/>
          <w:sz w:val="24"/>
          <w:szCs w:val="24"/>
          <w:lang w:val="en-US"/>
        </w:rPr>
        <w:t>adoctoral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 xml:space="preserve"> thesis or </w:t>
      </w:r>
      <w:proofErr w:type="spellStart"/>
      <w:r w:rsidRPr="00AB302E">
        <w:rPr>
          <w:rFonts w:eastAsia="Times New Roman"/>
          <w:sz w:val="24"/>
          <w:szCs w:val="24"/>
          <w:lang w:val="en-US"/>
        </w:rPr>
        <w:t>disser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>-</w:t>
      </w:r>
    </w:p>
    <w:p w:rsidR="004F3063" w:rsidRPr="00AB302E" w:rsidRDefault="004F3063">
      <w:pPr>
        <w:spacing w:line="139" w:lineRule="exact"/>
        <w:rPr>
          <w:rFonts w:eastAsia="Times New Roman"/>
          <w:sz w:val="24"/>
          <w:szCs w:val="24"/>
          <w:lang w:val="en-US"/>
        </w:rPr>
      </w:pPr>
    </w:p>
    <w:p w:rsidR="004F3063" w:rsidRPr="00AB302E" w:rsidRDefault="00AB302E">
      <w:pPr>
        <w:ind w:left="363"/>
        <w:rPr>
          <w:rFonts w:eastAsia="Times New Roman"/>
          <w:sz w:val="24"/>
          <w:szCs w:val="24"/>
          <w:lang w:val="en-US"/>
        </w:rPr>
      </w:pPr>
      <w:proofErr w:type="spellStart"/>
      <w:proofErr w:type="gramStart"/>
      <w:r w:rsidRPr="00AB302E">
        <w:rPr>
          <w:rFonts w:eastAsia="Times New Roman"/>
          <w:sz w:val="24"/>
          <w:szCs w:val="24"/>
          <w:lang w:val="en-US"/>
        </w:rPr>
        <w:t>tation</w:t>
      </w:r>
      <w:proofErr w:type="spellEnd"/>
      <w:proofErr w:type="gramEnd"/>
      <w:r w:rsidRPr="00AB302E">
        <w:rPr>
          <w:rFonts w:eastAsia="Times New Roman"/>
          <w:sz w:val="24"/>
          <w:szCs w:val="24"/>
          <w:lang w:val="en-US"/>
        </w:rPr>
        <w:t xml:space="preserve"> / Patrick Dunleavy. - </w:t>
      </w:r>
      <w:proofErr w:type="spellStart"/>
      <w:r w:rsidRPr="00AB302E">
        <w:rPr>
          <w:rFonts w:eastAsia="Times New Roman"/>
          <w:sz w:val="24"/>
          <w:szCs w:val="24"/>
          <w:lang w:val="en-US"/>
        </w:rPr>
        <w:t>Houndmills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>: Palgrave Macmillan, cop. 2003. - XIII, 297 p.: fig., tab. -</w:t>
      </w:r>
    </w:p>
    <w:p w:rsidR="004F3063" w:rsidRPr="00AB302E" w:rsidRDefault="004F3063">
      <w:pPr>
        <w:spacing w:line="136" w:lineRule="exact"/>
        <w:rPr>
          <w:rFonts w:eastAsia="Times New Roman"/>
          <w:sz w:val="24"/>
          <w:szCs w:val="24"/>
          <w:lang w:val="en-US"/>
        </w:rPr>
      </w:pPr>
    </w:p>
    <w:p w:rsidR="004F3063" w:rsidRDefault="00AB302E">
      <w:pPr>
        <w:ind w:left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: 291-297 р.</w:t>
      </w:r>
    </w:p>
    <w:p w:rsidR="004F3063" w:rsidRDefault="004F3063">
      <w:pPr>
        <w:spacing w:line="148" w:lineRule="exact"/>
        <w:rPr>
          <w:rFonts w:eastAsia="Times New Roman"/>
          <w:sz w:val="24"/>
          <w:szCs w:val="24"/>
        </w:rPr>
      </w:pPr>
    </w:p>
    <w:p w:rsidR="004F3063" w:rsidRPr="00AB302E" w:rsidRDefault="00AB302E" w:rsidP="00085641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AB302E">
        <w:rPr>
          <w:rFonts w:eastAsia="Times New Roman"/>
          <w:sz w:val="23"/>
          <w:szCs w:val="23"/>
          <w:lang w:val="en-US"/>
        </w:rPr>
        <w:t>Goodson Patricia. Becoming an academic writer: 50 exercises for paced, productive, and powerful</w:t>
      </w:r>
    </w:p>
    <w:p w:rsidR="004F3063" w:rsidRPr="00AB302E" w:rsidRDefault="004F3063">
      <w:pPr>
        <w:spacing w:line="139" w:lineRule="exact"/>
        <w:rPr>
          <w:rFonts w:eastAsia="Times New Roman"/>
          <w:sz w:val="23"/>
          <w:szCs w:val="23"/>
          <w:lang w:val="en-US"/>
        </w:rPr>
      </w:pPr>
    </w:p>
    <w:p w:rsidR="004F3063" w:rsidRPr="00AB302E" w:rsidRDefault="00AB302E">
      <w:pPr>
        <w:ind w:left="363"/>
        <w:rPr>
          <w:rFonts w:eastAsia="Times New Roman"/>
          <w:sz w:val="23"/>
          <w:szCs w:val="23"/>
          <w:lang w:val="en-US"/>
        </w:rPr>
      </w:pPr>
      <w:proofErr w:type="gramStart"/>
      <w:r w:rsidRPr="00AB302E">
        <w:rPr>
          <w:rFonts w:eastAsia="Times New Roman"/>
          <w:sz w:val="24"/>
          <w:szCs w:val="24"/>
          <w:lang w:val="en-US"/>
        </w:rPr>
        <w:t>writing</w:t>
      </w:r>
      <w:proofErr w:type="gramEnd"/>
      <w:r w:rsidRPr="00AB302E">
        <w:rPr>
          <w:rFonts w:eastAsia="Times New Roman"/>
          <w:sz w:val="24"/>
          <w:szCs w:val="24"/>
          <w:lang w:val="en-US"/>
        </w:rPr>
        <w:t xml:space="preserve"> / Patricia Goodson. - Los Angeles [etc.]: Sage, cop. 2013. - XXI, 225 p.</w:t>
      </w:r>
    </w:p>
    <w:p w:rsidR="004F3063" w:rsidRPr="00AB302E" w:rsidRDefault="004F3063">
      <w:pPr>
        <w:spacing w:line="148" w:lineRule="exact"/>
        <w:rPr>
          <w:rFonts w:eastAsia="Times New Roman"/>
          <w:sz w:val="23"/>
          <w:szCs w:val="23"/>
          <w:lang w:val="en-US"/>
        </w:rPr>
      </w:pPr>
    </w:p>
    <w:p w:rsidR="004F3063" w:rsidRPr="00AB302E" w:rsidRDefault="00AB302E" w:rsidP="00085641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proofErr w:type="spellStart"/>
      <w:r w:rsidRPr="00AB302E">
        <w:rPr>
          <w:rFonts w:eastAsia="Times New Roman"/>
          <w:sz w:val="23"/>
          <w:szCs w:val="23"/>
          <w:lang w:val="en-US"/>
        </w:rPr>
        <w:t>Huttner</w:t>
      </w:r>
      <w:proofErr w:type="spellEnd"/>
      <w:r w:rsidRPr="00AB302E">
        <w:rPr>
          <w:rFonts w:eastAsia="Times New Roman"/>
          <w:sz w:val="23"/>
          <w:szCs w:val="23"/>
          <w:lang w:val="en-US"/>
        </w:rPr>
        <w:t xml:space="preserve"> Julia Isabel. Academic writing in a foreign language: an extended Genre analysis of student</w:t>
      </w:r>
    </w:p>
    <w:p w:rsidR="004F3063" w:rsidRPr="00AB302E" w:rsidRDefault="004F3063">
      <w:pPr>
        <w:spacing w:line="139" w:lineRule="exact"/>
        <w:rPr>
          <w:rFonts w:eastAsia="Times New Roman"/>
          <w:sz w:val="23"/>
          <w:szCs w:val="23"/>
          <w:lang w:val="en-US"/>
        </w:rPr>
      </w:pPr>
    </w:p>
    <w:p w:rsidR="004F3063" w:rsidRPr="00AB302E" w:rsidRDefault="00AB302E">
      <w:pPr>
        <w:ind w:left="363"/>
        <w:rPr>
          <w:rFonts w:eastAsia="Times New Roman"/>
          <w:sz w:val="23"/>
          <w:szCs w:val="23"/>
          <w:lang w:val="en-US"/>
        </w:rPr>
      </w:pPr>
      <w:proofErr w:type="gramStart"/>
      <w:r w:rsidRPr="00AB302E">
        <w:rPr>
          <w:rFonts w:eastAsia="Times New Roman"/>
          <w:sz w:val="24"/>
          <w:szCs w:val="24"/>
          <w:lang w:val="en-US"/>
        </w:rPr>
        <w:t>texts</w:t>
      </w:r>
      <w:proofErr w:type="gramEnd"/>
      <w:r w:rsidRPr="00AB302E">
        <w:rPr>
          <w:rFonts w:eastAsia="Times New Roman"/>
          <w:sz w:val="24"/>
          <w:szCs w:val="24"/>
          <w:lang w:val="en-US"/>
        </w:rPr>
        <w:t xml:space="preserve"> / Julia Isabel </w:t>
      </w:r>
      <w:proofErr w:type="spellStart"/>
      <w:r w:rsidRPr="00AB302E">
        <w:rPr>
          <w:rFonts w:eastAsia="Times New Roman"/>
          <w:sz w:val="24"/>
          <w:szCs w:val="24"/>
          <w:lang w:val="en-US"/>
        </w:rPr>
        <w:t>Huttner</w:t>
      </w:r>
      <w:proofErr w:type="spellEnd"/>
      <w:r w:rsidRPr="00AB302E">
        <w:rPr>
          <w:rFonts w:eastAsia="Times New Roman"/>
          <w:sz w:val="24"/>
          <w:szCs w:val="24"/>
          <w:lang w:val="en-US"/>
        </w:rPr>
        <w:t>. - Frankfurt/M [etc.]: Peter Lang, cop. 2007. - 337 p.</w:t>
      </w:r>
    </w:p>
    <w:p w:rsidR="004F3063" w:rsidRPr="00AB302E" w:rsidRDefault="004F3063">
      <w:pPr>
        <w:spacing w:line="148" w:lineRule="exact"/>
        <w:rPr>
          <w:rFonts w:eastAsia="Times New Roman"/>
          <w:sz w:val="23"/>
          <w:szCs w:val="23"/>
          <w:lang w:val="en-US"/>
        </w:rPr>
      </w:pPr>
    </w:p>
    <w:p w:rsidR="004F3063" w:rsidRPr="00AB302E" w:rsidRDefault="00AB302E" w:rsidP="00085641">
      <w:pPr>
        <w:numPr>
          <w:ilvl w:val="0"/>
          <w:numId w:val="16"/>
        </w:numPr>
        <w:tabs>
          <w:tab w:val="left" w:pos="363"/>
        </w:tabs>
        <w:ind w:left="363" w:hanging="363"/>
        <w:rPr>
          <w:rFonts w:eastAsia="Times New Roman"/>
          <w:sz w:val="23"/>
          <w:szCs w:val="23"/>
          <w:lang w:val="en-US"/>
        </w:rPr>
      </w:pPr>
      <w:r w:rsidRPr="00AB302E">
        <w:rPr>
          <w:rFonts w:eastAsia="Times New Roman"/>
          <w:sz w:val="23"/>
          <w:szCs w:val="23"/>
          <w:lang w:val="en-US"/>
        </w:rPr>
        <w:t>Sternberg Robert J. The psychologist's companion: a guide to writing scientific papers for students</w:t>
      </w:r>
    </w:p>
    <w:p w:rsidR="004F3063" w:rsidRPr="00AB302E" w:rsidRDefault="004F3063">
      <w:pPr>
        <w:spacing w:line="151" w:lineRule="exact"/>
        <w:rPr>
          <w:rFonts w:eastAsia="Times New Roman"/>
          <w:sz w:val="23"/>
          <w:szCs w:val="23"/>
          <w:lang w:val="en-US"/>
        </w:rPr>
      </w:pPr>
    </w:p>
    <w:p w:rsidR="004F3063" w:rsidRDefault="00AB302E">
      <w:pPr>
        <w:spacing w:line="348" w:lineRule="auto"/>
        <w:ind w:left="363"/>
        <w:rPr>
          <w:rFonts w:eastAsia="Times New Roman"/>
          <w:sz w:val="23"/>
          <w:szCs w:val="23"/>
        </w:rPr>
      </w:pPr>
      <w:proofErr w:type="gramStart"/>
      <w:r w:rsidRPr="00AB302E">
        <w:rPr>
          <w:rFonts w:eastAsia="Times New Roman"/>
          <w:sz w:val="24"/>
          <w:szCs w:val="24"/>
          <w:lang w:val="en-US"/>
        </w:rPr>
        <w:t>and</w:t>
      </w:r>
      <w:proofErr w:type="gramEnd"/>
      <w:r w:rsidRPr="00AB302E">
        <w:rPr>
          <w:rFonts w:eastAsia="Times New Roman"/>
          <w:sz w:val="24"/>
          <w:szCs w:val="24"/>
          <w:lang w:val="en-US"/>
        </w:rPr>
        <w:t xml:space="preserve"> researchers / Robert J. Sternberg, Karin Sternberg. - 5. ed. - Cambridge [etc.]: Cambridge Univ. </w:t>
      </w:r>
      <w:proofErr w:type="spellStart"/>
      <w:r>
        <w:rPr>
          <w:rFonts w:eastAsia="Times New Roman"/>
          <w:sz w:val="24"/>
          <w:szCs w:val="24"/>
        </w:rPr>
        <w:t>Press</w:t>
      </w:r>
      <w:proofErr w:type="spellEnd"/>
      <w:r>
        <w:rPr>
          <w:rFonts w:eastAsia="Times New Roman"/>
          <w:sz w:val="24"/>
          <w:szCs w:val="24"/>
        </w:rPr>
        <w:t xml:space="preserve">, 2010. - X, 366 </w:t>
      </w:r>
      <w:proofErr w:type="spellStart"/>
      <w:r>
        <w:rPr>
          <w:rFonts w:eastAsia="Times New Roman"/>
          <w:sz w:val="24"/>
          <w:szCs w:val="24"/>
        </w:rPr>
        <w:t>p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28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в) </w:t>
      </w:r>
      <w:r>
        <w:rPr>
          <w:rFonts w:eastAsia="Times New Roman"/>
          <w:b/>
          <w:bCs/>
          <w:i/>
          <w:iCs/>
          <w:sz w:val="24"/>
          <w:szCs w:val="24"/>
        </w:rPr>
        <w:t>Современные профессиональные базы данных и Интернет-ресурсы</w:t>
      </w:r>
      <w:r>
        <w:rPr>
          <w:rFonts w:eastAsia="Times New Roman"/>
          <w:b/>
          <w:bCs/>
          <w:sz w:val="24"/>
          <w:szCs w:val="24"/>
        </w:rPr>
        <w:t>: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52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17"/>
        </w:numPr>
        <w:tabs>
          <w:tab w:val="left" w:pos="423"/>
        </w:tabs>
        <w:ind w:left="423" w:hanging="2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Национальная электронная библиотека (НЭБ) </w:t>
      </w:r>
      <w:proofErr w:type="spellStart"/>
      <w:r>
        <w:rPr>
          <w:rFonts w:eastAsia="Times New Roman"/>
          <w:sz w:val="24"/>
          <w:szCs w:val="24"/>
        </w:rPr>
        <w:t>www.rusneb.ru</w:t>
      </w:r>
      <w:proofErr w:type="spellEnd"/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7"/>
        </w:numPr>
        <w:tabs>
          <w:tab w:val="left" w:pos="423"/>
        </w:tabs>
        <w:ind w:left="423" w:hanging="281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ELibrary.ru</w:t>
      </w:r>
      <w:proofErr w:type="spellEnd"/>
      <w:r>
        <w:rPr>
          <w:rFonts w:eastAsia="Times New Roman"/>
          <w:sz w:val="24"/>
          <w:szCs w:val="24"/>
        </w:rPr>
        <w:t xml:space="preserve"> Научная электронная библиотека </w:t>
      </w:r>
      <w:proofErr w:type="spellStart"/>
      <w:r>
        <w:rPr>
          <w:rFonts w:eastAsia="Times New Roman"/>
          <w:sz w:val="24"/>
          <w:szCs w:val="24"/>
        </w:rPr>
        <w:t>www.elibrary.ru</w:t>
      </w:r>
      <w:proofErr w:type="spellEnd"/>
    </w:p>
    <w:p w:rsidR="004F3063" w:rsidRDefault="004F3063">
      <w:pPr>
        <w:spacing w:line="136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7"/>
        </w:numPr>
        <w:tabs>
          <w:tab w:val="left" w:pos="423"/>
        </w:tabs>
        <w:ind w:left="423" w:hanging="2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Электронная библиотека </w:t>
      </w:r>
      <w:proofErr w:type="spellStart"/>
      <w:r>
        <w:rPr>
          <w:rFonts w:eastAsia="Times New Roman"/>
          <w:sz w:val="24"/>
          <w:szCs w:val="24"/>
        </w:rPr>
        <w:t>Grebennikon.ru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www.grebennikon.ru</w:t>
      </w:r>
      <w:proofErr w:type="spellEnd"/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28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Профессиональные базы данных и информационно-справочные системы</w:t>
      </w:r>
    </w:p>
    <w:p w:rsidR="004F3063" w:rsidRDefault="004F3063">
      <w:pPr>
        <w:spacing w:line="276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Доступ к профессиональным базам данных: https://liber.rsuh.ru/ru/bases</w:t>
      </w:r>
    </w:p>
    <w:p w:rsidR="004F3063" w:rsidRDefault="004F3063">
      <w:pPr>
        <w:spacing w:line="276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Информационные справочные системы:</w:t>
      </w: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Консультант Плюс</w:t>
      </w: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Гарант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58" w:lineRule="exact"/>
        <w:rPr>
          <w:sz w:val="20"/>
          <w:szCs w:val="20"/>
        </w:rPr>
      </w:pPr>
    </w:p>
    <w:p w:rsidR="004F3063" w:rsidRDefault="00AB302E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 МАТЕРИАЛЬНО-ТЕХНИЧЕСКОЕ ОБЕСПЕЧЕНИЕ НИР</w:t>
      </w:r>
    </w:p>
    <w:p w:rsidR="004F3063" w:rsidRDefault="004F3063">
      <w:pPr>
        <w:spacing w:line="70" w:lineRule="exact"/>
        <w:rPr>
          <w:sz w:val="20"/>
          <w:szCs w:val="20"/>
        </w:rPr>
      </w:pPr>
    </w:p>
    <w:p w:rsidR="004F3063" w:rsidRDefault="00AB302E">
      <w:pPr>
        <w:spacing w:line="238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обеспечения практики необходимо наличие рабочих мест, оснащенных </w:t>
      </w:r>
      <w:proofErr w:type="spellStart"/>
      <w:proofErr w:type="gramStart"/>
      <w:r>
        <w:rPr>
          <w:rFonts w:eastAsia="Times New Roman"/>
          <w:sz w:val="24"/>
          <w:szCs w:val="24"/>
        </w:rPr>
        <w:t>персональ-ными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компьютерами с возможностью выхода в Интернет для работы с рекомендуемой </w:t>
      </w:r>
      <w:proofErr w:type="spellStart"/>
      <w:r>
        <w:rPr>
          <w:rFonts w:eastAsia="Times New Roman"/>
          <w:sz w:val="24"/>
          <w:szCs w:val="24"/>
        </w:rPr>
        <w:t>литера-турой</w:t>
      </w:r>
      <w:proofErr w:type="spellEnd"/>
      <w:r>
        <w:rPr>
          <w:rFonts w:eastAsia="Times New Roman"/>
          <w:sz w:val="24"/>
          <w:szCs w:val="24"/>
        </w:rPr>
        <w:t xml:space="preserve"> и заданиями, которые студенты выполняют в рамках прохождения практики. Для </w:t>
      </w:r>
      <w:proofErr w:type="spellStart"/>
      <w:proofErr w:type="gramStart"/>
      <w:r>
        <w:rPr>
          <w:rFonts w:eastAsia="Times New Roman"/>
          <w:sz w:val="24"/>
          <w:szCs w:val="24"/>
        </w:rPr>
        <w:t>обес-печения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возможности подготовки отчетных документов по практике необходимо наличие </w:t>
      </w:r>
      <w:proofErr w:type="spellStart"/>
      <w:r>
        <w:rPr>
          <w:rFonts w:eastAsia="Times New Roman"/>
          <w:sz w:val="24"/>
          <w:szCs w:val="24"/>
        </w:rPr>
        <w:t>пер-сональных</w:t>
      </w:r>
      <w:proofErr w:type="spellEnd"/>
      <w:r>
        <w:rPr>
          <w:rFonts w:eastAsia="Times New Roman"/>
          <w:sz w:val="24"/>
          <w:szCs w:val="24"/>
        </w:rPr>
        <w:t xml:space="preserve"> компьютеров с установленным текстовым редактором </w:t>
      </w:r>
      <w:proofErr w:type="spellStart"/>
      <w:r>
        <w:rPr>
          <w:rFonts w:eastAsia="Times New Roman"/>
          <w:sz w:val="24"/>
          <w:szCs w:val="24"/>
        </w:rPr>
        <w:t>Microsoft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 (или его </w:t>
      </w:r>
      <w:proofErr w:type="spellStart"/>
      <w:r>
        <w:rPr>
          <w:rFonts w:eastAsia="Times New Roman"/>
          <w:sz w:val="24"/>
          <w:szCs w:val="24"/>
        </w:rPr>
        <w:t>ана-логами</w:t>
      </w:r>
      <w:proofErr w:type="spellEnd"/>
      <w:r>
        <w:rPr>
          <w:rFonts w:eastAsia="Times New Roman"/>
          <w:sz w:val="24"/>
          <w:szCs w:val="24"/>
        </w:rPr>
        <w:t xml:space="preserve">), а также программой </w:t>
      </w:r>
      <w:proofErr w:type="spellStart"/>
      <w:r>
        <w:rPr>
          <w:rFonts w:eastAsia="Times New Roman"/>
          <w:sz w:val="24"/>
          <w:szCs w:val="24"/>
        </w:rPr>
        <w:t>PowerPoint</w:t>
      </w:r>
      <w:proofErr w:type="spellEnd"/>
      <w:r>
        <w:rPr>
          <w:rFonts w:eastAsia="Times New Roman"/>
          <w:sz w:val="24"/>
          <w:szCs w:val="24"/>
        </w:rPr>
        <w:t xml:space="preserve"> (или ее аналогами).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46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18"/>
        </w:numPr>
        <w:tabs>
          <w:tab w:val="left" w:pos="554"/>
        </w:tabs>
        <w:spacing w:line="246" w:lineRule="auto"/>
        <w:ind w:left="763" w:right="200" w:hanging="561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ОРГАНИЗАЦИЯ НАУЧНО-ИССЛЕДОВАТЕЛЬСКОЙ РАБОТЫ ДЛЯ ЛИЦ С ОГРАНИЧЕННЫМИ ВОЗМОЖНОСТЯМИ ЗДОРОВЬЯ</w:t>
      </w:r>
    </w:p>
    <w:p w:rsidR="004F3063" w:rsidRDefault="004F3063">
      <w:pPr>
        <w:sectPr w:rsidR="004F3063">
          <w:pgSz w:w="11900" w:h="16838"/>
          <w:pgMar w:top="897" w:right="846" w:bottom="615" w:left="1277" w:header="0" w:footer="0" w:gutter="0"/>
          <w:cols w:space="720" w:equalWidth="0">
            <w:col w:w="9783"/>
          </w:cols>
        </w:sectPr>
      </w:pPr>
    </w:p>
    <w:p w:rsidR="004F3063" w:rsidRDefault="00AB302E">
      <w:pPr>
        <w:spacing w:line="273" w:lineRule="auto"/>
        <w:ind w:left="3" w:firstLine="708"/>
        <w:jc w:val="both"/>
        <w:rPr>
          <w:sz w:val="20"/>
          <w:szCs w:val="20"/>
        </w:rPr>
      </w:pPr>
      <w:bookmarkStart w:id="15" w:name="page16"/>
      <w:bookmarkEnd w:id="15"/>
      <w:r>
        <w:rPr>
          <w:rFonts w:eastAsia="Times New Roman"/>
          <w:sz w:val="24"/>
          <w:szCs w:val="24"/>
        </w:rPr>
        <w:lastRenderedPageBreak/>
        <w:t xml:space="preserve">При необходимости программа НИР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</w:t>
      </w:r>
      <w:proofErr w:type="spellStart"/>
      <w:r>
        <w:rPr>
          <w:rFonts w:eastAsia="Times New Roman"/>
          <w:sz w:val="24"/>
          <w:szCs w:val="24"/>
        </w:rPr>
        <w:t>психолого-медико-педагогической</w:t>
      </w:r>
      <w:proofErr w:type="spellEnd"/>
      <w:r>
        <w:rPr>
          <w:rFonts w:eastAsia="Times New Roman"/>
          <w:sz w:val="24"/>
          <w:szCs w:val="24"/>
        </w:rPr>
        <w:t xml:space="preserve"> комиссии (ПМПК) и личное заявление (заявление законного представителя).</w:t>
      </w:r>
    </w:p>
    <w:p w:rsidR="004F3063" w:rsidRDefault="004F3063">
      <w:pPr>
        <w:spacing w:line="5" w:lineRule="exact"/>
        <w:rPr>
          <w:sz w:val="20"/>
          <w:szCs w:val="20"/>
        </w:rPr>
      </w:pPr>
    </w:p>
    <w:p w:rsidR="004F3063" w:rsidRDefault="00AB302E" w:rsidP="00085641">
      <w:pPr>
        <w:numPr>
          <w:ilvl w:val="2"/>
          <w:numId w:val="19"/>
        </w:numPr>
        <w:tabs>
          <w:tab w:val="left" w:pos="923"/>
        </w:tabs>
        <w:ind w:left="923" w:hanging="215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заключении</w:t>
      </w:r>
      <w:proofErr w:type="gramEnd"/>
      <w:r>
        <w:rPr>
          <w:rFonts w:eastAsia="Times New Roman"/>
          <w:sz w:val="24"/>
          <w:szCs w:val="24"/>
        </w:rPr>
        <w:t xml:space="preserve"> ПМПК должно быть прописано: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рекомендуемая учебная нагрузка на </w:t>
      </w:r>
      <w:proofErr w:type="gramStart"/>
      <w:r>
        <w:rPr>
          <w:rFonts w:eastAsia="Times New Roman"/>
          <w:sz w:val="24"/>
          <w:szCs w:val="24"/>
        </w:rPr>
        <w:t>обучающегося</w:t>
      </w:r>
      <w:proofErr w:type="gramEnd"/>
      <w:r>
        <w:rPr>
          <w:rFonts w:eastAsia="Times New Roman"/>
          <w:sz w:val="24"/>
          <w:szCs w:val="24"/>
        </w:rPr>
        <w:t xml:space="preserve"> (количество дней в неделю, часов в день);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оборудование технических условий (при необходимости);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9"/>
        </w:numPr>
        <w:tabs>
          <w:tab w:val="left" w:pos="144"/>
        </w:tabs>
        <w:spacing w:line="266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сопровождение и (или) присутствие родителей (законных представителей) во время учебного процесса (при необходимости);</w:t>
      </w:r>
    </w:p>
    <w:p w:rsidR="004F3063" w:rsidRDefault="004F3063">
      <w:pPr>
        <w:spacing w:line="24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19"/>
        </w:numPr>
        <w:tabs>
          <w:tab w:val="left" w:pos="305"/>
        </w:tabs>
        <w:spacing w:line="264" w:lineRule="auto"/>
        <w:ind w:left="3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психолого-педагогического сопровождение обучающегося с указанием специалистов и допустимой нагрузки (количества часов в неделю).</w:t>
      </w:r>
    </w:p>
    <w:p w:rsidR="004F3063" w:rsidRDefault="004F3063">
      <w:pPr>
        <w:spacing w:line="26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274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осуществления процедур текущего контроля успеваемости и промежуточной </w:t>
      </w:r>
      <w:proofErr w:type="gramStart"/>
      <w:r>
        <w:rPr>
          <w:rFonts w:eastAsia="Times New Roman"/>
          <w:sz w:val="24"/>
          <w:szCs w:val="24"/>
        </w:rPr>
        <w:t>аттестации</w:t>
      </w:r>
      <w:proofErr w:type="gramEnd"/>
      <w:r>
        <w:rPr>
          <w:rFonts w:eastAsia="Times New Roman"/>
          <w:sz w:val="24"/>
          <w:szCs w:val="24"/>
        </w:rPr>
        <w:t xml:space="preserve">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</w:t>
      </w:r>
      <w:proofErr w:type="spellStart"/>
      <w:r>
        <w:rPr>
          <w:rFonts w:eastAsia="Times New Roman"/>
          <w:sz w:val="24"/>
          <w:szCs w:val="24"/>
        </w:rPr>
        <w:t>сформированности</w:t>
      </w:r>
      <w:proofErr w:type="spellEnd"/>
      <w:r>
        <w:rPr>
          <w:rFonts w:eastAsia="Times New Roman"/>
          <w:sz w:val="24"/>
          <w:szCs w:val="24"/>
        </w:rPr>
        <w:t xml:space="preserve"> всех компетенций, заявленных в образовательной программе.</w:t>
      </w:r>
    </w:p>
    <w:p w:rsidR="004F3063" w:rsidRDefault="004F3063">
      <w:pPr>
        <w:spacing w:line="15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287" w:lineRule="auto"/>
        <w:ind w:left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</w:t>
      </w:r>
    </w:p>
    <w:p w:rsidR="004F3063" w:rsidRDefault="004F3063">
      <w:pPr>
        <w:spacing w:line="4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272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проведения НИР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4F3063" w:rsidRDefault="004F3063">
      <w:pPr>
        <w:spacing w:line="18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287" w:lineRule="auto"/>
        <w:ind w:left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Выбор конкретных заданий для организации НИР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4F3063" w:rsidRDefault="004F3063">
      <w:pPr>
        <w:spacing w:line="4" w:lineRule="exact"/>
        <w:rPr>
          <w:rFonts w:eastAsia="Times New Roman"/>
          <w:sz w:val="24"/>
          <w:szCs w:val="24"/>
        </w:rPr>
      </w:pPr>
    </w:p>
    <w:p w:rsidR="004F3063" w:rsidRDefault="00AB302E">
      <w:pPr>
        <w:spacing w:line="270" w:lineRule="auto"/>
        <w:ind w:left="3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отчета по НИР для обучающихся из числа лиц с ограниченными 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:rsidR="004F3063" w:rsidRDefault="004F3063">
      <w:pPr>
        <w:spacing w:line="24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1"/>
          <w:numId w:val="19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  аудитории,   оборудованные   компьютерами   с   выходом   в   интернет,</w:t>
      </w:r>
    </w:p>
    <w:p w:rsidR="004F3063" w:rsidRDefault="004F3063">
      <w:pPr>
        <w:spacing w:line="53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>
      <w:pPr>
        <w:spacing w:line="264" w:lineRule="auto"/>
        <w:ind w:left="72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видеопроекционным оборудованием для презентаций, средствами звуковоспроизведения, экраном;</w:t>
      </w:r>
    </w:p>
    <w:p w:rsidR="004F3063" w:rsidRDefault="004F3063">
      <w:pPr>
        <w:spacing w:line="4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1"/>
          <w:numId w:val="19"/>
        </w:numPr>
        <w:tabs>
          <w:tab w:val="left" w:pos="723"/>
        </w:tabs>
        <w:spacing w:line="263" w:lineRule="auto"/>
        <w:ind w:left="723" w:hanging="36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библиотека, имеющая рабочие места для обучающихся, оборудованные доступом к базам данных и интернетом;</w:t>
      </w:r>
      <w:proofErr w:type="gramEnd"/>
    </w:p>
    <w:p w:rsidR="004F3063" w:rsidRDefault="004F3063">
      <w:pPr>
        <w:spacing w:line="33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1"/>
          <w:numId w:val="19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компьютерные классы;</w:t>
      </w:r>
    </w:p>
    <w:p w:rsidR="004F3063" w:rsidRDefault="004F3063">
      <w:pPr>
        <w:spacing w:line="6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1"/>
          <w:numId w:val="19"/>
        </w:numPr>
        <w:tabs>
          <w:tab w:val="left" w:pos="723"/>
        </w:tabs>
        <w:spacing w:line="269" w:lineRule="auto"/>
        <w:ind w:left="723" w:hanging="36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  <w:proofErr w:type="gramEnd"/>
    </w:p>
    <w:p w:rsidR="004F3063" w:rsidRDefault="004F3063">
      <w:pPr>
        <w:spacing w:line="9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зрения материалы предоставляются:</w:t>
      </w:r>
    </w:p>
    <w:p w:rsidR="004F3063" w:rsidRDefault="004F3063">
      <w:pPr>
        <w:spacing w:line="61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20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4F3063" w:rsidRDefault="004F3063">
      <w:pPr>
        <w:spacing w:line="6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20"/>
        </w:numPr>
        <w:tabs>
          <w:tab w:val="left" w:pos="723"/>
        </w:tabs>
        <w:spacing w:line="261" w:lineRule="auto"/>
        <w:ind w:left="3" w:right="4700" w:firstLine="357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 увеличенным шрифтом. Для лиц с нарушениями слуха:</w:t>
      </w:r>
    </w:p>
    <w:p w:rsidR="004F3063" w:rsidRDefault="004F3063">
      <w:pPr>
        <w:spacing w:line="38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20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форме электронного документа;</w:t>
      </w:r>
    </w:p>
    <w:p w:rsidR="004F3063" w:rsidRDefault="004F3063">
      <w:pPr>
        <w:spacing w:line="57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20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форме.</w:t>
      </w:r>
    </w:p>
    <w:p w:rsidR="004F3063" w:rsidRDefault="004F3063">
      <w:pPr>
        <w:spacing w:line="38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лиц с нарушениями опорно-двигательного аппарата:</w:t>
      </w:r>
    </w:p>
    <w:p w:rsidR="004F3063" w:rsidRDefault="004F3063">
      <w:pPr>
        <w:sectPr w:rsidR="004F3063">
          <w:pgSz w:w="11900" w:h="16838"/>
          <w:pgMar w:top="909" w:right="846" w:bottom="0" w:left="1277" w:header="0" w:footer="0" w:gutter="0"/>
          <w:cols w:space="720" w:equalWidth="0">
            <w:col w:w="9783"/>
          </w:cols>
        </w:sectPr>
      </w:pPr>
    </w:p>
    <w:p w:rsidR="004F3063" w:rsidRDefault="00AB302E" w:rsidP="00085641">
      <w:pPr>
        <w:numPr>
          <w:ilvl w:val="0"/>
          <w:numId w:val="21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bookmarkStart w:id="16" w:name="page17"/>
      <w:bookmarkEnd w:id="16"/>
      <w:r>
        <w:rPr>
          <w:rFonts w:eastAsia="Times New Roman"/>
          <w:sz w:val="24"/>
          <w:szCs w:val="24"/>
        </w:rPr>
        <w:lastRenderedPageBreak/>
        <w:t>в форме электронного документа;</w:t>
      </w:r>
    </w:p>
    <w:p w:rsidR="004F3063" w:rsidRDefault="004F3063">
      <w:pPr>
        <w:spacing w:line="5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21"/>
        </w:numPr>
        <w:tabs>
          <w:tab w:val="left" w:pos="720"/>
        </w:tabs>
        <w:ind w:left="720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печатной форме.</w:t>
      </w:r>
    </w:p>
    <w:p w:rsidR="004F3063" w:rsidRDefault="004F3063">
      <w:pPr>
        <w:spacing w:line="51" w:lineRule="exact"/>
        <w:rPr>
          <w:sz w:val="20"/>
          <w:szCs w:val="20"/>
        </w:rPr>
      </w:pPr>
    </w:p>
    <w:p w:rsidR="004F3063" w:rsidRDefault="00AB302E">
      <w:pPr>
        <w:spacing w:line="288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Защита отчета по НИР для лиц с нарушениями зрения проводится в устной форме. На время защиты в аудитории должна быть обеспечена полная тишина, продолжительность защиты увеличивается до 1 часа (при необходимости). </w:t>
      </w:r>
      <w:proofErr w:type="gramStart"/>
      <w:r>
        <w:rPr>
          <w:rFonts w:eastAsia="Times New Roman"/>
          <w:sz w:val="23"/>
          <w:szCs w:val="23"/>
        </w:rPr>
        <w:t>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  <w:proofErr w:type="gramEnd"/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spacing w:line="270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лиц с нарушениями слуха защита проводится без предоставления устного доклада. Вопросы руководителя НИР и ответы на них представляются в письменной форме. В случае необходимости, вуз обеспечивает предоставление услуг </w:t>
      </w:r>
      <w:proofErr w:type="spellStart"/>
      <w:r>
        <w:rPr>
          <w:rFonts w:eastAsia="Times New Roman"/>
          <w:sz w:val="24"/>
          <w:szCs w:val="24"/>
        </w:rPr>
        <w:t>сурдопереводчика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21" w:lineRule="exact"/>
        <w:rPr>
          <w:sz w:val="20"/>
          <w:szCs w:val="20"/>
        </w:rPr>
      </w:pPr>
    </w:p>
    <w:p w:rsidR="004F3063" w:rsidRDefault="00AB302E">
      <w:pPr>
        <w:spacing w:line="273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обучающихся с нарушениями опорно-двигательного аппарата защита итогов НИР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</w:t>
      </w:r>
      <w:proofErr w:type="gramStart"/>
      <w:r>
        <w:rPr>
          <w:rFonts w:eastAsia="Times New Roman"/>
          <w:sz w:val="24"/>
          <w:szCs w:val="24"/>
        </w:rPr>
        <w:t>размещения</w:t>
      </w:r>
      <w:proofErr w:type="gramEnd"/>
      <w:r>
        <w:rPr>
          <w:rFonts w:eastAsia="Times New Roman"/>
          <w:sz w:val="24"/>
          <w:szCs w:val="24"/>
        </w:rPr>
        <w:t xml:space="preserve"> обучающегося на коляске.</w:t>
      </w:r>
    </w:p>
    <w:p w:rsidR="004F3063" w:rsidRDefault="004F3063">
      <w:pPr>
        <w:spacing w:line="20" w:lineRule="exact"/>
        <w:rPr>
          <w:sz w:val="20"/>
          <w:szCs w:val="20"/>
        </w:rPr>
      </w:pPr>
    </w:p>
    <w:p w:rsidR="004F3063" w:rsidRDefault="00AB302E">
      <w:pPr>
        <w:spacing w:line="272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обучающийся должен предоставить на кафедру не позднее, чем за два месяца до проведения процедуры защиты.</w:t>
      </w:r>
    </w:p>
    <w:p w:rsidR="004F3063" w:rsidRDefault="004F3063">
      <w:pPr>
        <w:sectPr w:rsidR="004F3063">
          <w:pgSz w:w="11900" w:h="16838"/>
          <w:pgMar w:top="915" w:right="846" w:bottom="1440" w:left="1280" w:header="0" w:footer="0" w:gutter="0"/>
          <w:cols w:space="720" w:equalWidth="0">
            <w:col w:w="9780"/>
          </w:cols>
        </w:sectPr>
      </w:pPr>
    </w:p>
    <w:p w:rsidR="004F3063" w:rsidRDefault="00AB302E" w:rsidP="00AB302E">
      <w:pPr>
        <w:jc w:val="center"/>
        <w:rPr>
          <w:rFonts w:eastAsia="Times New Roman"/>
          <w:b/>
          <w:bCs/>
          <w:sz w:val="28"/>
          <w:szCs w:val="28"/>
        </w:rPr>
      </w:pPr>
      <w:bookmarkStart w:id="17" w:name="page18"/>
      <w:bookmarkEnd w:id="17"/>
      <w:r>
        <w:rPr>
          <w:rFonts w:eastAsia="Times New Roman"/>
          <w:b/>
          <w:bCs/>
          <w:sz w:val="28"/>
          <w:szCs w:val="28"/>
        </w:rPr>
        <w:lastRenderedPageBreak/>
        <w:t>ПРИЛОЖЕНИЯ</w:t>
      </w:r>
    </w:p>
    <w:p w:rsidR="00AB302E" w:rsidRDefault="00AB302E">
      <w:pPr>
        <w:rPr>
          <w:sz w:val="20"/>
          <w:szCs w:val="20"/>
        </w:rPr>
      </w:pPr>
    </w:p>
    <w:p w:rsidR="004F3063" w:rsidRDefault="00AB302E">
      <w:pPr>
        <w:ind w:right="-2"/>
        <w:jc w:val="center"/>
        <w:rPr>
          <w:sz w:val="20"/>
          <w:szCs w:val="20"/>
        </w:rPr>
      </w:pPr>
      <w:bookmarkStart w:id="18" w:name="page19"/>
      <w:bookmarkEnd w:id="18"/>
      <w:r>
        <w:rPr>
          <w:rFonts w:eastAsia="Times New Roman"/>
          <w:sz w:val="24"/>
          <w:szCs w:val="24"/>
        </w:rPr>
        <w:t>ПРИЛОЖЕНИЕ 1 АННОТАЦИЯ ПРОГРАММЫ ПРАКТИКИ</w:t>
      </w:r>
    </w:p>
    <w:p w:rsidR="004F3063" w:rsidRDefault="00AB302E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(НАУЧНО-ИССЛЕДОВАТЕЛЬСКАЯ РАБОТА)</w:t>
      </w:r>
    </w:p>
    <w:p w:rsidR="004F3063" w:rsidRDefault="004F3063">
      <w:pPr>
        <w:spacing w:line="288" w:lineRule="exact"/>
        <w:rPr>
          <w:sz w:val="20"/>
          <w:szCs w:val="20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Цель практики (НИР) - формирование способности и готовности к выполнению </w:t>
      </w:r>
      <w:proofErr w:type="spellStart"/>
      <w:r>
        <w:rPr>
          <w:rFonts w:eastAsia="Times New Roman"/>
          <w:sz w:val="23"/>
          <w:szCs w:val="23"/>
        </w:rPr>
        <w:t>профессио</w:t>
      </w:r>
      <w:proofErr w:type="spellEnd"/>
      <w:r>
        <w:rPr>
          <w:rFonts w:eastAsia="Times New Roman"/>
          <w:sz w:val="23"/>
          <w:szCs w:val="23"/>
        </w:rPr>
        <w:t>-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нальных</w:t>
      </w:r>
      <w:proofErr w:type="spellEnd"/>
      <w:r>
        <w:rPr>
          <w:rFonts w:eastAsia="Times New Roman"/>
          <w:sz w:val="24"/>
          <w:szCs w:val="24"/>
        </w:rPr>
        <w:t xml:space="preserve"> исследовательских функций в академических и отраслевых организациях; к </w:t>
      </w:r>
      <w:proofErr w:type="spellStart"/>
      <w:r>
        <w:rPr>
          <w:rFonts w:eastAsia="Times New Roman"/>
          <w:sz w:val="24"/>
          <w:szCs w:val="24"/>
        </w:rPr>
        <w:t>исследо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139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вательской</w:t>
      </w:r>
      <w:proofErr w:type="spellEnd"/>
      <w:r>
        <w:rPr>
          <w:rFonts w:eastAsia="Times New Roman"/>
          <w:sz w:val="24"/>
          <w:szCs w:val="24"/>
        </w:rPr>
        <w:t xml:space="preserve">, аналитической и проекционной деятельности в профессиональных областях, </w:t>
      </w:r>
      <w:proofErr w:type="spellStart"/>
      <w:r>
        <w:rPr>
          <w:rFonts w:eastAsia="Times New Roman"/>
          <w:sz w:val="24"/>
          <w:szCs w:val="24"/>
        </w:rPr>
        <w:t>соот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ветствующих</w:t>
      </w:r>
      <w:proofErr w:type="spellEnd"/>
      <w:r>
        <w:rPr>
          <w:rFonts w:eastAsia="Times New Roman"/>
          <w:sz w:val="24"/>
          <w:szCs w:val="24"/>
        </w:rPr>
        <w:t xml:space="preserve"> направлению подготовки.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практики (НИР):</w:t>
      </w:r>
    </w:p>
    <w:p w:rsidR="004F3063" w:rsidRDefault="004F3063">
      <w:pPr>
        <w:spacing w:line="157" w:lineRule="exact"/>
        <w:rPr>
          <w:sz w:val="20"/>
          <w:szCs w:val="20"/>
        </w:rPr>
      </w:pPr>
    </w:p>
    <w:p w:rsidR="004F3063" w:rsidRDefault="00AB302E" w:rsidP="00085641">
      <w:pPr>
        <w:numPr>
          <w:ilvl w:val="1"/>
          <w:numId w:val="22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исследования актуальной научной проблемы;</w:t>
      </w:r>
    </w:p>
    <w:p w:rsidR="004F3063" w:rsidRDefault="004F3063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1"/>
          <w:numId w:val="22"/>
        </w:numPr>
        <w:tabs>
          <w:tab w:val="left" w:pos="723"/>
        </w:tabs>
        <w:spacing w:line="345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навыка полемики в научной среде (через участие в конференциях и </w:t>
      </w:r>
      <w:proofErr w:type="spellStart"/>
      <w:proofErr w:type="gramStart"/>
      <w:r>
        <w:rPr>
          <w:rFonts w:eastAsia="Times New Roman"/>
          <w:sz w:val="24"/>
          <w:szCs w:val="24"/>
        </w:rPr>
        <w:t>пуб-ликации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 рецензируемых научных изданиях);</w:t>
      </w:r>
    </w:p>
    <w:p w:rsidR="004F3063" w:rsidRDefault="004F3063">
      <w:pPr>
        <w:spacing w:line="37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1"/>
          <w:numId w:val="22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определять цель, задачи и составлять план исследования;</w:t>
      </w:r>
    </w:p>
    <w:p w:rsidR="004F3063" w:rsidRDefault="004F3063">
      <w:pPr>
        <w:spacing w:line="165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1"/>
          <w:numId w:val="22"/>
        </w:numPr>
        <w:tabs>
          <w:tab w:val="left" w:pos="723"/>
        </w:tabs>
        <w:spacing w:line="347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знаний и умений по овладению методами и методиками научного </w:t>
      </w:r>
      <w:proofErr w:type="spellStart"/>
      <w:proofErr w:type="gramStart"/>
      <w:r>
        <w:rPr>
          <w:rFonts w:eastAsia="Times New Roman"/>
          <w:sz w:val="24"/>
          <w:szCs w:val="24"/>
        </w:rPr>
        <w:t>позна-ния</w:t>
      </w:r>
      <w:proofErr w:type="spellEnd"/>
      <w:proofErr w:type="gramEnd"/>
      <w:r>
        <w:rPr>
          <w:rFonts w:eastAsia="Times New Roman"/>
          <w:sz w:val="24"/>
          <w:szCs w:val="24"/>
        </w:rPr>
        <w:t>, исходя из задач конкретного исследования;</w:t>
      </w:r>
    </w:p>
    <w:p w:rsidR="004F3063" w:rsidRDefault="004F3063">
      <w:pPr>
        <w:spacing w:line="47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1"/>
          <w:numId w:val="22"/>
        </w:numPr>
        <w:tabs>
          <w:tab w:val="left" w:pos="723"/>
        </w:tabs>
        <w:spacing w:line="345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подбор необходимых материалов для выполнения магистерской диссертации с </w:t>
      </w:r>
      <w:proofErr w:type="spellStart"/>
      <w:proofErr w:type="gramStart"/>
      <w:r>
        <w:rPr>
          <w:rFonts w:eastAsia="Times New Roman"/>
          <w:sz w:val="24"/>
          <w:szCs w:val="24"/>
        </w:rPr>
        <w:t>привле-чением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современных информационных технологий;</w:t>
      </w:r>
    </w:p>
    <w:p w:rsidR="004F3063" w:rsidRDefault="004F3063">
      <w:pPr>
        <w:spacing w:line="49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1"/>
          <w:numId w:val="22"/>
        </w:numPr>
        <w:tabs>
          <w:tab w:val="left" w:pos="723"/>
        </w:tabs>
        <w:spacing w:line="345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умения обрабатывать полученные результаты исследования, </w:t>
      </w:r>
      <w:proofErr w:type="spellStart"/>
      <w:proofErr w:type="gramStart"/>
      <w:r>
        <w:rPr>
          <w:rFonts w:eastAsia="Times New Roman"/>
          <w:sz w:val="24"/>
          <w:szCs w:val="24"/>
        </w:rPr>
        <w:t>анализиро-вать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их и осмысливать;</w:t>
      </w:r>
    </w:p>
    <w:p w:rsidR="004F3063" w:rsidRDefault="004F3063">
      <w:pPr>
        <w:spacing w:line="3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1"/>
          <w:numId w:val="22"/>
        </w:numPr>
        <w:tabs>
          <w:tab w:val="left" w:pos="723"/>
        </w:tabs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итогов выполненной работы в виде отчетов, рефератов, статей и т.п.;</w:t>
      </w:r>
    </w:p>
    <w:p w:rsidR="004F3063" w:rsidRDefault="004F3063">
      <w:pPr>
        <w:spacing w:line="168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1"/>
          <w:numId w:val="22"/>
        </w:numPr>
        <w:tabs>
          <w:tab w:val="left" w:pos="723"/>
        </w:tabs>
        <w:spacing w:line="345" w:lineRule="auto"/>
        <w:ind w:left="723" w:hanging="363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внедрение учащихся в жизнь научного сообщества так, чтобы они смогли детально </w:t>
      </w:r>
      <w:proofErr w:type="spellStart"/>
      <w:proofErr w:type="gramStart"/>
      <w:r>
        <w:rPr>
          <w:rFonts w:eastAsia="Times New Roman"/>
          <w:sz w:val="24"/>
          <w:szCs w:val="24"/>
        </w:rPr>
        <w:t>овла-деть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спецификой профессионального и научного </w:t>
      </w:r>
      <w:proofErr w:type="spellStart"/>
      <w:r>
        <w:rPr>
          <w:rFonts w:eastAsia="Times New Roman"/>
          <w:sz w:val="24"/>
          <w:szCs w:val="24"/>
        </w:rPr>
        <w:t>дискурса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F3063" w:rsidRDefault="004F3063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4F3063" w:rsidRDefault="004F3063">
      <w:pPr>
        <w:spacing w:line="231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22"/>
        </w:numPr>
        <w:tabs>
          <w:tab w:val="left" w:pos="223"/>
        </w:tabs>
        <w:ind w:left="223" w:hanging="2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освоения практики </w:t>
      </w:r>
      <w:proofErr w:type="gramStart"/>
      <w:r>
        <w:rPr>
          <w:rFonts w:eastAsia="Times New Roman"/>
          <w:sz w:val="24"/>
          <w:szCs w:val="24"/>
        </w:rPr>
        <w:t>обучающийся</w:t>
      </w:r>
      <w:proofErr w:type="gramEnd"/>
      <w:r>
        <w:rPr>
          <w:rFonts w:eastAsia="Times New Roman"/>
          <w:sz w:val="24"/>
          <w:szCs w:val="24"/>
        </w:rPr>
        <w:t xml:space="preserve"> должен:</w:t>
      </w:r>
    </w:p>
    <w:p w:rsidR="004F3063" w:rsidRDefault="00AB302E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Знать:</w:t>
      </w:r>
    </w:p>
    <w:p w:rsidR="004F3063" w:rsidRDefault="004F3063">
      <w:pPr>
        <w:spacing w:line="151" w:lineRule="exact"/>
        <w:rPr>
          <w:sz w:val="20"/>
          <w:szCs w:val="20"/>
        </w:rPr>
      </w:pPr>
    </w:p>
    <w:p w:rsidR="004F3063" w:rsidRDefault="00AB302E">
      <w:pPr>
        <w:tabs>
          <w:tab w:val="left" w:pos="702"/>
        </w:tabs>
        <w:spacing w:line="264" w:lineRule="auto"/>
        <w:ind w:left="723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4"/>
          <w:szCs w:val="24"/>
        </w:rPr>
        <w:t>основые</w:t>
      </w:r>
      <w:proofErr w:type="spellEnd"/>
      <w:r>
        <w:rPr>
          <w:rFonts w:eastAsia="Times New Roman"/>
          <w:sz w:val="24"/>
          <w:szCs w:val="24"/>
        </w:rPr>
        <w:t xml:space="preserve"> теоретико-методологические положения в философии, роль информации в </w:t>
      </w:r>
      <w:proofErr w:type="spellStart"/>
      <w:proofErr w:type="gramStart"/>
      <w:r>
        <w:rPr>
          <w:rFonts w:eastAsia="Times New Roman"/>
          <w:sz w:val="24"/>
          <w:szCs w:val="24"/>
        </w:rPr>
        <w:t>си-стеме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научого</w:t>
      </w:r>
      <w:proofErr w:type="spellEnd"/>
      <w:r>
        <w:rPr>
          <w:rFonts w:eastAsia="Times New Roman"/>
          <w:sz w:val="24"/>
          <w:szCs w:val="24"/>
        </w:rPr>
        <w:t xml:space="preserve"> знания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23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систему логической аргументации и методы поиска информации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3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оценки ресурсов, условий, средств и временной перспективы</w:t>
      </w:r>
    </w:p>
    <w:p w:rsidR="004F3063" w:rsidRDefault="004F3063">
      <w:pPr>
        <w:spacing w:line="43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3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тенденции развития общественных и государственных институтов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3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достижения отечественной и мировой культуры</w:t>
      </w:r>
    </w:p>
    <w:p w:rsidR="004F3063" w:rsidRDefault="004F3063">
      <w:pPr>
        <w:spacing w:line="41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3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градаций потребностей и типизации разных аудиторий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3"/>
        </w:numPr>
        <w:tabs>
          <w:tab w:val="left" w:pos="723"/>
        </w:tabs>
        <w:spacing w:line="266" w:lineRule="auto"/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способы получения информации о потребностях и </w:t>
      </w:r>
      <w:proofErr w:type="spellStart"/>
      <w:r>
        <w:rPr>
          <w:rFonts w:eastAsia="Times New Roman"/>
          <w:sz w:val="24"/>
          <w:szCs w:val="24"/>
        </w:rPr>
        <w:t>интерсах</w:t>
      </w:r>
      <w:proofErr w:type="spellEnd"/>
      <w:r>
        <w:rPr>
          <w:rFonts w:eastAsia="Times New Roman"/>
          <w:sz w:val="24"/>
          <w:szCs w:val="24"/>
        </w:rPr>
        <w:t xml:space="preserve"> целевых аудиторий / групп общественности</w:t>
      </w:r>
    </w:p>
    <w:p w:rsidR="004F3063" w:rsidRDefault="004F3063">
      <w:pPr>
        <w:spacing w:line="24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3"/>
        </w:numPr>
        <w:tabs>
          <w:tab w:val="left" w:pos="723"/>
        </w:tabs>
        <w:spacing w:line="264" w:lineRule="auto"/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необходимое для осуществления профессиональной деятельности техническое </w:t>
      </w:r>
      <w:proofErr w:type="spellStart"/>
      <w:proofErr w:type="gramStart"/>
      <w:r>
        <w:rPr>
          <w:rFonts w:eastAsia="Times New Roman"/>
          <w:sz w:val="24"/>
          <w:szCs w:val="24"/>
        </w:rPr>
        <w:t>оборудо-вание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 программное обеспечение</w:t>
      </w:r>
    </w:p>
    <w:p w:rsidR="004F3063" w:rsidRDefault="004F3063">
      <w:pPr>
        <w:spacing w:line="14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3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принципы социальной ответственности и этические нормы, принятые в </w:t>
      </w:r>
      <w:proofErr w:type="spellStart"/>
      <w:r>
        <w:rPr>
          <w:rFonts w:eastAsia="Times New Roman"/>
          <w:sz w:val="24"/>
          <w:szCs w:val="24"/>
        </w:rPr>
        <w:t>професиональ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43" w:lineRule="exact"/>
        <w:rPr>
          <w:sz w:val="20"/>
          <w:szCs w:val="20"/>
        </w:rPr>
      </w:pPr>
    </w:p>
    <w:p w:rsidR="004F3063" w:rsidRDefault="00AB302E">
      <w:pPr>
        <w:ind w:left="72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ной сфере</w:t>
      </w:r>
    </w:p>
    <w:p w:rsidR="004F3063" w:rsidRDefault="004F3063">
      <w:pPr>
        <w:spacing w:line="41" w:lineRule="exact"/>
        <w:rPr>
          <w:sz w:val="20"/>
          <w:szCs w:val="20"/>
        </w:rPr>
      </w:pPr>
    </w:p>
    <w:p w:rsidR="004F3063" w:rsidRDefault="00AB302E">
      <w:pPr>
        <w:ind w:left="363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Уметь:</w:t>
      </w:r>
    </w:p>
    <w:p w:rsidR="004F3063" w:rsidRDefault="004F3063">
      <w:pPr>
        <w:spacing w:line="41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24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концептуальные подходы философии к изучению природы информации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4"/>
        </w:numPr>
        <w:tabs>
          <w:tab w:val="left" w:pos="723"/>
        </w:tabs>
        <w:spacing w:line="264" w:lineRule="auto"/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адекватно оценивать современные явления и процессы в общественной жизни и </w:t>
      </w:r>
      <w:proofErr w:type="spellStart"/>
      <w:r>
        <w:rPr>
          <w:rFonts w:eastAsia="Times New Roman"/>
          <w:sz w:val="24"/>
          <w:szCs w:val="24"/>
        </w:rPr>
        <w:t>аргу-ментированно</w:t>
      </w:r>
      <w:proofErr w:type="spellEnd"/>
      <w:r>
        <w:rPr>
          <w:rFonts w:eastAsia="Times New Roman"/>
          <w:sz w:val="24"/>
          <w:szCs w:val="24"/>
        </w:rPr>
        <w:t xml:space="preserve"> отстаивать свою позицию</w:t>
      </w:r>
    </w:p>
    <w:p w:rsidR="004F3063" w:rsidRDefault="004F3063">
      <w:pPr>
        <w:spacing w:line="17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4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приоритетные цели в своей деятельности и определять пути их достижения</w:t>
      </w:r>
    </w:p>
    <w:p w:rsidR="004F3063" w:rsidRDefault="004F3063">
      <w:pPr>
        <w:spacing w:line="40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4"/>
        </w:numPr>
        <w:tabs>
          <w:tab w:val="left" w:pos="723"/>
        </w:tabs>
        <w:ind w:left="723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изменения в развитии общественных и государственных институтов</w:t>
      </w:r>
    </w:p>
    <w:p w:rsidR="004F3063" w:rsidRDefault="00AB302E">
      <w:pPr>
        <w:tabs>
          <w:tab w:val="left" w:pos="540"/>
        </w:tabs>
        <w:spacing w:line="264" w:lineRule="auto"/>
        <w:ind w:left="560" w:hanging="359"/>
        <w:jc w:val="both"/>
        <w:rPr>
          <w:sz w:val="20"/>
          <w:szCs w:val="20"/>
        </w:rPr>
      </w:pPr>
      <w:bookmarkStart w:id="19" w:name="page20"/>
      <w:bookmarkEnd w:id="19"/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ориентироваться в достижениях в сфере отечественного и мирового культурного </w:t>
      </w:r>
      <w:proofErr w:type="spellStart"/>
      <w:proofErr w:type="gramStart"/>
      <w:r>
        <w:rPr>
          <w:rFonts w:eastAsia="Times New Roman"/>
          <w:sz w:val="24"/>
          <w:szCs w:val="24"/>
        </w:rPr>
        <w:t>про-цессов</w:t>
      </w:r>
      <w:proofErr w:type="spellEnd"/>
      <w:proofErr w:type="gramEnd"/>
    </w:p>
    <w:p w:rsidR="004F3063" w:rsidRDefault="004F3063">
      <w:pPr>
        <w:spacing w:line="27" w:lineRule="exact"/>
        <w:rPr>
          <w:sz w:val="20"/>
          <w:szCs w:val="20"/>
        </w:rPr>
      </w:pPr>
    </w:p>
    <w:p w:rsidR="004F3063" w:rsidRDefault="00AB302E">
      <w:pPr>
        <w:tabs>
          <w:tab w:val="left" w:pos="540"/>
        </w:tabs>
        <w:spacing w:line="264" w:lineRule="auto"/>
        <w:ind w:left="5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соотносить социологические данные с запросами и потребностями общества и </w:t>
      </w:r>
      <w:proofErr w:type="spellStart"/>
      <w:proofErr w:type="gramStart"/>
      <w:r>
        <w:rPr>
          <w:rFonts w:eastAsia="Times New Roman"/>
          <w:sz w:val="24"/>
          <w:szCs w:val="24"/>
        </w:rPr>
        <w:t>отдель-ных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аудиторных групп</w:t>
      </w:r>
    </w:p>
    <w:p w:rsidR="004F3063" w:rsidRDefault="004F3063">
      <w:pPr>
        <w:spacing w:line="29" w:lineRule="exact"/>
        <w:rPr>
          <w:sz w:val="20"/>
          <w:szCs w:val="20"/>
        </w:rPr>
      </w:pPr>
    </w:p>
    <w:p w:rsidR="004F3063" w:rsidRDefault="00AB302E">
      <w:pPr>
        <w:tabs>
          <w:tab w:val="left" w:pos="540"/>
        </w:tabs>
        <w:spacing w:line="270" w:lineRule="auto"/>
        <w:ind w:left="56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определять основные характеристики целевой аудитории, имеющие значение при </w:t>
      </w:r>
      <w:proofErr w:type="spellStart"/>
      <w:proofErr w:type="gramStart"/>
      <w:r>
        <w:rPr>
          <w:rFonts w:eastAsia="Times New Roman"/>
          <w:sz w:val="24"/>
          <w:szCs w:val="24"/>
        </w:rPr>
        <w:t>созда-нии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текстов рекламы и связей с общественностью и (или) иных коммуникационных </w:t>
      </w:r>
      <w:proofErr w:type="spellStart"/>
      <w:r>
        <w:rPr>
          <w:rFonts w:eastAsia="Times New Roman"/>
          <w:sz w:val="24"/>
          <w:szCs w:val="24"/>
        </w:rPr>
        <w:t>про-дуктов</w:t>
      </w:r>
      <w:proofErr w:type="spellEnd"/>
    </w:p>
    <w:p w:rsidR="004F3063" w:rsidRDefault="004F3063">
      <w:pPr>
        <w:spacing w:line="7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современные цифровые устройства, платформы и программное обеспечение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spacing w:line="266" w:lineRule="auto"/>
        <w:ind w:left="200" w:right="980" w:hanging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оценивать результаты с позиции социальной </w:t>
      </w:r>
      <w:proofErr w:type="spellStart"/>
      <w:r>
        <w:rPr>
          <w:rFonts w:eastAsia="Times New Roman"/>
          <w:sz w:val="24"/>
          <w:szCs w:val="24"/>
        </w:rPr>
        <w:t>отвественности</w:t>
      </w:r>
      <w:proofErr w:type="spellEnd"/>
      <w:r>
        <w:rPr>
          <w:rFonts w:eastAsia="Times New Roman"/>
          <w:sz w:val="24"/>
          <w:szCs w:val="24"/>
        </w:rPr>
        <w:t xml:space="preserve"> и принятых норм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</w:t>
      </w:r>
      <w:proofErr w:type="gramEnd"/>
      <w:r>
        <w:rPr>
          <w:rFonts w:eastAsia="Times New Roman"/>
          <w:i/>
          <w:iCs/>
          <w:sz w:val="24"/>
          <w:szCs w:val="24"/>
        </w:rPr>
        <w:t>ладеть:</w:t>
      </w:r>
    </w:p>
    <w:p w:rsidR="004F3063" w:rsidRDefault="004F3063">
      <w:pPr>
        <w:spacing w:line="12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системным мышлением при изучении природы информации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spacing w:line="264" w:lineRule="auto"/>
        <w:ind w:left="560" w:right="2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системным подходом при оценке современных явлений и процессов в общественной жизни</w:t>
      </w:r>
    </w:p>
    <w:p w:rsidR="004F3063" w:rsidRDefault="004F3063">
      <w:pPr>
        <w:spacing w:line="29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spacing w:line="264" w:lineRule="auto"/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способностью оценивать ресурсы, условия, средства, временную перспективу, в </w:t>
      </w:r>
      <w:proofErr w:type="spellStart"/>
      <w:proofErr w:type="gramStart"/>
      <w:r>
        <w:rPr>
          <w:rFonts w:eastAsia="Times New Roman"/>
          <w:sz w:val="24"/>
          <w:szCs w:val="24"/>
        </w:rPr>
        <w:t>соответ-ствии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 чем определять индикаторы результатов достижения цели</w:t>
      </w:r>
    </w:p>
    <w:p w:rsidR="004F3063" w:rsidRDefault="004F3063">
      <w:pPr>
        <w:spacing w:line="26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spacing w:line="271" w:lineRule="auto"/>
        <w:ind w:left="56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способностью достигать поставленных целей в </w:t>
      </w:r>
      <w:proofErr w:type="spellStart"/>
      <w:r>
        <w:rPr>
          <w:rFonts w:eastAsia="Times New Roman"/>
          <w:sz w:val="24"/>
          <w:szCs w:val="24"/>
        </w:rPr>
        <w:t>свобственной</w:t>
      </w:r>
      <w:proofErr w:type="spellEnd"/>
      <w:r>
        <w:rPr>
          <w:rFonts w:eastAsia="Times New Roman"/>
          <w:sz w:val="24"/>
          <w:szCs w:val="24"/>
        </w:rPr>
        <w:t xml:space="preserve"> деятельности, с учетом условий, средств, временной перспективы, в </w:t>
      </w: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чем определять </w:t>
      </w:r>
      <w:proofErr w:type="spellStart"/>
      <w:r>
        <w:rPr>
          <w:rFonts w:eastAsia="Times New Roman"/>
          <w:sz w:val="24"/>
          <w:szCs w:val="24"/>
        </w:rPr>
        <w:t>результатив-ность</w:t>
      </w:r>
      <w:proofErr w:type="spellEnd"/>
      <w:r>
        <w:rPr>
          <w:rFonts w:eastAsia="Times New Roman"/>
          <w:sz w:val="24"/>
          <w:szCs w:val="24"/>
        </w:rPr>
        <w:t xml:space="preserve"> собственной траектории развития</w:t>
      </w:r>
    </w:p>
    <w:p w:rsidR="004F3063" w:rsidRDefault="004F3063">
      <w:pPr>
        <w:spacing w:line="17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spacing w:line="264" w:lineRule="auto"/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способностью создавать </w:t>
      </w:r>
      <w:proofErr w:type="spellStart"/>
      <w:r>
        <w:rPr>
          <w:rFonts w:eastAsia="Times New Roman"/>
          <w:sz w:val="24"/>
          <w:szCs w:val="24"/>
        </w:rPr>
        <w:t>медиатексты</w:t>
      </w:r>
      <w:proofErr w:type="spellEnd"/>
      <w:r>
        <w:rPr>
          <w:rFonts w:eastAsia="Times New Roman"/>
          <w:sz w:val="24"/>
          <w:szCs w:val="24"/>
        </w:rPr>
        <w:t xml:space="preserve"> с учетом тенденции развития общественных и </w:t>
      </w:r>
      <w:proofErr w:type="spellStart"/>
      <w:proofErr w:type="gramStart"/>
      <w:r>
        <w:rPr>
          <w:rFonts w:eastAsia="Times New Roman"/>
          <w:sz w:val="24"/>
          <w:szCs w:val="24"/>
        </w:rPr>
        <w:t>гос-ударственных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институтов</w:t>
      </w:r>
    </w:p>
    <w:p w:rsidR="004F3063" w:rsidRDefault="004F3063">
      <w:pPr>
        <w:spacing w:line="14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кругозором в сфере отечественного и мирового культурного процесса</w:t>
      </w:r>
    </w:p>
    <w:p w:rsidR="004F3063" w:rsidRDefault="004F3063">
      <w:pPr>
        <w:spacing w:line="43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методами оценки потребности общества отдельных аудиторных групп</w:t>
      </w:r>
    </w:p>
    <w:p w:rsidR="004F3063" w:rsidRDefault="004F3063">
      <w:pPr>
        <w:spacing w:line="53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spacing w:line="264" w:lineRule="auto"/>
        <w:ind w:left="56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методами создания текстов для рекламы и связей с общественностью и (или) иных </w:t>
      </w:r>
      <w:proofErr w:type="spellStart"/>
      <w:proofErr w:type="gramStart"/>
      <w:r>
        <w:rPr>
          <w:rFonts w:eastAsia="Times New Roman"/>
          <w:sz w:val="24"/>
          <w:szCs w:val="24"/>
        </w:rPr>
        <w:t>ком-муникационных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продуктов, с учетом потребностей и характеристик целевой аудитории</w:t>
      </w:r>
    </w:p>
    <w:p w:rsidR="004F3063" w:rsidRDefault="004F3063">
      <w:pPr>
        <w:spacing w:line="26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spacing w:line="271" w:lineRule="auto"/>
        <w:ind w:left="56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навыками создания текстов рекламы и связей с общественностью и иных </w:t>
      </w:r>
      <w:proofErr w:type="spellStart"/>
      <w:proofErr w:type="gramStart"/>
      <w:r>
        <w:rPr>
          <w:rFonts w:eastAsia="Times New Roman"/>
          <w:sz w:val="24"/>
          <w:szCs w:val="24"/>
        </w:rPr>
        <w:t>коммуникаци-онных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продуктов с применением современных цифровых устройств, платформ и </w:t>
      </w:r>
      <w:proofErr w:type="spellStart"/>
      <w:r>
        <w:rPr>
          <w:rFonts w:eastAsia="Times New Roman"/>
          <w:sz w:val="24"/>
          <w:szCs w:val="24"/>
        </w:rPr>
        <w:t>про-граммного</w:t>
      </w:r>
      <w:proofErr w:type="spellEnd"/>
      <w:r>
        <w:rPr>
          <w:rFonts w:eastAsia="Times New Roman"/>
          <w:sz w:val="24"/>
          <w:szCs w:val="24"/>
        </w:rPr>
        <w:t xml:space="preserve"> обеспечения</w:t>
      </w:r>
    </w:p>
    <w:p w:rsidR="004F3063" w:rsidRDefault="004F3063">
      <w:pPr>
        <w:spacing w:line="18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5"/>
        </w:numPr>
        <w:tabs>
          <w:tab w:val="left" w:pos="560"/>
        </w:tabs>
        <w:spacing w:line="264" w:lineRule="auto"/>
        <w:ind w:left="560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принципами социальной ответственности и этическими нормами, принятыми </w:t>
      </w:r>
      <w:proofErr w:type="spellStart"/>
      <w:proofErr w:type="gramStart"/>
      <w:r>
        <w:rPr>
          <w:rFonts w:eastAsia="Times New Roman"/>
          <w:sz w:val="24"/>
          <w:szCs w:val="24"/>
        </w:rPr>
        <w:t>професси-ональным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сообществом в собственной деятельности</w:t>
      </w:r>
    </w:p>
    <w:p w:rsidR="004F3063" w:rsidRDefault="004F3063">
      <w:pPr>
        <w:sectPr w:rsidR="004F3063">
          <w:pgSz w:w="11900" w:h="16838"/>
          <w:pgMar w:top="909" w:right="846" w:bottom="1440" w:left="1440" w:header="0" w:footer="0" w:gutter="0"/>
          <w:cols w:space="720" w:equalWidth="0">
            <w:col w:w="9620"/>
          </w:cols>
        </w:sectPr>
      </w:pPr>
    </w:p>
    <w:p w:rsidR="00543552" w:rsidRDefault="00543552" w:rsidP="00E6323F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  <w:bookmarkStart w:id="20" w:name="page21"/>
      <w:bookmarkEnd w:id="20"/>
    </w:p>
    <w:p w:rsidR="00543552" w:rsidRPr="00B958D5" w:rsidRDefault="00543552" w:rsidP="00543552">
      <w:pPr>
        <w:widowControl w:val="0"/>
        <w:ind w:firstLine="426"/>
        <w:jc w:val="right"/>
        <w:rPr>
          <w:i/>
        </w:rPr>
      </w:pPr>
      <w:r w:rsidRPr="00B958D5">
        <w:rPr>
          <w:i/>
        </w:rPr>
        <w:t>ПРИЛОЖЕНИЕ 2.1.</w:t>
      </w:r>
    </w:p>
    <w:p w:rsidR="00543552" w:rsidRDefault="00543552" w:rsidP="00543552">
      <w:pPr>
        <w:widowControl w:val="0"/>
        <w:ind w:firstLine="426"/>
        <w:jc w:val="right"/>
      </w:pPr>
    </w:p>
    <w:p w:rsidR="00543552" w:rsidRDefault="00543552" w:rsidP="00543552">
      <w:pPr>
        <w:widowControl w:val="0"/>
        <w:ind w:firstLine="426"/>
        <w:jc w:val="right"/>
      </w:pPr>
    </w:p>
    <w:p w:rsidR="00543552" w:rsidRDefault="00543552" w:rsidP="00543552">
      <w:pPr>
        <w:widowControl w:val="0"/>
        <w:ind w:firstLine="426"/>
        <w:jc w:val="center"/>
      </w:pPr>
      <w:r>
        <w:t>Форма отчета по практике НИР</w:t>
      </w:r>
    </w:p>
    <w:p w:rsidR="00543552" w:rsidRDefault="00543552" w:rsidP="00543552">
      <w:pPr>
        <w:widowControl w:val="0"/>
        <w:ind w:firstLine="426"/>
        <w:jc w:val="center"/>
      </w:pPr>
    </w:p>
    <w:p w:rsidR="00543552" w:rsidRDefault="00543552" w:rsidP="00543552">
      <w:pPr>
        <w:widowControl w:val="0"/>
        <w:ind w:firstLine="426"/>
        <w:jc w:val="both"/>
      </w:pPr>
      <w:r>
        <w:tab/>
        <w:t>Отчет по НИР формируется студентом самостоятельно и состоит из ряда обязательных разделов. Далее будут приведены данные разделы в том хронологическом порядке, в котором они должны быть приведены в отчете и студентом:</w:t>
      </w:r>
    </w:p>
    <w:p w:rsidR="00543552" w:rsidRDefault="00543552" w:rsidP="00543552">
      <w:pPr>
        <w:widowControl w:val="0"/>
        <w:ind w:firstLine="426"/>
        <w:jc w:val="both"/>
      </w:pPr>
    </w:p>
    <w:p w:rsidR="00543552" w:rsidRDefault="00543552" w:rsidP="00543552">
      <w:pPr>
        <w:widowControl w:val="0"/>
        <w:numPr>
          <w:ilvl w:val="0"/>
          <w:numId w:val="42"/>
        </w:numPr>
        <w:jc w:val="both"/>
      </w:pPr>
      <w:r>
        <w:t>Титульный лист.</w:t>
      </w:r>
    </w:p>
    <w:p w:rsidR="00543552" w:rsidRDefault="00543552" w:rsidP="00543552">
      <w:pPr>
        <w:widowControl w:val="0"/>
        <w:numPr>
          <w:ilvl w:val="0"/>
          <w:numId w:val="42"/>
        </w:numPr>
        <w:jc w:val="both"/>
      </w:pPr>
      <w:r>
        <w:t>Рабочий график (план) проведения практики.</w:t>
      </w:r>
    </w:p>
    <w:p w:rsidR="00543552" w:rsidRDefault="00543552" w:rsidP="00543552">
      <w:pPr>
        <w:widowControl w:val="0"/>
        <w:numPr>
          <w:ilvl w:val="0"/>
          <w:numId w:val="42"/>
        </w:numPr>
        <w:jc w:val="both"/>
      </w:pPr>
      <w:r>
        <w:t>Индивидуальное задание на практику.</w:t>
      </w:r>
    </w:p>
    <w:p w:rsidR="00543552" w:rsidRDefault="00543552" w:rsidP="00543552">
      <w:pPr>
        <w:widowControl w:val="0"/>
        <w:numPr>
          <w:ilvl w:val="0"/>
          <w:numId w:val="42"/>
        </w:numPr>
        <w:jc w:val="both"/>
      </w:pPr>
      <w:r>
        <w:t>Введение.</w:t>
      </w:r>
    </w:p>
    <w:p w:rsidR="00543552" w:rsidRDefault="00543552" w:rsidP="00543552">
      <w:pPr>
        <w:widowControl w:val="0"/>
        <w:numPr>
          <w:ilvl w:val="0"/>
          <w:numId w:val="42"/>
        </w:numPr>
        <w:jc w:val="both"/>
      </w:pPr>
      <w:r>
        <w:t>Таблица с результатами НИР.</w:t>
      </w:r>
    </w:p>
    <w:p w:rsidR="00543552" w:rsidRDefault="00543552" w:rsidP="00543552">
      <w:pPr>
        <w:widowControl w:val="0"/>
        <w:numPr>
          <w:ilvl w:val="0"/>
          <w:numId w:val="42"/>
        </w:numPr>
        <w:jc w:val="both"/>
      </w:pPr>
      <w:r>
        <w:t>Основная часть отчета: «разделы», каждый из которых посвящен выполнению ко</w:t>
      </w:r>
      <w:r>
        <w:t>н</w:t>
      </w:r>
      <w:r>
        <w:t>кретного задания.</w:t>
      </w:r>
    </w:p>
    <w:p w:rsidR="00543552" w:rsidRDefault="00543552" w:rsidP="00543552">
      <w:pPr>
        <w:widowControl w:val="0"/>
        <w:numPr>
          <w:ilvl w:val="0"/>
          <w:numId w:val="42"/>
        </w:numPr>
        <w:jc w:val="both"/>
      </w:pPr>
      <w:r>
        <w:t>Заключение.</w:t>
      </w:r>
    </w:p>
    <w:p w:rsidR="00543552" w:rsidRDefault="00543552" w:rsidP="00543552">
      <w:pPr>
        <w:widowControl w:val="0"/>
        <w:numPr>
          <w:ilvl w:val="0"/>
          <w:numId w:val="42"/>
        </w:numPr>
        <w:jc w:val="both"/>
      </w:pPr>
      <w:r>
        <w:t>Список использованной литературы.</w:t>
      </w:r>
    </w:p>
    <w:p w:rsidR="00543552" w:rsidRDefault="00543552" w:rsidP="00543552">
      <w:pPr>
        <w:widowControl w:val="0"/>
        <w:numPr>
          <w:ilvl w:val="0"/>
          <w:numId w:val="42"/>
        </w:numPr>
        <w:jc w:val="both"/>
      </w:pPr>
      <w:r>
        <w:t>Характеристика.</w:t>
      </w:r>
    </w:p>
    <w:p w:rsidR="00543552" w:rsidRDefault="00543552" w:rsidP="00543552">
      <w:pPr>
        <w:widowControl w:val="0"/>
        <w:jc w:val="both"/>
      </w:pPr>
    </w:p>
    <w:p w:rsidR="00543552" w:rsidRDefault="00543552" w:rsidP="00543552">
      <w:pPr>
        <w:widowControl w:val="0"/>
        <w:ind w:firstLine="708"/>
        <w:jc w:val="both"/>
      </w:pPr>
      <w:r>
        <w:t xml:space="preserve">Шаблоны документов 1-3, 5 и 9 приведены ниже в Приложениях. Документы 4,6 и 7 формируются студентом самостоятельно. Документ 9 формируется руководителем практики по НИР самостоятельно. </w:t>
      </w:r>
    </w:p>
    <w:p w:rsidR="00543552" w:rsidRDefault="00543552" w:rsidP="00543552">
      <w:pPr>
        <w:widowControl w:val="0"/>
        <w:ind w:firstLine="708"/>
        <w:jc w:val="both"/>
      </w:pPr>
      <w:r>
        <w:t xml:space="preserve">Во введении необходимо отразить цель и задачи практики НИР. В написании этого раздела можно исходить из приведенных в настоящей программе данных. </w:t>
      </w:r>
    </w:p>
    <w:p w:rsidR="00543552" w:rsidRDefault="00543552" w:rsidP="00543552">
      <w:pPr>
        <w:widowControl w:val="0"/>
        <w:ind w:firstLine="708"/>
        <w:jc w:val="both"/>
      </w:pPr>
      <w:r>
        <w:t>В основной части – «разделах» –  необходимо описывать выполнение заданий из «Та</w:t>
      </w:r>
      <w:r>
        <w:t>б</w:t>
      </w:r>
      <w:r>
        <w:t>лицы заданий по НИР». Примерная структура отчета приведена ниже в Приложениях. В ц</w:t>
      </w:r>
      <w:r>
        <w:t>е</w:t>
      </w:r>
      <w:r>
        <w:t>лом студенту необходимо описать мероприятие или проект, описать основные свои достиж</w:t>
      </w:r>
      <w:r>
        <w:t>е</w:t>
      </w:r>
      <w:r>
        <w:t>ния в рамках данной деятельности (с учетом данных из «Таблицы компетенций»). То есть произвести рефлексию над полученным научно-исследовательским опытом в процессе в</w:t>
      </w:r>
      <w:r>
        <w:t>ы</w:t>
      </w:r>
      <w:r>
        <w:t>полнения того или иного задания и соотнести этот опыт с планируемыми компетенциями, к</w:t>
      </w:r>
      <w:r>
        <w:t>о</w:t>
      </w:r>
      <w:r>
        <w:t xml:space="preserve">торые соотносятся с каждым из заданий. </w:t>
      </w:r>
    </w:p>
    <w:p w:rsidR="00543552" w:rsidRDefault="00543552" w:rsidP="00543552">
      <w:pPr>
        <w:widowControl w:val="0"/>
        <w:ind w:firstLine="708"/>
        <w:jc w:val="both"/>
      </w:pPr>
      <w:r>
        <w:t xml:space="preserve">Таким образом, концептуально «раздел» формируется, исходя из процесса анализа проделанной работы и самоанализа в </w:t>
      </w:r>
      <w:proofErr w:type="gramStart"/>
      <w:r>
        <w:t>категориях</w:t>
      </w:r>
      <w:proofErr w:type="gramEnd"/>
      <w:r>
        <w:t xml:space="preserve"> запланированных к освоению в рамках пра</w:t>
      </w:r>
      <w:r>
        <w:t>к</w:t>
      </w:r>
      <w:r>
        <w:t xml:space="preserve">тики компетенций. </w:t>
      </w:r>
    </w:p>
    <w:p w:rsidR="00543552" w:rsidRDefault="00543552" w:rsidP="00543552">
      <w:pPr>
        <w:widowControl w:val="0"/>
        <w:ind w:firstLine="708"/>
        <w:jc w:val="both"/>
      </w:pPr>
      <w:r>
        <w:t>В заключении подводится общий итог практики. Допускается как краткое резюме по каждому из выполненных заданий, так и общий вывод.</w:t>
      </w:r>
    </w:p>
    <w:p w:rsidR="00543552" w:rsidRDefault="00543552" w:rsidP="00543552">
      <w:pPr>
        <w:widowControl w:val="0"/>
        <w:ind w:firstLine="708"/>
        <w:jc w:val="both"/>
      </w:pPr>
      <w:r>
        <w:t>В списке литературы должно быть приведено не менее 5 позиций (монографий или н</w:t>
      </w:r>
      <w:r>
        <w:t>а</w:t>
      </w:r>
      <w:r>
        <w:t>учных статей), которые так или иначе связаны с теми или иными выполненными заданиями. Например, если студент выполнил задание 2.4.1. и посетил мастер-класс, на котором спикер рассказывал про какую-либо теорию и мог упомянуть какую-либо монографию, статью или пр</w:t>
      </w:r>
      <w:r>
        <w:t>о</w:t>
      </w:r>
      <w:r>
        <w:t xml:space="preserve">сто фамилию автора, студент может привлечь для анализа данный материал и на его основе проанализировать услышанное на мастер-классе. Или же студент может выполнить задание 1.4.2. и посетить заседание СНО или НС, на котором какой-либо спикер будет рассказывать про какую-либо книгу и использовать в качестве одной из позиций списка литературу ее. </w:t>
      </w:r>
    </w:p>
    <w:p w:rsidR="00543552" w:rsidRDefault="00543552" w:rsidP="00543552">
      <w:pPr>
        <w:widowControl w:val="0"/>
        <w:ind w:firstLine="708"/>
        <w:jc w:val="both"/>
      </w:pPr>
      <w:r>
        <w:t xml:space="preserve">Отчет должен быть сформирован в программе MS </w:t>
      </w:r>
      <w:proofErr w:type="spellStart"/>
      <w:r>
        <w:t>Word</w:t>
      </w:r>
      <w:proofErr w:type="spellEnd"/>
      <w:r>
        <w:t xml:space="preserve">. Текст должен быть набран кеглем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 размера, выравнивание текста по ширине, межстрочный интервал 1.5, поля обычные, без интервалов между абзацами, с абзацными отступами в начале абзацев. Каждый из указанных выше документов 1-9 должен начинаться с новой страницы (при этом каждый новый раздел также должен начинается с новой страницы). </w:t>
      </w:r>
    </w:p>
    <w:p w:rsidR="00543552" w:rsidRDefault="00543552" w:rsidP="00543552">
      <w:pPr>
        <w:widowControl w:val="0"/>
        <w:ind w:firstLine="708"/>
        <w:jc w:val="both"/>
      </w:pPr>
      <w:r>
        <w:t>Минимальный объем содержательной части отчета – основной части – составляет не менее одной полной страницы текста для отдельно взятого раздела. При этом фотографии, сканы сертификатов и так далее в расчет этого объема не входят. Все необходимые дополн</w:t>
      </w:r>
      <w:r>
        <w:t>и</w:t>
      </w:r>
      <w:r>
        <w:t xml:space="preserve">тельные материалы (фотографии, сертификаты и так далее) необходимо размещать в конце конкретного раздела, после описательной его части (после текста). </w:t>
      </w:r>
    </w:p>
    <w:p w:rsidR="00543552" w:rsidRPr="00BB11B5" w:rsidRDefault="00543552" w:rsidP="00543552">
      <w:pPr>
        <w:widowControl w:val="0"/>
        <w:ind w:firstLine="708"/>
        <w:jc w:val="both"/>
      </w:pPr>
    </w:p>
    <w:p w:rsidR="00543552" w:rsidRPr="00C237B4" w:rsidRDefault="00543552" w:rsidP="00543552"/>
    <w:p w:rsidR="00543552" w:rsidRPr="00543552" w:rsidRDefault="00543552" w:rsidP="00543552">
      <w:pPr>
        <w:widowControl w:val="0"/>
        <w:ind w:firstLine="426"/>
        <w:jc w:val="both"/>
        <w:rPr>
          <w:bCs/>
          <w:iCs/>
          <w:spacing w:val="-6"/>
          <w:sz w:val="28"/>
          <w:szCs w:val="28"/>
        </w:rPr>
      </w:pPr>
    </w:p>
    <w:p w:rsidR="00543552" w:rsidRDefault="00543552" w:rsidP="00E6323F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</w:p>
    <w:p w:rsidR="00543552" w:rsidRDefault="00543552" w:rsidP="00E6323F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</w:p>
    <w:p w:rsidR="00543552" w:rsidRDefault="00543552" w:rsidP="00E6323F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</w:p>
    <w:p w:rsidR="00E6323F" w:rsidRPr="00282A7D" w:rsidRDefault="00543552" w:rsidP="00E6323F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</w:rPr>
      </w:pPr>
      <w:r>
        <w:rPr>
          <w:bCs/>
          <w:i/>
          <w:iCs/>
          <w:spacing w:val="-6"/>
          <w:sz w:val="28"/>
          <w:szCs w:val="28"/>
        </w:rPr>
        <w:t>ПРИЛОЖЕНИЕ 2.2.</w:t>
      </w:r>
      <w:r w:rsidR="00E6323F" w:rsidRPr="00282A7D">
        <w:rPr>
          <w:bCs/>
          <w:i/>
          <w:iCs/>
          <w:spacing w:val="-6"/>
          <w:sz w:val="28"/>
          <w:szCs w:val="28"/>
        </w:rPr>
        <w:t xml:space="preserve"> </w:t>
      </w:r>
    </w:p>
    <w:p w:rsidR="00E6323F" w:rsidRPr="007D6FCA" w:rsidRDefault="00E6323F" w:rsidP="00E6323F">
      <w:pPr>
        <w:jc w:val="center"/>
        <w:rPr>
          <w:b/>
          <w:bCs/>
        </w:rPr>
      </w:pPr>
      <w:r w:rsidRPr="007D6FCA">
        <w:rPr>
          <w:b/>
          <w:bCs/>
        </w:rPr>
        <w:t>ФОРМА ТИТУЛЬНОГО ЛИСТА ОТЧЁТА</w:t>
      </w:r>
    </w:p>
    <w:p w:rsidR="00E6323F" w:rsidRPr="007D6FCA" w:rsidRDefault="00E6323F" w:rsidP="00E6323F">
      <w:pPr>
        <w:jc w:val="center"/>
        <w:rPr>
          <w:b/>
          <w:bCs/>
        </w:rPr>
      </w:pPr>
    </w:p>
    <w:p w:rsidR="00E6323F" w:rsidRPr="007D6FCA" w:rsidRDefault="00E6323F" w:rsidP="00E6323F">
      <w:pPr>
        <w:autoSpaceDE w:val="0"/>
        <w:autoSpaceDN w:val="0"/>
        <w:ind w:left="567" w:right="142"/>
        <w:jc w:val="center"/>
        <w:rPr>
          <w:bCs/>
        </w:rPr>
      </w:pPr>
      <w:r w:rsidRPr="007D6FCA">
        <w:rPr>
          <w:bCs/>
        </w:rPr>
        <w:t>МИНОБРНАУКИ  РОССИИ</w:t>
      </w:r>
    </w:p>
    <w:p w:rsidR="00E6323F" w:rsidRPr="007D6FCA" w:rsidRDefault="00E6323F" w:rsidP="00E6323F">
      <w:pPr>
        <w:rPr>
          <w:b/>
          <w:bCs/>
        </w:rPr>
      </w:pPr>
    </w:p>
    <w:p w:rsidR="00E6323F" w:rsidRPr="00543552" w:rsidRDefault="00E6323F" w:rsidP="00E6323F">
      <w:pPr>
        <w:ind w:left="567" w:right="142"/>
        <w:jc w:val="center"/>
        <w:rPr>
          <w:b/>
        </w:rPr>
      </w:pPr>
      <w:r w:rsidRPr="00BD58F5">
        <w:rPr>
          <w:noProof/>
        </w:rPr>
        <w:drawing>
          <wp:inline distT="0" distB="0" distL="0" distR="0">
            <wp:extent cx="5143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3F" w:rsidRPr="00543552" w:rsidRDefault="00E6323F" w:rsidP="00E6323F">
      <w:pPr>
        <w:ind w:left="567" w:right="142"/>
        <w:jc w:val="center"/>
        <w:rPr>
          <w:b/>
        </w:rPr>
      </w:pPr>
    </w:p>
    <w:p w:rsidR="00E6323F" w:rsidRPr="007D6FCA" w:rsidRDefault="00E6323F" w:rsidP="00E6323F">
      <w:pPr>
        <w:ind w:left="567" w:right="142"/>
        <w:jc w:val="center"/>
      </w:pPr>
      <w:r w:rsidRPr="007D6FCA">
        <w:t xml:space="preserve">Федеральное государственное </w:t>
      </w:r>
      <w:r>
        <w:t>автономное</w:t>
      </w:r>
      <w:r w:rsidRPr="007D6FCA">
        <w:t xml:space="preserve"> образовательное учреждение </w:t>
      </w:r>
    </w:p>
    <w:p w:rsidR="00E6323F" w:rsidRPr="007D6FCA" w:rsidRDefault="00E6323F" w:rsidP="00E6323F">
      <w:pPr>
        <w:ind w:left="567" w:right="142"/>
        <w:jc w:val="center"/>
      </w:pPr>
      <w:r w:rsidRPr="007D6FCA">
        <w:t>высшего образования</w:t>
      </w:r>
    </w:p>
    <w:p w:rsidR="00E6323F" w:rsidRPr="007D6FCA" w:rsidRDefault="00E6323F" w:rsidP="00E6323F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 w:rsidRPr="007D6FCA">
        <w:rPr>
          <w:bCs/>
          <w:kern w:val="32"/>
        </w:rPr>
        <w:t>«Российский государственный гуманитарный университет»</w:t>
      </w:r>
    </w:p>
    <w:p w:rsidR="00E6323F" w:rsidRPr="007D6FCA" w:rsidRDefault="00E6323F" w:rsidP="00E6323F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>
        <w:rPr>
          <w:bCs/>
          <w:kern w:val="32"/>
        </w:rPr>
        <w:t>(ФГА</w:t>
      </w:r>
      <w:r w:rsidRPr="007D6FCA">
        <w:rPr>
          <w:bCs/>
          <w:kern w:val="32"/>
        </w:rPr>
        <w:t>ОУ ВО «РГГУ»)</w:t>
      </w:r>
    </w:p>
    <w:p w:rsidR="00E6323F" w:rsidRPr="007D6FCA" w:rsidRDefault="00E6323F" w:rsidP="00E6323F">
      <w:pPr>
        <w:jc w:val="center"/>
      </w:pPr>
    </w:p>
    <w:p w:rsidR="00E6323F" w:rsidRPr="001B74A6" w:rsidRDefault="00E6323F" w:rsidP="00E6323F">
      <w:pPr>
        <w:jc w:val="center"/>
      </w:pPr>
      <w:r w:rsidRPr="007D6FCA">
        <w:t xml:space="preserve">ИНСТИТУТ </w:t>
      </w:r>
      <w:r>
        <w:t>СОЦИАЛЬНО-ЭКОНОМИЧЕСКИХ НАУК</w:t>
      </w:r>
    </w:p>
    <w:p w:rsidR="00E6323F" w:rsidRPr="001B74A6" w:rsidRDefault="00E6323F" w:rsidP="00E6323F">
      <w:pPr>
        <w:jc w:val="center"/>
      </w:pPr>
      <w:r w:rsidRPr="007D6FCA">
        <w:t xml:space="preserve">ФАКУЛЬТЕТ </w:t>
      </w:r>
      <w:r>
        <w:t>МАРКЕТИНГА И РЕКЛАМЫ</w:t>
      </w:r>
    </w:p>
    <w:p w:rsidR="00E6323F" w:rsidRPr="007D6FCA" w:rsidRDefault="00E6323F" w:rsidP="00E6323F">
      <w:pPr>
        <w:jc w:val="center"/>
      </w:pPr>
      <w:r w:rsidRPr="007D6FCA">
        <w:t>Кафедра интегрированных коммуникаций и рекламы</w:t>
      </w:r>
    </w:p>
    <w:p w:rsidR="00E6323F" w:rsidRPr="007D6FCA" w:rsidRDefault="00E6323F" w:rsidP="00E6323F">
      <w:pPr>
        <w:jc w:val="center"/>
      </w:pPr>
    </w:p>
    <w:p w:rsidR="00E6323F" w:rsidRPr="007D6FCA" w:rsidRDefault="00E6323F" w:rsidP="00E6323F">
      <w:pPr>
        <w:jc w:val="center"/>
      </w:pPr>
    </w:p>
    <w:p w:rsidR="00E6323F" w:rsidRPr="007D6FCA" w:rsidRDefault="00E6323F" w:rsidP="00E6323F">
      <w:pPr>
        <w:jc w:val="center"/>
      </w:pPr>
    </w:p>
    <w:p w:rsidR="00E6323F" w:rsidRPr="007D6FCA" w:rsidRDefault="00E6323F" w:rsidP="00E6323F">
      <w:pPr>
        <w:spacing w:line="360" w:lineRule="auto"/>
        <w:jc w:val="center"/>
        <w:rPr>
          <w:sz w:val="28"/>
          <w:szCs w:val="28"/>
        </w:rPr>
      </w:pPr>
      <w:r w:rsidRPr="007D6FCA">
        <w:rPr>
          <w:sz w:val="28"/>
          <w:szCs w:val="28"/>
        </w:rPr>
        <w:t>Отчёт о прохождении практики</w:t>
      </w:r>
    </w:p>
    <w:p w:rsidR="00E6323F" w:rsidRPr="007D6FCA" w:rsidRDefault="00E6323F" w:rsidP="00E6323F">
      <w:pPr>
        <w:jc w:val="center"/>
      </w:pPr>
      <w:r>
        <w:t>Производственная (научно-исследовательская работа)</w:t>
      </w:r>
    </w:p>
    <w:p w:rsidR="00E6323F" w:rsidRPr="007D6FCA" w:rsidRDefault="00E6323F" w:rsidP="00E6323F">
      <w:pPr>
        <w:jc w:val="center"/>
      </w:pPr>
      <w:r w:rsidRPr="007D6FCA">
        <w:t>42.03.01 Реклама и связи с общественностью</w:t>
      </w:r>
    </w:p>
    <w:p w:rsidR="00E6323F" w:rsidRPr="007D6FCA" w:rsidRDefault="00E6323F" w:rsidP="00E6323F">
      <w:pPr>
        <w:jc w:val="center"/>
      </w:pPr>
      <w:r w:rsidRPr="007D6FCA">
        <w:t>направленность: «Современные коммуникации и реклама»</w:t>
      </w:r>
    </w:p>
    <w:p w:rsidR="00E6323F" w:rsidRPr="007D6FCA" w:rsidRDefault="00E6323F" w:rsidP="00E6323F">
      <w:pPr>
        <w:jc w:val="center"/>
      </w:pPr>
      <w:r w:rsidRPr="007D6FCA">
        <w:t>Квалификация выпускника: бакалавр</w:t>
      </w:r>
    </w:p>
    <w:p w:rsidR="00E6323F" w:rsidRPr="007D6FCA" w:rsidRDefault="00E6323F" w:rsidP="00E6323F">
      <w:pPr>
        <w:jc w:val="center"/>
      </w:pPr>
      <w:r w:rsidRPr="007D6FCA">
        <w:t xml:space="preserve">Форма обучения </w:t>
      </w:r>
      <w:r w:rsidRPr="007D6FCA">
        <w:rPr>
          <w:i/>
        </w:rPr>
        <w:t xml:space="preserve">(очная, </w:t>
      </w:r>
      <w:proofErr w:type="spellStart"/>
      <w:r w:rsidRPr="007D6FCA">
        <w:rPr>
          <w:i/>
        </w:rPr>
        <w:t>очно-заочная</w:t>
      </w:r>
      <w:proofErr w:type="spellEnd"/>
      <w:r w:rsidRPr="007D6FCA">
        <w:rPr>
          <w:i/>
        </w:rPr>
        <w:t xml:space="preserve">, заочная) </w:t>
      </w:r>
    </w:p>
    <w:p w:rsidR="00E6323F" w:rsidRPr="007D6FCA" w:rsidRDefault="00E6323F" w:rsidP="00E6323F">
      <w:pPr>
        <w:jc w:val="center"/>
      </w:pPr>
    </w:p>
    <w:p w:rsidR="00E6323F" w:rsidRPr="007D6FCA" w:rsidRDefault="00E6323F" w:rsidP="00E6323F">
      <w:pPr>
        <w:jc w:val="center"/>
      </w:pPr>
    </w:p>
    <w:p w:rsidR="00E6323F" w:rsidRPr="007D6FCA" w:rsidRDefault="00E6323F" w:rsidP="00E6323F">
      <w:pPr>
        <w:jc w:val="right"/>
      </w:pPr>
      <w:r w:rsidRPr="007D6FCA">
        <w:t>Студента/</w:t>
      </w:r>
      <w:proofErr w:type="spellStart"/>
      <w:r w:rsidRPr="007D6FCA">
        <w:t>ки</w:t>
      </w:r>
      <w:proofErr w:type="spellEnd"/>
      <w:r w:rsidRPr="007D6FCA">
        <w:t xml:space="preserve"> __ курса</w:t>
      </w:r>
    </w:p>
    <w:p w:rsidR="00E6323F" w:rsidRPr="007D6FCA" w:rsidRDefault="00E6323F" w:rsidP="00E6323F">
      <w:pPr>
        <w:jc w:val="right"/>
      </w:pPr>
      <w:r w:rsidRPr="007D6FCA">
        <w:t>…..  формы обучения</w:t>
      </w:r>
    </w:p>
    <w:p w:rsidR="00E6323F" w:rsidRPr="007D6FCA" w:rsidRDefault="00E6323F" w:rsidP="00E6323F">
      <w:pPr>
        <w:jc w:val="right"/>
        <w:rPr>
          <w:i/>
          <w:iCs/>
        </w:rPr>
      </w:pPr>
      <w:r w:rsidRPr="007D6FCA">
        <w:t>___________________</w:t>
      </w:r>
      <w:r w:rsidRPr="007D6FCA">
        <w:rPr>
          <w:i/>
          <w:iCs/>
        </w:rPr>
        <w:t>(ФИО)</w:t>
      </w:r>
    </w:p>
    <w:p w:rsidR="00E6323F" w:rsidRPr="007D6FCA" w:rsidRDefault="00E6323F" w:rsidP="00E6323F">
      <w:pPr>
        <w:jc w:val="right"/>
      </w:pPr>
      <w:r w:rsidRPr="007D6FCA">
        <w:t xml:space="preserve">Руководитель практики </w:t>
      </w:r>
    </w:p>
    <w:p w:rsidR="00E6323F" w:rsidRPr="007D6FCA" w:rsidRDefault="00E6323F" w:rsidP="00E6323F">
      <w:pPr>
        <w:jc w:val="right"/>
      </w:pPr>
      <w:r w:rsidRPr="007D6FCA">
        <w:t>___________________(</w:t>
      </w:r>
      <w:r w:rsidRPr="007D6FCA">
        <w:rPr>
          <w:i/>
          <w:iCs/>
        </w:rPr>
        <w:t>ФИО)</w:t>
      </w:r>
    </w:p>
    <w:p w:rsidR="00E6323F" w:rsidRPr="007D6FCA" w:rsidRDefault="00E6323F" w:rsidP="00E6323F">
      <w:pPr>
        <w:jc w:val="right"/>
      </w:pPr>
    </w:p>
    <w:p w:rsidR="00E6323F" w:rsidRPr="007D6FCA" w:rsidRDefault="00E6323F" w:rsidP="00E6323F">
      <w:pPr>
        <w:jc w:val="right"/>
      </w:pPr>
    </w:p>
    <w:p w:rsidR="00E6323F" w:rsidRPr="007D6FCA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Default="00E6323F" w:rsidP="00E6323F">
      <w:pPr>
        <w:jc w:val="center"/>
      </w:pPr>
    </w:p>
    <w:p w:rsidR="00E6323F" w:rsidRPr="003D303C" w:rsidRDefault="00E6323F" w:rsidP="00E6323F">
      <w:pPr>
        <w:jc w:val="center"/>
      </w:pPr>
    </w:p>
    <w:p w:rsidR="00E6323F" w:rsidRPr="007D6FCA" w:rsidRDefault="00E6323F" w:rsidP="00E6323F">
      <w:pPr>
        <w:jc w:val="center"/>
      </w:pPr>
    </w:p>
    <w:p w:rsidR="00E6323F" w:rsidRPr="007D6FCA" w:rsidRDefault="00E6323F" w:rsidP="00E6323F">
      <w:pPr>
        <w:jc w:val="center"/>
      </w:pPr>
      <w:r w:rsidRPr="007D6FCA">
        <w:t>Москва 20     г.</w:t>
      </w: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bookmarkStart w:id="21" w:name="_Hlk91449155"/>
      <w:r w:rsidRPr="00282A7D">
        <w:rPr>
          <w:bCs/>
          <w:i/>
          <w:iCs/>
          <w:sz w:val="28"/>
          <w:szCs w:val="28"/>
        </w:rPr>
        <w:t>ПРИЛОЖЕНИЕ 3</w:t>
      </w: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Форма графика</w:t>
      </w:r>
    </w:p>
    <w:bookmarkEnd w:id="21"/>
    <w:p w:rsidR="00E6323F" w:rsidRPr="007A4EBC" w:rsidRDefault="00E6323F" w:rsidP="00E6323F">
      <w:pPr>
        <w:tabs>
          <w:tab w:val="center" w:pos="4677"/>
          <w:tab w:val="right" w:pos="9355"/>
        </w:tabs>
        <w:jc w:val="center"/>
      </w:pPr>
      <w:r w:rsidRPr="007A4EBC">
        <w:t>МИНОБРНАУКИ  РОССИИ</w:t>
      </w:r>
    </w:p>
    <w:p w:rsidR="00E6323F" w:rsidRPr="007A4EBC" w:rsidRDefault="00E6323F" w:rsidP="00E6323F">
      <w:pPr>
        <w:tabs>
          <w:tab w:val="center" w:pos="4677"/>
          <w:tab w:val="right" w:pos="9355"/>
        </w:tabs>
        <w:jc w:val="center"/>
      </w:pPr>
      <w:r w:rsidRPr="007A4EBC">
        <w:rPr>
          <w:noProof/>
          <w:sz w:val="20"/>
          <w:szCs w:val="20"/>
        </w:rPr>
        <w:lastRenderedPageBreak/>
        <w:drawing>
          <wp:inline distT="0" distB="0" distL="0" distR="0">
            <wp:extent cx="520700" cy="520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3F" w:rsidRPr="007A4EBC" w:rsidRDefault="00E6323F" w:rsidP="00E6323F">
      <w:pPr>
        <w:tabs>
          <w:tab w:val="center" w:pos="4677"/>
          <w:tab w:val="right" w:pos="9355"/>
        </w:tabs>
        <w:jc w:val="center"/>
      </w:pPr>
      <w:r w:rsidRPr="007A4EBC">
        <w:t xml:space="preserve">Федеральное государственное </w:t>
      </w:r>
      <w:r>
        <w:t>автономное</w:t>
      </w:r>
      <w:r w:rsidRPr="007A4EBC">
        <w:t xml:space="preserve"> образовательное учреждение</w:t>
      </w:r>
    </w:p>
    <w:p w:rsidR="00E6323F" w:rsidRPr="007A4EBC" w:rsidRDefault="00E6323F" w:rsidP="00E6323F">
      <w:pPr>
        <w:tabs>
          <w:tab w:val="center" w:pos="4677"/>
          <w:tab w:val="right" w:pos="9355"/>
        </w:tabs>
        <w:jc w:val="center"/>
      </w:pPr>
      <w:r w:rsidRPr="007A4EBC">
        <w:t>высшего образования</w:t>
      </w:r>
    </w:p>
    <w:p w:rsidR="00E6323F" w:rsidRPr="007A4EBC" w:rsidRDefault="00E6323F" w:rsidP="00E6323F">
      <w:pPr>
        <w:keepNext/>
        <w:jc w:val="center"/>
        <w:outlineLvl w:val="0"/>
        <w:rPr>
          <w:rFonts w:eastAsia="Arial Unicode MS"/>
          <w:b/>
          <w:color w:val="000000"/>
          <w:kern w:val="32"/>
        </w:rPr>
      </w:pPr>
      <w:r w:rsidRPr="007A4EBC">
        <w:rPr>
          <w:rFonts w:eastAsia="Arial Unicode MS"/>
          <w:b/>
          <w:color w:val="000000"/>
          <w:kern w:val="32"/>
        </w:rPr>
        <w:t>«Российский государственный гуманитарный университет»</w:t>
      </w:r>
    </w:p>
    <w:p w:rsidR="00E6323F" w:rsidRPr="007A4EBC" w:rsidRDefault="00E6323F" w:rsidP="00E6323F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(ФГА</w:t>
      </w:r>
      <w:r w:rsidRPr="007A4EBC">
        <w:rPr>
          <w:rFonts w:eastAsia="Calibri"/>
          <w:b/>
          <w:bCs/>
          <w:lang w:eastAsia="en-US"/>
        </w:rPr>
        <w:t>ОУ ВО «РГГУ»)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E6323F" w:rsidRPr="007A4EBC" w:rsidTr="006F36A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ind w:right="-5"/>
              <w:jc w:val="right"/>
            </w:pPr>
            <w:r w:rsidRPr="007A4EBC">
              <w:t>УТВЕРЖДАЮ</w:t>
            </w:r>
          </w:p>
          <w:p w:rsidR="00E6323F" w:rsidRPr="007A4EBC" w:rsidRDefault="00E6323F" w:rsidP="006F36A6">
            <w:pPr>
              <w:ind w:right="-5"/>
              <w:jc w:val="right"/>
            </w:pPr>
            <w:r w:rsidRPr="007A4EBC">
              <w:t xml:space="preserve">заведующий кафедрой </w:t>
            </w:r>
          </w:p>
          <w:p w:rsidR="00E6323F" w:rsidRPr="007A4EBC" w:rsidRDefault="00E6323F" w:rsidP="006F36A6">
            <w:pPr>
              <w:ind w:right="-5"/>
              <w:jc w:val="center"/>
            </w:pPr>
            <w:r w:rsidRPr="007A4EBC">
              <w:t xml:space="preserve">                                                                                               _______________ /_______________ /</w:t>
            </w:r>
          </w:p>
          <w:p w:rsidR="00E6323F" w:rsidRPr="007A4EBC" w:rsidRDefault="00E6323F" w:rsidP="006F36A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A4EB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А.Л. Абаев</w:t>
            </w:r>
          </w:p>
          <w:p w:rsidR="00E6323F" w:rsidRPr="007A4EBC" w:rsidRDefault="00E6323F" w:rsidP="006F36A6">
            <w:pPr>
              <w:jc w:val="right"/>
              <w:rPr>
                <w:b/>
              </w:rPr>
            </w:pPr>
            <w:r w:rsidRPr="007A4EBC">
              <w:rPr>
                <w:rFonts w:eastAsia="Calibri"/>
                <w:lang w:eastAsia="en-US"/>
              </w:rPr>
              <w:t>«____» _______________ 20____ г.</w:t>
            </w:r>
          </w:p>
        </w:tc>
      </w:tr>
      <w:tr w:rsidR="00E6323F" w:rsidRPr="007A4EBC" w:rsidTr="006F36A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1135"/>
              <w:gridCol w:w="850"/>
              <w:gridCol w:w="567"/>
              <w:gridCol w:w="518"/>
              <w:gridCol w:w="1183"/>
              <w:gridCol w:w="426"/>
              <w:gridCol w:w="141"/>
              <w:gridCol w:w="567"/>
              <w:gridCol w:w="4785"/>
            </w:tblGrid>
            <w:tr w:rsidR="00E6323F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кафедра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Интегрированных коммуникаций и рекламы</w:t>
                  </w:r>
                </w:p>
              </w:tc>
            </w:tr>
            <w:tr w:rsidR="00E6323F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</w:tc>
            </w:tr>
            <w:tr w:rsidR="00E6323F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46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направление подготовки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42.03.01 Реклама и связи с общественностью</w:t>
                  </w:r>
                </w:p>
              </w:tc>
            </w:tr>
            <w:tr w:rsidR="00E6323F" w:rsidRPr="007A4EBC" w:rsidTr="006F36A6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(код; наименование)</w:t>
                  </w:r>
                </w:p>
              </w:tc>
            </w:tr>
            <w:tr w:rsidR="00E6323F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направленность (профиль)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Современные коммуникации и реклама</w:t>
                  </w:r>
                </w:p>
              </w:tc>
            </w:tr>
            <w:tr w:rsidR="00E6323F" w:rsidRPr="007A4EBC" w:rsidTr="006F36A6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rPr>
                <w:trHeight w:val="1004"/>
              </w:trPr>
              <w:tc>
                <w:tcPr>
                  <w:tcW w:w="10172" w:type="dxa"/>
                  <w:gridSpan w:val="9"/>
                  <w:shd w:val="clear" w:color="auto" w:fill="auto"/>
                  <w:vAlign w:val="center"/>
                </w:tcPr>
                <w:p w:rsidR="00E6323F" w:rsidRPr="007A4EBC" w:rsidRDefault="00E6323F" w:rsidP="006F36A6">
                  <w:pPr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РАБОЧИЙ ГРАФИК (ПЛАН) ПРОВЕДЕНИЯ ПРАКТИКИ</w:t>
                  </w:r>
                </w:p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4820" w:type="dxa"/>
                  <w:gridSpan w:val="7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 xml:space="preserve">Фамилия, Имя, Отчество </w:t>
                  </w:r>
                  <w:proofErr w:type="gramStart"/>
                  <w:r w:rsidRPr="007A4EBC">
                    <w:rPr>
                      <w:b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53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11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курс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2317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форма обучения</w:t>
                  </w:r>
                </w:p>
              </w:tc>
              <w:tc>
                <w:tcPr>
                  <w:tcW w:w="4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1985" w:type="dxa"/>
                  <w:gridSpan w:val="2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вид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производственная</w:t>
                  </w:r>
                </w:p>
              </w:tc>
            </w:tr>
            <w:tr w:rsidR="00E6323F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тип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Научно-исследовательская работа</w:t>
                  </w:r>
                </w:p>
              </w:tc>
            </w:tr>
            <w:tr w:rsidR="00E6323F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1985" w:type="dxa"/>
                  <w:gridSpan w:val="2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сроки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  «     »  _____________ 20____  г. по «     »_____________ 20 ____ г.</w:t>
                  </w:r>
                </w:p>
              </w:tc>
            </w:tr>
            <w:tr w:rsidR="00E6323F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2552" w:type="dxa"/>
                  <w:gridSpan w:val="3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МЕСТО практики</w:t>
                  </w:r>
                </w:p>
              </w:tc>
              <w:tc>
                <w:tcPr>
                  <w:tcW w:w="762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2552" w:type="dxa"/>
                  <w:gridSpan w:val="3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</w:tc>
              <w:tc>
                <w:tcPr>
                  <w:tcW w:w="7620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(полное название организации; структурного подразделения)</w:t>
                  </w:r>
                </w:p>
              </w:tc>
            </w:tr>
            <w:tr w:rsidR="00E6323F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</w:tc>
            </w:tr>
            <w:tr w:rsidR="00E6323F" w:rsidRPr="007A4EBC" w:rsidTr="006F36A6">
              <w:tc>
                <w:tcPr>
                  <w:tcW w:w="4253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</w:p>
                <w:p w:rsidR="00E6323F" w:rsidRPr="007A4EBC" w:rsidRDefault="00E6323F" w:rsidP="006F36A6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  <w:r w:rsidRPr="007A4EBC">
                    <w:rPr>
                      <w:rFonts w:eastAsia="Calibri"/>
                      <w:b/>
                      <w:lang w:eastAsia="en-US"/>
                    </w:rPr>
                    <w:t xml:space="preserve">Реквизиты договора </w:t>
                  </w:r>
                </w:p>
                <w:p w:rsidR="00E6323F" w:rsidRPr="007A4EBC" w:rsidRDefault="00E6323F" w:rsidP="006F36A6">
                  <w:pPr>
                    <w:ind w:right="-5"/>
                    <w:rPr>
                      <w:rFonts w:eastAsia="Calibri"/>
                      <w:b/>
                      <w:lang w:eastAsia="en-US"/>
                    </w:rPr>
                  </w:pPr>
                  <w:r w:rsidRPr="007A4EBC">
                    <w:rPr>
                      <w:rFonts w:eastAsia="Calibri"/>
                      <w:b/>
                      <w:lang w:eastAsia="en-US"/>
                    </w:rPr>
                    <w:t xml:space="preserve">о прохождении практической подготовке </w:t>
                  </w:r>
                </w:p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rFonts w:eastAsia="Calibri"/>
                      <w:sz w:val="16"/>
                      <w:szCs w:val="16"/>
                      <w:lang w:eastAsia="en-US"/>
                    </w:rPr>
                    <w:t>(при проведении практической подготовки в организации)</w:t>
                  </w:r>
                </w:p>
              </w:tc>
              <w:tc>
                <w:tcPr>
                  <w:tcW w:w="59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</w:p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 xml:space="preserve">Дата заключения Договора </w:t>
                  </w:r>
                </w:p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«____»_____________ 20_____ г.</w:t>
                  </w:r>
                </w:p>
                <w:p w:rsidR="00E6323F" w:rsidRPr="007A4EBC" w:rsidRDefault="00E6323F" w:rsidP="006F36A6">
                  <w:pPr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регистрационный номер № _________</w:t>
                  </w:r>
                </w:p>
              </w:tc>
            </w:tr>
          </w:tbl>
          <w:p w:rsidR="00E6323F" w:rsidRPr="007A4EBC" w:rsidRDefault="00E6323F" w:rsidP="006F36A6">
            <w:pPr>
              <w:jc w:val="center"/>
              <w:rPr>
                <w:b/>
              </w:rPr>
            </w:pPr>
          </w:p>
        </w:tc>
      </w:tr>
    </w:tbl>
    <w:p w:rsidR="00E6323F" w:rsidRPr="007A4EBC" w:rsidRDefault="00E6323F" w:rsidP="00E6323F">
      <w:pPr>
        <w:widowControl w:val="0"/>
        <w:autoSpaceDE w:val="0"/>
        <w:autoSpaceDN w:val="0"/>
        <w:adjustRightInd w:val="0"/>
        <w:jc w:val="center"/>
        <w:rPr>
          <w:b/>
        </w:rPr>
        <w:sectPr w:rsidR="00E6323F" w:rsidRPr="007A4EBC" w:rsidSect="00B20C52">
          <w:endnotePr>
            <w:numFmt w:val="decimal"/>
          </w:endnotePr>
          <w:pgSz w:w="11906" w:h="16838"/>
          <w:pgMar w:top="902" w:right="851" w:bottom="284" w:left="1276" w:header="426" w:footer="708" w:gutter="0"/>
          <w:cols w:space="708"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84"/>
        <w:gridCol w:w="1275"/>
        <w:gridCol w:w="284"/>
        <w:gridCol w:w="1276"/>
        <w:gridCol w:w="425"/>
        <w:gridCol w:w="283"/>
        <w:gridCol w:w="1276"/>
        <w:gridCol w:w="1559"/>
      </w:tblGrid>
      <w:tr w:rsidR="00E6323F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4EBC">
              <w:rPr>
                <w:b/>
              </w:rPr>
              <w:lastRenderedPageBreak/>
              <w:t>Планируемые работы</w:t>
            </w:r>
          </w:p>
        </w:tc>
      </w:tr>
      <w:tr w:rsidR="00E6323F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6323F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EB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4EB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A4EBC">
              <w:rPr>
                <w:sz w:val="20"/>
                <w:szCs w:val="20"/>
              </w:rPr>
              <w:t>/</w:t>
            </w:r>
            <w:proofErr w:type="spellStart"/>
            <w:r w:rsidRPr="007A4EB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4EBC">
              <w:t>Отметка о выполнении</w:t>
            </w:r>
          </w:p>
        </w:tc>
      </w:tr>
      <w:tr w:rsidR="00E6323F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085641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23F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085641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(</w:t>
            </w:r>
            <w:r w:rsidRPr="007A4EBC">
              <w:rPr>
                <w:rFonts w:eastAsia="Calibri"/>
                <w:u w:val="single"/>
                <w:lang w:eastAsia="en-US"/>
              </w:rPr>
              <w:t>при необходимости</w:t>
            </w:r>
            <w:r w:rsidRPr="007A4EBC">
              <w:rPr>
                <w:rFonts w:eastAsia="Calibri"/>
                <w:lang w:eastAsia="en-US"/>
              </w:rPr>
              <w:t xml:space="preserve">)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23F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085641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 xml:space="preserve"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23F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085641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23F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085641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Консультации руководителя</w:t>
            </w:r>
            <w:proofErr w:type="gramStart"/>
            <w:r w:rsidRPr="007A4EBC">
              <w:rPr>
                <w:rFonts w:eastAsia="Calibri"/>
                <w:lang w:eastAsia="en-US"/>
              </w:rPr>
              <w:t xml:space="preserve"> (-</w:t>
            </w:r>
            <w:proofErr w:type="gramEnd"/>
            <w:r w:rsidRPr="007A4EBC">
              <w:rPr>
                <w:rFonts w:eastAsia="Calibri"/>
                <w:lang w:eastAsia="en-US"/>
              </w:rPr>
              <w:t>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23F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085641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Подготовка отчета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23F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085641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Представление отчетных документов по практике руководителю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за три дня до окончания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23F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085641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rPr>
                <w:rFonts w:eastAsia="Calibri"/>
                <w:lang w:eastAsia="en-US"/>
              </w:rPr>
            </w:pPr>
            <w:r w:rsidRPr="007A4EBC">
              <w:rPr>
                <w:rFonts w:eastAsia="Calibri"/>
                <w:lang w:eastAsia="en-US"/>
              </w:rPr>
              <w:t>Промежуточная аттестация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323F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6323F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Рабочий график (план) составил</w:t>
            </w:r>
            <w:r w:rsidRPr="007A4EBC">
              <w:t>:</w:t>
            </w:r>
          </w:p>
        </w:tc>
      </w:tr>
      <w:tr w:rsidR="00E6323F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руководитель практики от РГГУ</w:t>
            </w:r>
          </w:p>
        </w:tc>
      </w:tr>
      <w:tr w:rsidR="00E6323F" w:rsidRPr="007A4EBC" w:rsidTr="006F36A6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E6323F" w:rsidRPr="007A4EBC" w:rsidTr="006F36A6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  <w:tr w:rsidR="00E6323F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6323F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ind w:left="318"/>
            </w:pPr>
          </w:p>
        </w:tc>
      </w:tr>
      <w:tr w:rsidR="00E6323F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6323F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 xml:space="preserve">С рабочим графиком (планом) </w:t>
            </w:r>
            <w:proofErr w:type="gramStart"/>
            <w:r w:rsidRPr="007A4EBC">
              <w:rPr>
                <w:b/>
              </w:rPr>
              <w:t>ознакомлен</w:t>
            </w:r>
            <w:proofErr w:type="gramEnd"/>
            <w:r w:rsidRPr="007A4EBC">
              <w:t>:</w:t>
            </w:r>
          </w:p>
        </w:tc>
      </w:tr>
      <w:tr w:rsidR="00E6323F" w:rsidRPr="007A4EBC" w:rsidTr="006F36A6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E6323F" w:rsidRPr="007A4EBC" w:rsidTr="006F36A6">
        <w:trPr>
          <w:trHeight w:val="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</w:tbl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 w:rsidRPr="007A4EBC">
        <w:br w:type="page"/>
      </w:r>
      <w:r w:rsidRPr="00282A7D">
        <w:rPr>
          <w:bCs/>
          <w:i/>
          <w:iCs/>
          <w:sz w:val="28"/>
          <w:szCs w:val="28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</w:rPr>
        <w:t>4</w:t>
      </w: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Форма индивидуального задания</w:t>
      </w:r>
    </w:p>
    <w:p w:rsidR="00E6323F" w:rsidRDefault="00E6323F" w:rsidP="00E6323F">
      <w:pPr>
        <w:tabs>
          <w:tab w:val="center" w:pos="4677"/>
          <w:tab w:val="right" w:pos="9355"/>
        </w:tabs>
        <w:jc w:val="center"/>
      </w:pPr>
    </w:p>
    <w:p w:rsidR="00E6323F" w:rsidRPr="007A4EBC" w:rsidRDefault="00E6323F" w:rsidP="00E6323F">
      <w:pPr>
        <w:tabs>
          <w:tab w:val="center" w:pos="4677"/>
          <w:tab w:val="right" w:pos="9355"/>
        </w:tabs>
        <w:jc w:val="center"/>
      </w:pPr>
      <w:r w:rsidRPr="007A4EBC">
        <w:t>МИНОБРНАУКИ  РОССИИ</w:t>
      </w:r>
    </w:p>
    <w:p w:rsidR="00E6323F" w:rsidRPr="007A4EBC" w:rsidRDefault="00E6323F" w:rsidP="00E6323F">
      <w:pPr>
        <w:tabs>
          <w:tab w:val="center" w:pos="4677"/>
          <w:tab w:val="right" w:pos="9355"/>
        </w:tabs>
        <w:jc w:val="center"/>
      </w:pPr>
      <w:r w:rsidRPr="007A4EBC">
        <w:rPr>
          <w:noProof/>
          <w:sz w:val="20"/>
          <w:szCs w:val="20"/>
        </w:rPr>
        <w:drawing>
          <wp:inline distT="0" distB="0" distL="0" distR="0">
            <wp:extent cx="520700" cy="5207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3F" w:rsidRPr="007A4EBC" w:rsidRDefault="00E6323F" w:rsidP="00E6323F">
      <w:pPr>
        <w:tabs>
          <w:tab w:val="center" w:pos="4677"/>
          <w:tab w:val="right" w:pos="9355"/>
        </w:tabs>
        <w:jc w:val="center"/>
      </w:pPr>
      <w:r w:rsidRPr="007A4EBC">
        <w:t xml:space="preserve">Федеральное государственное </w:t>
      </w:r>
      <w:r>
        <w:t>автономное</w:t>
      </w:r>
      <w:r w:rsidRPr="007A4EBC">
        <w:t xml:space="preserve"> образовательное учреждение</w:t>
      </w:r>
    </w:p>
    <w:p w:rsidR="00E6323F" w:rsidRPr="007A4EBC" w:rsidRDefault="00E6323F" w:rsidP="00E6323F">
      <w:pPr>
        <w:tabs>
          <w:tab w:val="center" w:pos="4677"/>
          <w:tab w:val="right" w:pos="9355"/>
        </w:tabs>
        <w:jc w:val="center"/>
      </w:pPr>
      <w:r w:rsidRPr="007A4EBC">
        <w:t>высшего образования</w:t>
      </w:r>
    </w:p>
    <w:p w:rsidR="00E6323F" w:rsidRPr="007A4EBC" w:rsidRDefault="00E6323F" w:rsidP="00E6323F">
      <w:pPr>
        <w:keepNext/>
        <w:jc w:val="center"/>
        <w:outlineLvl w:val="0"/>
        <w:rPr>
          <w:rFonts w:eastAsia="Arial Unicode MS"/>
          <w:b/>
          <w:color w:val="000000"/>
          <w:kern w:val="32"/>
        </w:rPr>
      </w:pPr>
      <w:r w:rsidRPr="007A4EBC">
        <w:rPr>
          <w:rFonts w:eastAsia="Arial Unicode MS"/>
          <w:b/>
          <w:color w:val="000000"/>
          <w:kern w:val="32"/>
        </w:rPr>
        <w:t>«Российский государственный гуманитарный университет»</w:t>
      </w:r>
    </w:p>
    <w:p w:rsidR="00E6323F" w:rsidRPr="007A4EBC" w:rsidRDefault="00E6323F" w:rsidP="00E6323F">
      <w:pPr>
        <w:spacing w:after="20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(ФГА</w:t>
      </w:r>
      <w:r w:rsidRPr="007A4EBC">
        <w:rPr>
          <w:rFonts w:eastAsia="Calibri"/>
          <w:b/>
          <w:bCs/>
          <w:lang w:eastAsia="en-US"/>
        </w:rPr>
        <w:t>ОУ ВО «РГГУ»)</w:t>
      </w:r>
    </w:p>
    <w:p w:rsidR="00E6323F" w:rsidRPr="007A4EBC" w:rsidRDefault="00E6323F" w:rsidP="00E6323F">
      <w:pPr>
        <w:ind w:right="-5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E6323F" w:rsidRPr="007A4EBC" w:rsidTr="006F36A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ind w:right="-5"/>
              <w:jc w:val="right"/>
              <w:rPr>
                <w:b/>
              </w:rPr>
            </w:pPr>
            <w:r w:rsidRPr="007A4EBC">
              <w:rPr>
                <w:b/>
              </w:rPr>
              <w:t>УТВЕРЖДАЮ</w:t>
            </w:r>
          </w:p>
          <w:p w:rsidR="00E6323F" w:rsidRPr="007A4EBC" w:rsidRDefault="00E6323F" w:rsidP="006F36A6">
            <w:pPr>
              <w:ind w:right="-5"/>
              <w:jc w:val="right"/>
            </w:pPr>
            <w:r w:rsidRPr="007A4EBC">
              <w:t>заведующий кафедрой</w:t>
            </w:r>
          </w:p>
          <w:p w:rsidR="00E6323F" w:rsidRPr="007A4EBC" w:rsidRDefault="00E6323F" w:rsidP="006F36A6">
            <w:pPr>
              <w:ind w:right="-5"/>
              <w:jc w:val="center"/>
            </w:pPr>
            <w:r w:rsidRPr="007A4EBC">
              <w:t xml:space="preserve">                                                                                                 _______________ /______________ /</w:t>
            </w:r>
          </w:p>
          <w:p w:rsidR="00E6323F" w:rsidRPr="007A4EBC" w:rsidRDefault="00E6323F" w:rsidP="006F36A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A4EB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подпись                      А.Л. Абаев</w:t>
            </w:r>
          </w:p>
          <w:p w:rsidR="00E6323F" w:rsidRPr="007A4EBC" w:rsidRDefault="00E6323F" w:rsidP="006F36A6">
            <w:pPr>
              <w:jc w:val="right"/>
              <w:rPr>
                <w:b/>
              </w:rPr>
            </w:pPr>
            <w:r w:rsidRPr="007A4EBC">
              <w:rPr>
                <w:rFonts w:eastAsia="Calibri"/>
                <w:lang w:eastAsia="en-US"/>
              </w:rPr>
              <w:t>«____» _______________ 20____ г.</w:t>
            </w:r>
          </w:p>
        </w:tc>
      </w:tr>
    </w:tbl>
    <w:p w:rsidR="00E6323F" w:rsidRPr="007A4EBC" w:rsidRDefault="00E6323F" w:rsidP="00E6323F">
      <w:pPr>
        <w:ind w:right="-5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832"/>
        <w:gridCol w:w="555"/>
        <w:gridCol w:w="507"/>
        <w:gridCol w:w="1163"/>
        <w:gridCol w:w="419"/>
        <w:gridCol w:w="141"/>
        <w:gridCol w:w="561"/>
        <w:gridCol w:w="4699"/>
      </w:tblGrid>
      <w:tr w:rsidR="00E6323F" w:rsidRPr="007A4EBC" w:rsidTr="006F36A6">
        <w:tc>
          <w:tcPr>
            <w:tcW w:w="4679" w:type="dxa"/>
            <w:gridSpan w:val="6"/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кафедра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Интегрированных коммуникаций и рекламы</w:t>
            </w:r>
          </w:p>
        </w:tc>
      </w:tr>
      <w:tr w:rsidR="00E6323F" w:rsidRPr="007A4EBC" w:rsidTr="006F36A6">
        <w:tc>
          <w:tcPr>
            <w:tcW w:w="4679" w:type="dxa"/>
            <w:gridSpan w:val="6"/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(наименование)</w:t>
            </w:r>
          </w:p>
        </w:tc>
      </w:tr>
      <w:tr w:rsidR="00E6323F" w:rsidRPr="007A4EBC" w:rsidTr="006F36A6">
        <w:tc>
          <w:tcPr>
            <w:tcW w:w="10172" w:type="dxa"/>
            <w:gridSpan w:val="9"/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c>
          <w:tcPr>
            <w:tcW w:w="467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направление подготовки</w:t>
            </w: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42.03.01 Реклама и связи с общественностью</w:t>
            </w:r>
          </w:p>
        </w:tc>
      </w:tr>
      <w:tr w:rsidR="00E6323F" w:rsidRPr="007A4EBC" w:rsidTr="006F36A6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(код; наименование)</w:t>
            </w:r>
          </w:p>
        </w:tc>
      </w:tr>
      <w:tr w:rsidR="00E6323F" w:rsidRPr="007A4EBC" w:rsidTr="006F36A6">
        <w:tc>
          <w:tcPr>
            <w:tcW w:w="10172" w:type="dxa"/>
            <w:gridSpan w:val="9"/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c>
          <w:tcPr>
            <w:tcW w:w="4679" w:type="dxa"/>
            <w:gridSpan w:val="6"/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направленность (профиль)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Современные коммуникации и реклама</w:t>
            </w:r>
          </w:p>
        </w:tc>
      </w:tr>
      <w:tr w:rsidR="00E6323F" w:rsidRPr="007A4EBC" w:rsidTr="006F36A6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(наименование)</w:t>
            </w:r>
          </w:p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c>
          <w:tcPr>
            <w:tcW w:w="10172" w:type="dxa"/>
            <w:gridSpan w:val="9"/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rPr>
          <w:trHeight w:val="1004"/>
        </w:trPr>
        <w:tc>
          <w:tcPr>
            <w:tcW w:w="10172" w:type="dxa"/>
            <w:gridSpan w:val="9"/>
            <w:shd w:val="clear" w:color="auto" w:fill="auto"/>
            <w:vAlign w:val="center"/>
          </w:tcPr>
          <w:p w:rsidR="00E6323F" w:rsidRPr="007A4EBC" w:rsidRDefault="00E6323F" w:rsidP="006F36A6">
            <w:pPr>
              <w:jc w:val="center"/>
              <w:rPr>
                <w:b/>
              </w:rPr>
            </w:pPr>
            <w:r w:rsidRPr="007A4EBC">
              <w:rPr>
                <w:b/>
              </w:rPr>
              <w:t>ИНДИВИДУАЛЬНОЕ ЗАДАНИЕ</w:t>
            </w:r>
            <w:r w:rsidRPr="007A4EBC">
              <w:rPr>
                <w:rFonts w:eastAsia="Calibri"/>
                <w:lang w:eastAsia="en-US"/>
              </w:rPr>
              <w:t xml:space="preserve"> </w:t>
            </w:r>
            <w:r w:rsidRPr="007A4EBC">
              <w:rPr>
                <w:b/>
              </w:rPr>
              <w:t>НА ПРАКТИКУ</w:t>
            </w:r>
          </w:p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c>
          <w:tcPr>
            <w:tcW w:w="4820" w:type="dxa"/>
            <w:gridSpan w:val="7"/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 xml:space="preserve">Фамилия, Имя, Отчество </w:t>
            </w:r>
            <w:proofErr w:type="gramStart"/>
            <w:r w:rsidRPr="007A4EBC">
              <w:rPr>
                <w:b/>
              </w:rPr>
              <w:t>обучающегося</w:t>
            </w:r>
            <w:proofErr w:type="gramEnd"/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c>
          <w:tcPr>
            <w:tcW w:w="10172" w:type="dxa"/>
            <w:gridSpan w:val="9"/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курс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форма обучения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c>
          <w:tcPr>
            <w:tcW w:w="10172" w:type="dxa"/>
            <w:gridSpan w:val="9"/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c>
          <w:tcPr>
            <w:tcW w:w="1985" w:type="dxa"/>
            <w:gridSpan w:val="2"/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вид практики</w:t>
            </w:r>
          </w:p>
        </w:tc>
        <w:tc>
          <w:tcPr>
            <w:tcW w:w="81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производственная</w:t>
            </w:r>
          </w:p>
        </w:tc>
      </w:tr>
      <w:tr w:rsidR="00E6323F" w:rsidRPr="007A4EBC" w:rsidTr="006F36A6">
        <w:tc>
          <w:tcPr>
            <w:tcW w:w="10172" w:type="dxa"/>
            <w:gridSpan w:val="9"/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  <w:sz w:val="16"/>
                <w:szCs w:val="16"/>
              </w:rPr>
            </w:pPr>
          </w:p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тип практики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Научно-исследовательская работа</w:t>
            </w:r>
          </w:p>
        </w:tc>
      </w:tr>
      <w:tr w:rsidR="00E6323F" w:rsidRPr="007A4EBC" w:rsidTr="006F36A6">
        <w:tc>
          <w:tcPr>
            <w:tcW w:w="10172" w:type="dxa"/>
            <w:gridSpan w:val="9"/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</w:rPr>
            </w:pPr>
          </w:p>
        </w:tc>
      </w:tr>
      <w:tr w:rsidR="00E6323F" w:rsidRPr="007A4EBC" w:rsidTr="006F36A6">
        <w:tc>
          <w:tcPr>
            <w:tcW w:w="1985" w:type="dxa"/>
            <w:gridSpan w:val="2"/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сроки практики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с  «     »  _____________ 20____  г. по «     »_____________ 20 ____ г.</w:t>
            </w:r>
          </w:p>
        </w:tc>
      </w:tr>
      <w:tr w:rsidR="00E6323F" w:rsidRPr="007A4EBC" w:rsidTr="006F36A6">
        <w:tc>
          <w:tcPr>
            <w:tcW w:w="10172" w:type="dxa"/>
            <w:gridSpan w:val="9"/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</w:tc>
      </w:tr>
      <w:tr w:rsidR="00E6323F" w:rsidRPr="007A4EBC" w:rsidTr="006F36A6">
        <w:tc>
          <w:tcPr>
            <w:tcW w:w="2552" w:type="dxa"/>
            <w:gridSpan w:val="3"/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МЕСТО практики</w:t>
            </w:r>
          </w:p>
        </w:tc>
        <w:tc>
          <w:tcPr>
            <w:tcW w:w="76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</w:tc>
      </w:tr>
      <w:tr w:rsidR="00E6323F" w:rsidRPr="007A4EBC" w:rsidTr="006F36A6">
        <w:tc>
          <w:tcPr>
            <w:tcW w:w="2552" w:type="dxa"/>
            <w:gridSpan w:val="3"/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(полное название организации; структурного подразделения)</w:t>
            </w:r>
          </w:p>
        </w:tc>
      </w:tr>
      <w:tr w:rsidR="00E6323F" w:rsidRPr="007A4EBC" w:rsidTr="006F36A6">
        <w:tc>
          <w:tcPr>
            <w:tcW w:w="10172" w:type="dxa"/>
            <w:gridSpan w:val="9"/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</w:tc>
      </w:tr>
      <w:tr w:rsidR="00E6323F" w:rsidRPr="007A4EBC" w:rsidTr="006F36A6">
        <w:tc>
          <w:tcPr>
            <w:tcW w:w="42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rFonts w:eastAsia="Calibri"/>
                <w:b/>
                <w:lang w:eastAsia="en-US"/>
              </w:rPr>
            </w:pPr>
          </w:p>
          <w:p w:rsidR="00E6323F" w:rsidRPr="007A4EBC" w:rsidRDefault="00E6323F" w:rsidP="006F36A6">
            <w:pPr>
              <w:ind w:right="-5"/>
              <w:rPr>
                <w:rFonts w:eastAsia="Calibri"/>
                <w:b/>
                <w:lang w:eastAsia="en-US"/>
              </w:rPr>
            </w:pPr>
            <w:r w:rsidRPr="007A4EBC">
              <w:rPr>
                <w:rFonts w:eastAsia="Calibri"/>
                <w:b/>
                <w:lang w:eastAsia="en-US"/>
              </w:rPr>
              <w:t xml:space="preserve">Реквизиты договора </w:t>
            </w:r>
          </w:p>
          <w:p w:rsidR="00E6323F" w:rsidRPr="007A4EBC" w:rsidRDefault="00E6323F" w:rsidP="006F36A6">
            <w:pPr>
              <w:ind w:right="-5"/>
              <w:rPr>
                <w:rFonts w:eastAsia="Calibri"/>
                <w:b/>
                <w:lang w:eastAsia="en-US"/>
              </w:rPr>
            </w:pPr>
            <w:r w:rsidRPr="007A4EBC">
              <w:rPr>
                <w:rFonts w:eastAsia="Calibri"/>
                <w:b/>
                <w:lang w:eastAsia="en-US"/>
              </w:rPr>
              <w:t xml:space="preserve">о прохождении практической подготовке </w:t>
            </w:r>
          </w:p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rFonts w:eastAsia="Calibri"/>
                <w:sz w:val="16"/>
                <w:szCs w:val="16"/>
                <w:lang w:eastAsia="en-US"/>
              </w:rPr>
              <w:t>(при проведении практической подготовки в организации)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5"/>
              <w:rPr>
                <w:b/>
              </w:rPr>
            </w:pPr>
          </w:p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 xml:space="preserve">Дата заключения Договора </w:t>
            </w:r>
          </w:p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«_____»__________ 20_____ г.</w:t>
            </w:r>
          </w:p>
          <w:p w:rsidR="00E6323F" w:rsidRPr="007A4EBC" w:rsidRDefault="00E6323F" w:rsidP="006F36A6">
            <w:pPr>
              <w:ind w:right="-5"/>
              <w:rPr>
                <w:b/>
              </w:rPr>
            </w:pPr>
            <w:r w:rsidRPr="007A4EBC">
              <w:rPr>
                <w:b/>
              </w:rPr>
              <w:t>регистрационный номер № ________</w:t>
            </w:r>
          </w:p>
        </w:tc>
      </w:tr>
    </w:tbl>
    <w:p w:rsidR="00E6323F" w:rsidRPr="007A4EBC" w:rsidRDefault="00E6323F" w:rsidP="00E6323F"/>
    <w:p w:rsidR="00E6323F" w:rsidRPr="007A4EBC" w:rsidRDefault="00E6323F" w:rsidP="00E6323F">
      <w:pPr>
        <w:rPr>
          <w:b/>
          <w:bCs/>
        </w:rPr>
      </w:pPr>
    </w:p>
    <w:p w:rsidR="00E6323F" w:rsidRPr="007A4EBC" w:rsidRDefault="00E6323F" w:rsidP="00E6323F">
      <w:pPr>
        <w:rPr>
          <w:b/>
          <w:bCs/>
        </w:rPr>
      </w:pPr>
    </w:p>
    <w:p w:rsidR="00E6323F" w:rsidRPr="007A4EBC" w:rsidRDefault="00E6323F" w:rsidP="00E6323F">
      <w:pPr>
        <w:rPr>
          <w:b/>
          <w:bCs/>
        </w:rPr>
      </w:pPr>
    </w:p>
    <w:p w:rsidR="00E6323F" w:rsidRPr="007A4EBC" w:rsidRDefault="00E6323F" w:rsidP="00E6323F">
      <w:pPr>
        <w:rPr>
          <w:b/>
          <w:bCs/>
        </w:rPr>
      </w:pPr>
    </w:p>
    <w:p w:rsidR="00E6323F" w:rsidRPr="007A4EBC" w:rsidRDefault="00E6323F" w:rsidP="00E6323F">
      <w:pPr>
        <w:ind w:right="-6" w:firstLine="709"/>
        <w:jc w:val="both"/>
        <w:rPr>
          <w:b/>
        </w:rPr>
      </w:pPr>
      <w:r w:rsidRPr="007A4EBC">
        <w:rPr>
          <w:b/>
        </w:rPr>
        <w:t xml:space="preserve">Содержание индивидуального задания </w:t>
      </w:r>
    </w:p>
    <w:tbl>
      <w:tblPr>
        <w:tblW w:w="0" w:type="auto"/>
        <w:tblLook w:val="04A0"/>
      </w:tblPr>
      <w:tblGrid>
        <w:gridCol w:w="9836"/>
      </w:tblGrid>
      <w:tr w:rsidR="00E6323F" w:rsidRPr="007A4EBC" w:rsidTr="006F36A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</w:rPr>
            </w:pPr>
          </w:p>
        </w:tc>
      </w:tr>
      <w:tr w:rsidR="00E6323F" w:rsidRPr="007A4EBC" w:rsidTr="006F36A6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E6323F" w:rsidRPr="007A4EBC" w:rsidRDefault="00E6323F" w:rsidP="006F36A6">
            <w:pPr>
              <w:ind w:right="-6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6323F" w:rsidRPr="007A4EBC" w:rsidRDefault="00E6323F" w:rsidP="00E6323F">
      <w:pPr>
        <w:ind w:right="-6" w:firstLine="709"/>
        <w:jc w:val="both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E6323F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6323F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Задание на практику составил</w:t>
            </w:r>
            <w:r w:rsidRPr="007A4EBC">
              <w:t>:</w:t>
            </w:r>
          </w:p>
        </w:tc>
      </w:tr>
      <w:tr w:rsidR="00E6323F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руководитель практики от РГГУ</w:t>
            </w:r>
          </w:p>
        </w:tc>
      </w:tr>
      <w:tr w:rsidR="00E6323F" w:rsidRPr="007A4EBC" w:rsidTr="006F36A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E6323F" w:rsidRPr="007A4EBC" w:rsidTr="006F36A6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</w:rPr>
              <w:t>уч</w:t>
            </w:r>
            <w:proofErr w:type="spellEnd"/>
            <w:r w:rsidRPr="007A4EBC">
              <w:rPr>
                <w:sz w:val="16"/>
                <w:szCs w:val="16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  <w:tr w:rsidR="00E6323F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6323F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6323F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rPr>
                <w:b/>
              </w:rPr>
              <w:t>Задание на практику принял</w:t>
            </w:r>
            <w:r w:rsidRPr="007A4EBC">
              <w:t>:</w:t>
            </w:r>
          </w:p>
        </w:tc>
      </w:tr>
      <w:tr w:rsidR="00E6323F" w:rsidRPr="007A4EBC" w:rsidTr="006F36A6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ind w:left="318"/>
            </w:pPr>
            <w:r w:rsidRPr="007A4EBC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</w:pPr>
            <w:r w:rsidRPr="007A4EBC">
              <w:t>«___» _________ 20___ г.</w:t>
            </w:r>
          </w:p>
        </w:tc>
      </w:tr>
      <w:tr w:rsidR="00E6323F" w:rsidRPr="007A4EBC" w:rsidTr="006F36A6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6323F" w:rsidRPr="007A4EBC" w:rsidRDefault="00E6323F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</w:tbl>
    <w:p w:rsidR="00E6323F" w:rsidRPr="007A4EBC" w:rsidRDefault="00E6323F" w:rsidP="00E6323F">
      <w:pPr>
        <w:rPr>
          <w:b/>
          <w:bCs/>
        </w:rPr>
      </w:pPr>
    </w:p>
    <w:p w:rsidR="00E6323F" w:rsidRPr="007A4EBC" w:rsidRDefault="00E6323F" w:rsidP="00E6323F">
      <w:pPr>
        <w:rPr>
          <w:b/>
          <w:bCs/>
        </w:rPr>
      </w:pPr>
    </w:p>
    <w:p w:rsidR="00E6323F" w:rsidRDefault="00E6323F" w:rsidP="00E6323F">
      <w:pPr>
        <w:rPr>
          <w:b/>
          <w:bCs/>
        </w:rPr>
      </w:pPr>
    </w:p>
    <w:p w:rsidR="00E6323F" w:rsidRDefault="00E6323F" w:rsidP="00E6323F">
      <w:pPr>
        <w:rPr>
          <w:b/>
          <w:bCs/>
        </w:rPr>
      </w:pPr>
    </w:p>
    <w:p w:rsidR="00E6323F" w:rsidRDefault="00E6323F" w:rsidP="00E6323F">
      <w:pPr>
        <w:rPr>
          <w:b/>
          <w:bCs/>
        </w:rPr>
      </w:pPr>
    </w:p>
    <w:p w:rsidR="00E6323F" w:rsidRDefault="00E6323F" w:rsidP="00E6323F">
      <w:pPr>
        <w:rPr>
          <w:b/>
          <w:bCs/>
        </w:rPr>
      </w:pPr>
    </w:p>
    <w:p w:rsidR="00E6323F" w:rsidRDefault="00E6323F" w:rsidP="00E6323F">
      <w:pPr>
        <w:rPr>
          <w:b/>
          <w:bCs/>
        </w:rPr>
      </w:pPr>
    </w:p>
    <w:p w:rsidR="00E6323F" w:rsidRDefault="00E6323F" w:rsidP="00E6323F">
      <w:pPr>
        <w:rPr>
          <w:b/>
          <w:bCs/>
        </w:rPr>
      </w:pPr>
    </w:p>
    <w:p w:rsidR="00E6323F" w:rsidRDefault="00E6323F" w:rsidP="00E6323F">
      <w:pPr>
        <w:jc w:val="right"/>
        <w:rPr>
          <w:i/>
          <w:iCs/>
        </w:rPr>
      </w:pPr>
      <w:r>
        <w:rPr>
          <w:i/>
          <w:iCs/>
        </w:rPr>
        <w:t>ПРИЛОЖЕНИЕ 5</w:t>
      </w:r>
    </w:p>
    <w:p w:rsidR="00E6323F" w:rsidRDefault="00E6323F" w:rsidP="00E6323F">
      <w:pPr>
        <w:jc w:val="right"/>
        <w:rPr>
          <w:i/>
          <w:iCs/>
        </w:rPr>
      </w:pPr>
      <w:r>
        <w:rPr>
          <w:i/>
          <w:iCs/>
        </w:rPr>
        <w:t>Таблица с результатами НИР</w:t>
      </w: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Pr="005C40ED" w:rsidRDefault="00E6323F" w:rsidP="00E6323F">
      <w:pPr>
        <w:jc w:val="center"/>
        <w:rPr>
          <w:b/>
          <w:sz w:val="28"/>
          <w:szCs w:val="28"/>
        </w:rPr>
      </w:pPr>
      <w:r w:rsidRPr="005C40ED">
        <w:rPr>
          <w:b/>
          <w:sz w:val="28"/>
          <w:szCs w:val="28"/>
        </w:rPr>
        <w:t>Таблица с результатами НИР</w:t>
      </w:r>
    </w:p>
    <w:p w:rsidR="00E6323F" w:rsidRPr="005C40ED" w:rsidRDefault="00E6323F" w:rsidP="00E6323F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7903"/>
      </w:tblGrid>
      <w:tr w:rsidR="00E6323F" w:rsidRPr="005C40ED" w:rsidTr="006F36A6">
        <w:tc>
          <w:tcPr>
            <w:tcW w:w="1668" w:type="dxa"/>
          </w:tcPr>
          <w:p w:rsidR="00E6323F" w:rsidRPr="005C40ED" w:rsidRDefault="00E6323F" w:rsidP="006F36A6">
            <w:pPr>
              <w:jc w:val="center"/>
              <w:rPr>
                <w:sz w:val="28"/>
                <w:szCs w:val="28"/>
              </w:rPr>
            </w:pPr>
            <w:r w:rsidRPr="005C40ED">
              <w:rPr>
                <w:sz w:val="28"/>
                <w:szCs w:val="28"/>
              </w:rPr>
              <w:lastRenderedPageBreak/>
              <w:t xml:space="preserve">№ </w:t>
            </w:r>
            <w:r>
              <w:rPr>
                <w:sz w:val="28"/>
                <w:szCs w:val="28"/>
              </w:rPr>
              <w:t>задания</w:t>
            </w:r>
            <w:r>
              <w:rPr>
                <w:rStyle w:val="aff4"/>
                <w:sz w:val="28"/>
                <w:szCs w:val="28"/>
              </w:rPr>
              <w:footnoteReference w:id="1"/>
            </w:r>
          </w:p>
        </w:tc>
        <w:tc>
          <w:tcPr>
            <w:tcW w:w="7903" w:type="dxa"/>
          </w:tcPr>
          <w:p w:rsidR="00E6323F" w:rsidRPr="005C40ED" w:rsidRDefault="00E6323F" w:rsidP="006F36A6">
            <w:pPr>
              <w:jc w:val="center"/>
              <w:rPr>
                <w:sz w:val="28"/>
                <w:szCs w:val="28"/>
              </w:rPr>
            </w:pPr>
            <w:r w:rsidRPr="005C40ED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задания</w:t>
            </w:r>
            <w:r w:rsidRPr="005C40ED">
              <w:rPr>
                <w:sz w:val="28"/>
                <w:szCs w:val="28"/>
              </w:rPr>
              <w:t xml:space="preserve"> по НИР</w:t>
            </w:r>
          </w:p>
        </w:tc>
      </w:tr>
      <w:tr w:rsidR="00E6323F" w:rsidRPr="005C40ED" w:rsidTr="006F36A6">
        <w:tc>
          <w:tcPr>
            <w:tcW w:w="1668" w:type="dxa"/>
          </w:tcPr>
          <w:p w:rsidR="00E6323F" w:rsidRPr="005C40ED" w:rsidRDefault="00E6323F" w:rsidP="006F36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E6323F" w:rsidRPr="005C40ED" w:rsidRDefault="00E6323F" w:rsidP="006F36A6">
            <w:pPr>
              <w:jc w:val="both"/>
              <w:rPr>
                <w:sz w:val="28"/>
                <w:szCs w:val="28"/>
              </w:rPr>
            </w:pPr>
          </w:p>
        </w:tc>
      </w:tr>
      <w:tr w:rsidR="00E6323F" w:rsidRPr="005C40ED" w:rsidTr="006F36A6">
        <w:tc>
          <w:tcPr>
            <w:tcW w:w="1668" w:type="dxa"/>
          </w:tcPr>
          <w:p w:rsidR="00E6323F" w:rsidRPr="005C40ED" w:rsidRDefault="00E6323F" w:rsidP="006F36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E6323F" w:rsidRPr="005C40ED" w:rsidRDefault="00E6323F" w:rsidP="006F36A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323F" w:rsidRPr="005C40ED" w:rsidTr="006F36A6">
        <w:tc>
          <w:tcPr>
            <w:tcW w:w="1668" w:type="dxa"/>
          </w:tcPr>
          <w:p w:rsidR="00E6323F" w:rsidRPr="005C40ED" w:rsidRDefault="00E6323F" w:rsidP="006F36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E6323F" w:rsidRPr="005C40ED" w:rsidRDefault="00E6323F" w:rsidP="006F36A6">
            <w:pPr>
              <w:rPr>
                <w:b/>
                <w:sz w:val="28"/>
                <w:szCs w:val="28"/>
              </w:rPr>
            </w:pPr>
          </w:p>
        </w:tc>
      </w:tr>
      <w:tr w:rsidR="00E6323F" w:rsidRPr="005C40ED" w:rsidTr="006F36A6">
        <w:tc>
          <w:tcPr>
            <w:tcW w:w="1668" w:type="dxa"/>
          </w:tcPr>
          <w:p w:rsidR="00E6323F" w:rsidRPr="005C40ED" w:rsidRDefault="00E6323F" w:rsidP="006F36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E6323F" w:rsidRPr="005C40ED" w:rsidRDefault="00E6323F" w:rsidP="006F36A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323F" w:rsidRPr="005C40ED" w:rsidTr="006F36A6">
        <w:tc>
          <w:tcPr>
            <w:tcW w:w="1668" w:type="dxa"/>
          </w:tcPr>
          <w:p w:rsidR="00E6323F" w:rsidRPr="005C40ED" w:rsidRDefault="00E6323F" w:rsidP="006F36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E6323F" w:rsidRPr="005C40ED" w:rsidRDefault="00E6323F" w:rsidP="006F36A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6323F" w:rsidRPr="005C40ED" w:rsidRDefault="00E6323F" w:rsidP="00E6323F">
      <w:pPr>
        <w:jc w:val="center"/>
        <w:rPr>
          <w:b/>
          <w:sz w:val="28"/>
          <w:szCs w:val="28"/>
        </w:rPr>
      </w:pPr>
    </w:p>
    <w:p w:rsidR="00E6323F" w:rsidRPr="00C26973" w:rsidRDefault="00E6323F" w:rsidP="00E6323F">
      <w:pPr>
        <w:jc w:val="both"/>
        <w:rPr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right"/>
        <w:rPr>
          <w:i/>
          <w:iCs/>
        </w:rPr>
      </w:pPr>
    </w:p>
    <w:p w:rsidR="00E6323F" w:rsidRPr="00AA03F6" w:rsidRDefault="00E6323F" w:rsidP="00E6323F">
      <w:pPr>
        <w:jc w:val="right"/>
        <w:rPr>
          <w:i/>
          <w:iCs/>
        </w:rPr>
      </w:pPr>
      <w:r>
        <w:rPr>
          <w:i/>
          <w:iCs/>
        </w:rPr>
        <w:t>ПРИЛОЖЕНИЕ 6</w:t>
      </w:r>
    </w:p>
    <w:p w:rsidR="00E6323F" w:rsidRPr="00AA03F6" w:rsidRDefault="00E6323F" w:rsidP="00E6323F">
      <w:pPr>
        <w:jc w:val="right"/>
        <w:rPr>
          <w:i/>
          <w:iCs/>
        </w:rPr>
      </w:pPr>
    </w:p>
    <w:p w:rsidR="00E6323F" w:rsidRDefault="00E6323F" w:rsidP="00E6323F">
      <w:pPr>
        <w:jc w:val="center"/>
        <w:rPr>
          <w:b/>
          <w:bCs/>
        </w:rPr>
      </w:pPr>
      <w:r w:rsidRPr="00112942">
        <w:rPr>
          <w:b/>
          <w:bCs/>
        </w:rPr>
        <w:t xml:space="preserve">ОБРАЗЕЦ ОФОРМЛЕНИЯ ХАРАКТЕРИСТИКИ С МЕСТА ПРОХОЖДЕНИЯ </w:t>
      </w:r>
    </w:p>
    <w:p w:rsidR="00E6323F" w:rsidRPr="00AA03F6" w:rsidRDefault="00E6323F" w:rsidP="00E6323F">
      <w:pPr>
        <w:jc w:val="center"/>
        <w:rPr>
          <w:b/>
          <w:bCs/>
        </w:rPr>
      </w:pPr>
      <w:r w:rsidRPr="00112942">
        <w:rPr>
          <w:b/>
          <w:bCs/>
        </w:rPr>
        <w:t>ПРАКТИКИ</w:t>
      </w:r>
    </w:p>
    <w:p w:rsidR="00E6323F" w:rsidRPr="00AA03F6" w:rsidRDefault="00E6323F" w:rsidP="00E6323F">
      <w:pPr>
        <w:jc w:val="center"/>
        <w:rPr>
          <w:b/>
          <w:bCs/>
        </w:rPr>
      </w:pPr>
    </w:p>
    <w:p w:rsidR="00E6323F" w:rsidRPr="00AA03F6" w:rsidRDefault="00E6323F" w:rsidP="00E6323F">
      <w:pPr>
        <w:shd w:val="clear" w:color="auto" w:fill="FFFFFF"/>
        <w:spacing w:before="341"/>
        <w:ind w:left="139"/>
        <w:jc w:val="center"/>
        <w:rPr>
          <w:b/>
          <w:spacing w:val="1"/>
        </w:rPr>
      </w:pPr>
      <w:r w:rsidRPr="00AA03F6">
        <w:rPr>
          <w:b/>
          <w:spacing w:val="1"/>
        </w:rPr>
        <w:t>Характеристика</w:t>
      </w:r>
      <w:r w:rsidRPr="00AA03F6">
        <w:rPr>
          <w:b/>
          <w:spacing w:val="1"/>
          <w:vertAlign w:val="superscript"/>
        </w:rPr>
        <w:footnoteReference w:id="2"/>
      </w:r>
      <w:r w:rsidRPr="00AA03F6">
        <w:rPr>
          <w:b/>
          <w:spacing w:val="1"/>
        </w:rPr>
        <w:t xml:space="preserve"> </w:t>
      </w:r>
    </w:p>
    <w:p w:rsidR="00E6323F" w:rsidRPr="00AA03F6" w:rsidRDefault="00E6323F" w:rsidP="00E6323F">
      <w:pPr>
        <w:jc w:val="center"/>
      </w:pPr>
      <w:r w:rsidRPr="00AA03F6">
        <w:t xml:space="preserve">на студента/тку __          курса факультета </w:t>
      </w:r>
      <w:r>
        <w:t>маркетинга и рекламы</w:t>
      </w:r>
    </w:p>
    <w:p w:rsidR="00E6323F" w:rsidRPr="00AA03F6" w:rsidRDefault="00E6323F" w:rsidP="00E6323F">
      <w:pPr>
        <w:jc w:val="center"/>
      </w:pPr>
      <w:r w:rsidRPr="00AA03F6">
        <w:lastRenderedPageBreak/>
        <w:t>Российского государственного гуманитарного университета</w:t>
      </w:r>
    </w:p>
    <w:p w:rsidR="00E6323F" w:rsidRPr="00AA03F6" w:rsidRDefault="00E6323F" w:rsidP="00E6323F">
      <w:pPr>
        <w:jc w:val="center"/>
      </w:pPr>
      <w:r w:rsidRPr="00AA03F6">
        <w:t>______________________________ (</w:t>
      </w:r>
      <w:r w:rsidRPr="00AA03F6">
        <w:rPr>
          <w:i/>
          <w:iCs/>
        </w:rPr>
        <w:t>ФИО)</w:t>
      </w:r>
    </w:p>
    <w:p w:rsidR="00E6323F" w:rsidRPr="00AA03F6" w:rsidRDefault="00E6323F" w:rsidP="00E6323F">
      <w:pPr>
        <w:shd w:val="clear" w:color="auto" w:fill="FFFFFF"/>
        <w:ind w:left="-539" w:right="19" w:firstLine="709"/>
        <w:jc w:val="both"/>
        <w:rPr>
          <w:spacing w:val="-2"/>
        </w:rPr>
      </w:pPr>
    </w:p>
    <w:p w:rsidR="00E6323F" w:rsidRPr="00AA03F6" w:rsidRDefault="00E6323F" w:rsidP="00E6323F">
      <w:pPr>
        <w:shd w:val="clear" w:color="auto" w:fill="FFFFFF"/>
        <w:ind w:left="-539" w:right="19" w:firstLine="709"/>
        <w:jc w:val="both"/>
      </w:pPr>
      <w:r w:rsidRPr="00AA03F6">
        <w:rPr>
          <w:spacing w:val="-2"/>
        </w:rPr>
        <w:t xml:space="preserve">______________________ </w:t>
      </w:r>
      <w:r w:rsidRPr="00AA03F6">
        <w:rPr>
          <w:i/>
          <w:iCs/>
          <w:spacing w:val="-2"/>
        </w:rPr>
        <w:t>(ФИО)</w:t>
      </w:r>
      <w:r w:rsidRPr="00AA03F6">
        <w:rPr>
          <w:spacing w:val="-2"/>
        </w:rPr>
        <w:t xml:space="preserve"> </w:t>
      </w:r>
      <w:proofErr w:type="gramStart"/>
      <w:r w:rsidRPr="00AA03F6">
        <w:rPr>
          <w:spacing w:val="-2"/>
        </w:rPr>
        <w:t>проходил</w:t>
      </w:r>
      <w:proofErr w:type="gramEnd"/>
      <w:r w:rsidRPr="00AA03F6">
        <w:rPr>
          <w:spacing w:val="-2"/>
        </w:rPr>
        <w:t xml:space="preserve">/а </w:t>
      </w:r>
      <w:r>
        <w:rPr>
          <w:spacing w:val="-2"/>
        </w:rPr>
        <w:t>производственную</w:t>
      </w:r>
      <w:r w:rsidRPr="00AA03F6">
        <w:rPr>
          <w:spacing w:val="-2"/>
        </w:rPr>
        <w:t xml:space="preserve"> практику (</w:t>
      </w:r>
      <w:r>
        <w:rPr>
          <w:spacing w:val="-2"/>
        </w:rPr>
        <w:t>научно-исследовательская работа</w:t>
      </w:r>
      <w:r w:rsidRPr="00AA03F6">
        <w:rPr>
          <w:spacing w:val="-2"/>
        </w:rPr>
        <w:t>) в _________ _____________ на должности ___________________.</w:t>
      </w:r>
    </w:p>
    <w:p w:rsidR="00E6323F" w:rsidRPr="00AA03F6" w:rsidRDefault="00E6323F" w:rsidP="00E6323F">
      <w:pPr>
        <w:shd w:val="clear" w:color="auto" w:fill="FFFFFF"/>
        <w:spacing w:before="24"/>
        <w:ind w:left="-539" w:right="24" w:firstLine="709"/>
        <w:jc w:val="both"/>
      </w:pPr>
      <w:r w:rsidRPr="00AA03F6">
        <w:rPr>
          <w:spacing w:val="10"/>
        </w:rPr>
        <w:t>За время прохождения практики обучающийся/обучающаяся ознакомился/</w:t>
      </w:r>
      <w:proofErr w:type="spellStart"/>
      <w:r w:rsidRPr="00AA03F6">
        <w:rPr>
          <w:spacing w:val="10"/>
        </w:rPr>
        <w:t>лась</w:t>
      </w:r>
      <w:proofErr w:type="spellEnd"/>
      <w:r w:rsidRPr="00AA03F6">
        <w:rPr>
          <w:spacing w:val="10"/>
        </w:rPr>
        <w:t xml:space="preserve"> с:  _______________________, выполнял/а ________________________, участвовал/а в _____________________</w:t>
      </w:r>
      <w:proofErr w:type="gramStart"/>
      <w:r w:rsidRPr="00AA03F6">
        <w:rPr>
          <w:spacing w:val="10"/>
        </w:rPr>
        <w:t xml:space="preserve"> .</w:t>
      </w:r>
      <w:proofErr w:type="gramEnd"/>
    </w:p>
    <w:p w:rsidR="00E6323F" w:rsidRPr="00AA03F6" w:rsidRDefault="00E6323F" w:rsidP="00E6323F">
      <w:pPr>
        <w:shd w:val="clear" w:color="auto" w:fill="FFFFFF"/>
        <w:spacing w:before="19"/>
        <w:ind w:left="-539" w:right="38" w:firstLine="709"/>
        <w:jc w:val="both"/>
      </w:pPr>
    </w:p>
    <w:p w:rsidR="00E6323F" w:rsidRPr="00AA03F6" w:rsidRDefault="00E6323F" w:rsidP="00E6323F">
      <w:pPr>
        <w:ind w:left="-539" w:firstLine="709"/>
        <w:jc w:val="both"/>
      </w:pPr>
      <w:r w:rsidRPr="00AA03F6">
        <w:rPr>
          <w:spacing w:val="7"/>
        </w:rPr>
        <w:t xml:space="preserve">За время прохождения практики _____________ </w:t>
      </w:r>
      <w:r w:rsidRPr="00AA03F6">
        <w:rPr>
          <w:i/>
          <w:iCs/>
          <w:spacing w:val="7"/>
        </w:rPr>
        <w:t>(ФИО)</w:t>
      </w:r>
      <w:r w:rsidRPr="00AA03F6">
        <w:rPr>
          <w:spacing w:val="7"/>
        </w:rPr>
        <w:t xml:space="preserve"> зарекомендовал/а себя </w:t>
      </w:r>
      <w:r w:rsidRPr="00AA03F6">
        <w:t>как __________________________________</w:t>
      </w:r>
      <w:proofErr w:type="gramStart"/>
      <w:r w:rsidRPr="00AA03F6">
        <w:t xml:space="preserve"> .</w:t>
      </w:r>
      <w:proofErr w:type="gramEnd"/>
      <w:r w:rsidRPr="00AA03F6">
        <w:t xml:space="preserve"> </w:t>
      </w:r>
    </w:p>
    <w:p w:rsidR="00E6323F" w:rsidRPr="00AA03F6" w:rsidRDefault="00E6323F" w:rsidP="00E6323F">
      <w:pPr>
        <w:ind w:left="-539" w:firstLine="709"/>
        <w:jc w:val="both"/>
        <w:rPr>
          <w:spacing w:val="-2"/>
        </w:rPr>
      </w:pPr>
    </w:p>
    <w:p w:rsidR="00E6323F" w:rsidRPr="00AA03F6" w:rsidRDefault="00E6323F" w:rsidP="00E6323F">
      <w:pPr>
        <w:ind w:left="-539" w:firstLine="709"/>
        <w:jc w:val="both"/>
        <w:rPr>
          <w:spacing w:val="-2"/>
        </w:rPr>
      </w:pPr>
      <w:r w:rsidRPr="00AA03F6">
        <w:rPr>
          <w:spacing w:val="-2"/>
        </w:rPr>
        <w:t>Оценка за прохождение практики – «_______»</w:t>
      </w:r>
      <w:proofErr w:type="gramStart"/>
      <w:r w:rsidRPr="00AA03F6">
        <w:rPr>
          <w:spacing w:val="-2"/>
        </w:rPr>
        <w:t xml:space="preserve"> .</w:t>
      </w:r>
      <w:proofErr w:type="gramEnd"/>
      <w:r w:rsidRPr="00AA03F6">
        <w:rPr>
          <w:spacing w:val="-2"/>
        </w:rPr>
        <w:t xml:space="preserve"> </w:t>
      </w:r>
    </w:p>
    <w:p w:rsidR="00E6323F" w:rsidRPr="00AA03F6" w:rsidRDefault="00E6323F" w:rsidP="00E6323F">
      <w:pPr>
        <w:jc w:val="both"/>
      </w:pPr>
    </w:p>
    <w:p w:rsidR="00E6323F" w:rsidRPr="00AA03F6" w:rsidRDefault="00E6323F" w:rsidP="00E6323F"/>
    <w:p w:rsidR="00E6323F" w:rsidRPr="00AA03F6" w:rsidRDefault="00E6323F" w:rsidP="00E6323F">
      <w:pPr>
        <w:rPr>
          <w:b/>
          <w:i/>
        </w:rPr>
      </w:pPr>
      <w:r w:rsidRPr="00AA03F6">
        <w:rPr>
          <w:b/>
          <w:i/>
        </w:rPr>
        <w:t xml:space="preserve">Руководитель практики                           </w:t>
      </w:r>
      <w:r w:rsidRPr="00AA03F6">
        <w:t xml:space="preserve"> ________________              (</w:t>
      </w:r>
      <w:r w:rsidRPr="00AA03F6">
        <w:rPr>
          <w:i/>
          <w:iCs/>
        </w:rPr>
        <w:t>ФИО)</w:t>
      </w:r>
    </w:p>
    <w:p w:rsidR="00E6323F" w:rsidRPr="00AA03F6" w:rsidRDefault="00E6323F" w:rsidP="00E6323F">
      <w:r w:rsidRPr="00AA03F6">
        <w:tab/>
      </w:r>
      <w:r w:rsidRPr="00AA03F6">
        <w:tab/>
      </w:r>
      <w:r w:rsidRPr="00AA03F6">
        <w:tab/>
      </w:r>
      <w:r w:rsidRPr="00AA03F6">
        <w:tab/>
        <w:t xml:space="preserve">                                </w:t>
      </w:r>
      <w:r w:rsidRPr="00AA03F6">
        <w:rPr>
          <w:i/>
          <w:iCs/>
        </w:rPr>
        <w:t>(подпись)</w:t>
      </w:r>
      <w:r w:rsidRPr="00AA03F6">
        <w:t xml:space="preserve">                   </w:t>
      </w:r>
    </w:p>
    <w:p w:rsidR="00E6323F" w:rsidRPr="00AA03F6" w:rsidRDefault="00E6323F" w:rsidP="00E6323F">
      <w:pPr>
        <w:rPr>
          <w:i/>
          <w:iCs/>
        </w:rPr>
      </w:pPr>
    </w:p>
    <w:p w:rsidR="00E6323F" w:rsidRPr="00AA03F6" w:rsidRDefault="00E6323F" w:rsidP="00E6323F">
      <w:pPr>
        <w:rPr>
          <w:i/>
          <w:iCs/>
        </w:rPr>
      </w:pPr>
      <w:r w:rsidRPr="00AA03F6">
        <w:rPr>
          <w:i/>
          <w:iCs/>
        </w:rPr>
        <w:t xml:space="preserve">(дата)                                                                                           </w:t>
      </w:r>
    </w:p>
    <w:p w:rsidR="00E6323F" w:rsidRPr="00AA03F6" w:rsidRDefault="00E6323F" w:rsidP="00E6323F">
      <w:pPr>
        <w:tabs>
          <w:tab w:val="left" w:pos="2115"/>
        </w:tabs>
        <w:jc w:val="center"/>
      </w:pPr>
    </w:p>
    <w:p w:rsidR="00E6323F" w:rsidRPr="00AA03F6" w:rsidRDefault="00E6323F" w:rsidP="00E6323F">
      <w:pPr>
        <w:jc w:val="center"/>
        <w:rPr>
          <w:b/>
          <w:bCs/>
        </w:rPr>
      </w:pPr>
    </w:p>
    <w:p w:rsidR="00E6323F" w:rsidRDefault="00E6323F" w:rsidP="00E6323F">
      <w:pPr>
        <w:rPr>
          <w:color w:val="000000"/>
          <w:position w:val="-1"/>
        </w:rPr>
      </w:pPr>
      <w:r>
        <w:rPr>
          <w:color w:val="000000"/>
          <w:position w:val="-1"/>
        </w:rPr>
        <w:br w:type="page"/>
      </w: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 w:rsidRPr="00282A7D">
        <w:rPr>
          <w:bCs/>
          <w:i/>
          <w:iCs/>
          <w:sz w:val="28"/>
          <w:szCs w:val="28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</w:rPr>
        <w:t>7</w:t>
      </w: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jc w:val="center"/>
        <w:rPr>
          <w:b/>
          <w:szCs w:val="20"/>
        </w:rPr>
      </w:pPr>
      <w:r>
        <w:rPr>
          <w:b/>
        </w:rPr>
        <w:t>Форма отчета о проведении или посещении  мероприятия</w:t>
      </w:r>
    </w:p>
    <w:p w:rsidR="00E6323F" w:rsidRDefault="00E6323F" w:rsidP="00E6323F">
      <w:pPr>
        <w:jc w:val="center"/>
        <w:rPr>
          <w:b/>
        </w:rPr>
      </w:pPr>
    </w:p>
    <w:p w:rsidR="00E6323F" w:rsidRDefault="00E6323F" w:rsidP="00E6323F">
      <w:pPr>
        <w:spacing w:line="360" w:lineRule="auto"/>
        <w:jc w:val="both"/>
        <w:rPr>
          <w:sz w:val="20"/>
          <w:szCs w:val="20"/>
        </w:rPr>
      </w:pPr>
    </w:p>
    <w:p w:rsidR="00E6323F" w:rsidRPr="00CF315A" w:rsidRDefault="00E6323F" w:rsidP="00085641">
      <w:pPr>
        <w:numPr>
          <w:ilvl w:val="0"/>
          <w:numId w:val="40"/>
        </w:numPr>
        <w:tabs>
          <w:tab w:val="left" w:pos="720"/>
        </w:tabs>
        <w:suppressAutoHyphens/>
        <w:spacing w:line="360" w:lineRule="auto"/>
        <w:jc w:val="both"/>
        <w:rPr>
          <w:lang w:val="fr-FR"/>
        </w:rPr>
      </w:pPr>
      <w:r>
        <w:t>Название мероприятия и тип участия (согласно данным «Таблицы с заданиями по НИР»), дата и место проведения</w:t>
      </w:r>
      <w:proofErr w:type="gramStart"/>
      <w:r>
        <w:t xml:space="preserve">., </w:t>
      </w:r>
      <w:proofErr w:type="gramEnd"/>
      <w:r>
        <w:t>данные о спикерах (при их наличии).</w:t>
      </w:r>
    </w:p>
    <w:p w:rsidR="00E6323F" w:rsidRDefault="00E6323F" w:rsidP="00085641">
      <w:pPr>
        <w:numPr>
          <w:ilvl w:val="0"/>
          <w:numId w:val="40"/>
        </w:numPr>
        <w:tabs>
          <w:tab w:val="left" w:pos="720"/>
        </w:tabs>
        <w:suppressAutoHyphens/>
        <w:spacing w:line="360" w:lineRule="auto"/>
        <w:jc w:val="both"/>
      </w:pPr>
      <w:r>
        <w:t>Цели и задачи мероприятия.</w:t>
      </w:r>
    </w:p>
    <w:p w:rsidR="00E6323F" w:rsidRPr="008B4332" w:rsidRDefault="00E6323F" w:rsidP="00085641">
      <w:pPr>
        <w:numPr>
          <w:ilvl w:val="0"/>
          <w:numId w:val="40"/>
        </w:numPr>
        <w:tabs>
          <w:tab w:val="left" w:pos="720"/>
        </w:tabs>
        <w:suppressAutoHyphens/>
        <w:spacing w:line="360" w:lineRule="auto"/>
        <w:jc w:val="both"/>
        <w:rPr>
          <w:lang w:val="fr-FR"/>
        </w:rPr>
      </w:pPr>
      <w:proofErr w:type="gramStart"/>
      <w:r>
        <w:t>Описание проделанной работы в свободной форме (в соответствии с усвоенными компетенциями из «Таблицы компетенций».</w:t>
      </w:r>
      <w:proofErr w:type="gramEnd"/>
    </w:p>
    <w:p w:rsidR="00E6323F" w:rsidRPr="003C754E" w:rsidRDefault="00E6323F" w:rsidP="00085641">
      <w:pPr>
        <w:numPr>
          <w:ilvl w:val="0"/>
          <w:numId w:val="40"/>
        </w:numPr>
        <w:tabs>
          <w:tab w:val="left" w:pos="720"/>
        </w:tabs>
        <w:suppressAutoHyphens/>
        <w:spacing w:line="360" w:lineRule="auto"/>
        <w:jc w:val="both"/>
        <w:rPr>
          <w:lang w:val="fr-FR"/>
        </w:rPr>
      </w:pPr>
      <w:r>
        <w:t>Выводы.</w:t>
      </w:r>
    </w:p>
    <w:p w:rsidR="00E6323F" w:rsidRDefault="00E6323F" w:rsidP="00085641">
      <w:pPr>
        <w:numPr>
          <w:ilvl w:val="0"/>
          <w:numId w:val="40"/>
        </w:numPr>
        <w:tabs>
          <w:tab w:val="left" w:pos="720"/>
        </w:tabs>
        <w:suppressAutoHyphens/>
        <w:spacing w:line="360" w:lineRule="auto"/>
        <w:jc w:val="both"/>
      </w:pPr>
      <w:r>
        <w:t xml:space="preserve">Приложения (сертификаты, фотографии, справочные материалы и др.). </w:t>
      </w:r>
    </w:p>
    <w:p w:rsidR="00E6323F" w:rsidRDefault="00E6323F" w:rsidP="00E6323F">
      <w:pPr>
        <w:spacing w:line="360" w:lineRule="auto"/>
        <w:jc w:val="both"/>
      </w:pPr>
    </w:p>
    <w:p w:rsidR="00E6323F" w:rsidRDefault="00E6323F" w:rsidP="00E6323F">
      <w:pPr>
        <w:spacing w:line="360" w:lineRule="auto"/>
        <w:jc w:val="both"/>
      </w:pPr>
    </w:p>
    <w:p w:rsidR="00E6323F" w:rsidRDefault="00E6323F" w:rsidP="00E6323F">
      <w:pPr>
        <w:jc w:val="both"/>
      </w:pPr>
    </w:p>
    <w:p w:rsidR="00E6323F" w:rsidRDefault="00E6323F" w:rsidP="00E6323F">
      <w:pPr>
        <w:jc w:val="both"/>
      </w:pPr>
    </w:p>
    <w:p w:rsidR="00E6323F" w:rsidRDefault="00E6323F" w:rsidP="00E6323F">
      <w:pPr>
        <w:jc w:val="both"/>
      </w:pPr>
    </w:p>
    <w:p w:rsidR="00E6323F" w:rsidRDefault="00E6323F" w:rsidP="00E6323F">
      <w:pPr>
        <w:jc w:val="both"/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</w:p>
    <w:p w:rsidR="00E6323F" w:rsidRDefault="00E6323F" w:rsidP="00E6323F">
      <w:pPr>
        <w:ind w:right="240"/>
        <w:jc w:val="both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E6323F" w:rsidRDefault="00E6323F" w:rsidP="00AB302E">
      <w:pPr>
        <w:ind w:right="240"/>
        <w:jc w:val="right"/>
        <w:rPr>
          <w:rFonts w:eastAsia="Times New Roman"/>
          <w:sz w:val="24"/>
          <w:szCs w:val="24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E6323F" w:rsidRDefault="00E6323F">
      <w:pPr>
        <w:spacing w:line="200" w:lineRule="exact"/>
        <w:rPr>
          <w:sz w:val="20"/>
          <w:szCs w:val="20"/>
        </w:rPr>
      </w:pPr>
    </w:p>
    <w:p w:rsidR="00E6323F" w:rsidRDefault="00E6323F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47" w:lineRule="exact"/>
        <w:rPr>
          <w:sz w:val="20"/>
          <w:szCs w:val="20"/>
        </w:rPr>
      </w:pPr>
    </w:p>
    <w:p w:rsidR="00E6323F" w:rsidRPr="00E6323F" w:rsidRDefault="00E6323F" w:rsidP="00AB302E">
      <w:pPr>
        <w:ind w:right="-259"/>
        <w:jc w:val="right"/>
        <w:rPr>
          <w:i/>
          <w:sz w:val="20"/>
          <w:szCs w:val="20"/>
        </w:rPr>
      </w:pPr>
      <w:r w:rsidRPr="00E6323F">
        <w:rPr>
          <w:rFonts w:eastAsia="Times New Roman"/>
          <w:i/>
          <w:sz w:val="24"/>
          <w:szCs w:val="24"/>
        </w:rPr>
        <w:lastRenderedPageBreak/>
        <w:t>ПРИЛОЖЕНИЕ 8</w:t>
      </w:r>
      <w:r w:rsidR="00AB302E" w:rsidRPr="00E6323F">
        <w:rPr>
          <w:rFonts w:eastAsia="Times New Roman"/>
          <w:i/>
          <w:sz w:val="24"/>
          <w:szCs w:val="24"/>
        </w:rPr>
        <w:t>.</w:t>
      </w:r>
      <w:r w:rsidR="00AB302E" w:rsidRPr="00E6323F">
        <w:rPr>
          <w:i/>
          <w:sz w:val="20"/>
          <w:szCs w:val="20"/>
        </w:rPr>
        <w:t xml:space="preserve"> </w:t>
      </w:r>
    </w:p>
    <w:p w:rsidR="004F3063" w:rsidRDefault="00AB302E" w:rsidP="00AB302E">
      <w:pPr>
        <w:ind w:right="-259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УЧЕБНО </w:t>
      </w:r>
      <w:proofErr w:type="gramStart"/>
      <w:r>
        <w:rPr>
          <w:rFonts w:eastAsia="Times New Roman"/>
          <w:sz w:val="24"/>
          <w:szCs w:val="24"/>
        </w:rPr>
        <w:t>-М</w:t>
      </w:r>
      <w:proofErr w:type="gramEnd"/>
      <w:r>
        <w:rPr>
          <w:rFonts w:eastAsia="Times New Roman"/>
          <w:sz w:val="24"/>
          <w:szCs w:val="24"/>
        </w:rPr>
        <w:t>ЕТОДИЧЕСКИЕ МАТЕРИАЛЫ</w:t>
      </w:r>
    </w:p>
    <w:p w:rsidR="004F3063" w:rsidRDefault="004F3063">
      <w:pPr>
        <w:spacing w:line="221" w:lineRule="exact"/>
        <w:rPr>
          <w:sz w:val="20"/>
          <w:szCs w:val="20"/>
        </w:rPr>
      </w:pPr>
    </w:p>
    <w:p w:rsidR="004F3063" w:rsidRDefault="00AB302E">
      <w:pPr>
        <w:spacing w:line="250" w:lineRule="auto"/>
        <w:ind w:left="660" w:right="2540"/>
        <w:rPr>
          <w:sz w:val="20"/>
          <w:szCs w:val="20"/>
        </w:rPr>
      </w:pPr>
      <w:bookmarkStart w:id="22" w:name="page28"/>
      <w:bookmarkEnd w:id="22"/>
      <w:r>
        <w:rPr>
          <w:rFonts w:eastAsia="Times New Roman"/>
          <w:b/>
          <w:bCs/>
          <w:sz w:val="23"/>
          <w:szCs w:val="23"/>
        </w:rPr>
        <w:t xml:space="preserve">Основные </w:t>
      </w:r>
      <w:proofErr w:type="spellStart"/>
      <w:r>
        <w:rPr>
          <w:rFonts w:eastAsia="Times New Roman"/>
          <w:b/>
          <w:bCs/>
          <w:sz w:val="23"/>
          <w:szCs w:val="23"/>
        </w:rPr>
        <w:t>наукометрические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показатели </w:t>
      </w:r>
      <w:proofErr w:type="spellStart"/>
      <w:r>
        <w:rPr>
          <w:rFonts w:eastAsia="Times New Roman"/>
          <w:sz w:val="23"/>
          <w:szCs w:val="23"/>
        </w:rPr>
        <w:t>Наукометрические</w:t>
      </w:r>
      <w:proofErr w:type="spellEnd"/>
      <w:r>
        <w:rPr>
          <w:rFonts w:eastAsia="Times New Roman"/>
          <w:sz w:val="23"/>
          <w:szCs w:val="23"/>
        </w:rPr>
        <w:t xml:space="preserve"> показатели авторов и научных учреждений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(h-индекс): назван по фамилии ученого, предложившего этот показатель для оценки научной деятельности).</w:t>
      </w:r>
      <w:proofErr w:type="gramEnd"/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Это количественная характеристика продуктивности учёного, основанная на </w:t>
      </w:r>
      <w:proofErr w:type="spellStart"/>
      <w:proofErr w:type="gramStart"/>
      <w:r>
        <w:rPr>
          <w:rFonts w:eastAsia="Times New Roman"/>
          <w:sz w:val="24"/>
          <w:szCs w:val="24"/>
        </w:rPr>
        <w:t>количе-стве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его публикаций и количестве цитирований этих публикаций: ученый имеет индекс </w:t>
      </w:r>
      <w:proofErr w:type="spellStart"/>
      <w:r>
        <w:rPr>
          <w:rFonts w:eastAsia="Times New Roman"/>
          <w:sz w:val="24"/>
          <w:szCs w:val="24"/>
        </w:rPr>
        <w:t>h</w:t>
      </w:r>
      <w:proofErr w:type="spellEnd"/>
      <w:r>
        <w:rPr>
          <w:rFonts w:eastAsia="Times New Roman"/>
          <w:sz w:val="24"/>
          <w:szCs w:val="24"/>
        </w:rPr>
        <w:t xml:space="preserve">, если он опубликовал </w:t>
      </w:r>
      <w:proofErr w:type="spellStart"/>
      <w:r>
        <w:rPr>
          <w:rFonts w:eastAsia="Times New Roman"/>
          <w:sz w:val="24"/>
          <w:szCs w:val="24"/>
        </w:rPr>
        <w:t>h</w:t>
      </w:r>
      <w:proofErr w:type="spellEnd"/>
      <w:r>
        <w:rPr>
          <w:rFonts w:eastAsia="Times New Roman"/>
          <w:sz w:val="24"/>
          <w:szCs w:val="24"/>
        </w:rPr>
        <w:t xml:space="preserve"> статей, на каждую из которых сослались как минимум </w:t>
      </w:r>
      <w:proofErr w:type="spellStart"/>
      <w:r>
        <w:rPr>
          <w:rFonts w:eastAsia="Times New Roman"/>
          <w:sz w:val="24"/>
          <w:szCs w:val="24"/>
        </w:rPr>
        <w:t>h</w:t>
      </w:r>
      <w:proofErr w:type="spellEnd"/>
      <w:r>
        <w:rPr>
          <w:rFonts w:eastAsia="Times New Roman"/>
          <w:sz w:val="24"/>
          <w:szCs w:val="24"/>
        </w:rPr>
        <w:t xml:space="preserve"> раз. Так, если у автора опубликовано 100 статей, на каждую из которых имеется лишь одна ссылка, его h-индекс равен 1. Таким же будет h-индекс автора, опубликовавшего одну статью, на которую сослались 100 раз. И если у автора имеется 1 статья с 9 цитированиями, 2 статьи с 8 цитированиями, 3 статьи с 7 цитированиями, …, 9 статей с 1 цитированием каждой из них, то его h-индекс также равен</w:t>
      </w:r>
    </w:p>
    <w:p w:rsidR="004F3063" w:rsidRDefault="004F3063">
      <w:pPr>
        <w:spacing w:line="19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26"/>
        </w:numPr>
        <w:tabs>
          <w:tab w:val="left" w:pos="900"/>
        </w:tabs>
        <w:spacing w:line="234" w:lineRule="auto"/>
        <w:ind w:left="66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был разработан, чтобы получить более адекватную оценку научной продуктивности исследователя, чем могут дать такие простые характеристики, как </w:t>
      </w:r>
      <w:proofErr w:type="gramStart"/>
      <w:r>
        <w:rPr>
          <w:rFonts w:eastAsia="Times New Roman"/>
          <w:sz w:val="24"/>
          <w:szCs w:val="24"/>
        </w:rPr>
        <w:t>об</w:t>
      </w:r>
      <w:proofErr w:type="gram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щее</w:t>
      </w:r>
      <w:proofErr w:type="spellEnd"/>
      <w:r>
        <w:rPr>
          <w:rFonts w:eastAsia="Times New Roman"/>
          <w:sz w:val="24"/>
          <w:szCs w:val="24"/>
        </w:rPr>
        <w:t xml:space="preserve"> число публикаций или общее число цитирований. 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вычисляется </w:t>
      </w:r>
      <w:proofErr w:type="spellStart"/>
      <w:proofErr w:type="gramStart"/>
      <w:r>
        <w:rPr>
          <w:rFonts w:eastAsia="Times New Roman"/>
          <w:sz w:val="24"/>
          <w:szCs w:val="24"/>
        </w:rPr>
        <w:t>автома-тически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</w:t>
      </w:r>
      <w:proofErr w:type="spellEnd"/>
      <w:r>
        <w:rPr>
          <w:rFonts w:eastAsia="Times New Roman"/>
          <w:sz w:val="24"/>
          <w:szCs w:val="24"/>
        </w:rPr>
        <w:t xml:space="preserve"> помощью специальных приложений в реферативных базах данных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Pr="00AB302E" w:rsidRDefault="00AB302E">
      <w:pPr>
        <w:ind w:left="660"/>
        <w:rPr>
          <w:sz w:val="20"/>
          <w:szCs w:val="20"/>
          <w:lang w:val="en-US"/>
        </w:rPr>
      </w:pPr>
      <w:r w:rsidRPr="00AB302E">
        <w:rPr>
          <w:rFonts w:eastAsia="Times New Roman"/>
          <w:sz w:val="24"/>
          <w:szCs w:val="24"/>
          <w:lang w:val="en-US"/>
        </w:rPr>
        <w:t xml:space="preserve">Scopus, Web of Science, </w:t>
      </w:r>
      <w:r>
        <w:rPr>
          <w:rFonts w:eastAsia="Times New Roman"/>
          <w:sz w:val="24"/>
          <w:szCs w:val="24"/>
        </w:rPr>
        <w:t>РИНЦ</w:t>
      </w:r>
      <w:r w:rsidRPr="00AB302E">
        <w:rPr>
          <w:rFonts w:eastAsia="Times New Roman"/>
          <w:sz w:val="24"/>
          <w:szCs w:val="24"/>
          <w:lang w:val="en-US"/>
        </w:rPr>
        <w:t>.</w:t>
      </w: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Простейший способ расчета индекса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>: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50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Располагаете свои статьи в виде списка в порядке убывания цитируемости. Начинаете их пересчитывать. Порядковый номер статьи возрастает, а число цитирований убывает. Как только порядковый номер статьи совпадет с числом цитирований – это и есть ваш h-индекс</w:t>
      </w:r>
    </w:p>
    <w:p w:rsidR="004F3063" w:rsidRDefault="00AB302E">
      <w:pPr>
        <w:spacing w:line="230" w:lineRule="auto"/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Например: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27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5 цитирований</w:t>
      </w:r>
    </w:p>
    <w:p w:rsidR="004F3063" w:rsidRDefault="00AB302E" w:rsidP="00085641">
      <w:pPr>
        <w:numPr>
          <w:ilvl w:val="0"/>
          <w:numId w:val="27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4 цитирования</w:t>
      </w:r>
    </w:p>
    <w:p w:rsidR="004F3063" w:rsidRDefault="00AB302E" w:rsidP="00085641">
      <w:pPr>
        <w:numPr>
          <w:ilvl w:val="0"/>
          <w:numId w:val="27"/>
        </w:numPr>
        <w:tabs>
          <w:tab w:val="left" w:pos="900"/>
        </w:tabs>
        <w:ind w:left="900" w:hanging="23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Статья 3 цитирования</w:t>
      </w:r>
    </w:p>
    <w:p w:rsidR="004F3063" w:rsidRDefault="004F3063">
      <w:pPr>
        <w:spacing w:line="12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27"/>
        </w:numPr>
        <w:tabs>
          <w:tab w:val="left" w:pos="900"/>
        </w:tabs>
        <w:spacing w:line="234" w:lineRule="auto"/>
        <w:ind w:left="660" w:right="646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Статья 2 цитирования Индекс </w:t>
      </w:r>
      <w:proofErr w:type="spellStart"/>
      <w:r>
        <w:rPr>
          <w:rFonts w:eastAsia="Times New Roman"/>
          <w:sz w:val="24"/>
          <w:szCs w:val="24"/>
        </w:rPr>
        <w:t>Хирша</w:t>
      </w:r>
      <w:proofErr w:type="spellEnd"/>
      <w:r>
        <w:rPr>
          <w:rFonts w:eastAsia="Times New Roman"/>
          <w:sz w:val="24"/>
          <w:szCs w:val="24"/>
        </w:rPr>
        <w:t xml:space="preserve"> – 3</w:t>
      </w:r>
    </w:p>
    <w:p w:rsidR="004F3063" w:rsidRDefault="004F3063">
      <w:pPr>
        <w:spacing w:line="2" w:lineRule="exact"/>
        <w:rPr>
          <w:rFonts w:eastAsia="Times New Roman"/>
          <w:sz w:val="24"/>
          <w:szCs w:val="24"/>
        </w:rPr>
      </w:pPr>
    </w:p>
    <w:p w:rsidR="004F3063" w:rsidRDefault="00AB302E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Необходимо помнить, что h-индекс рассчитывается в конкретной БД на основе </w:t>
      </w:r>
      <w:proofErr w:type="spellStart"/>
      <w:r>
        <w:rPr>
          <w:rFonts w:eastAsia="Times New Roman"/>
          <w:sz w:val="24"/>
          <w:szCs w:val="24"/>
        </w:rPr>
        <w:t>публи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660" w:hanging="40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каций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gramStart"/>
      <w:r>
        <w:rPr>
          <w:rFonts w:eastAsia="Times New Roman"/>
          <w:sz w:val="24"/>
          <w:szCs w:val="24"/>
        </w:rPr>
        <w:t>учтенных</w:t>
      </w:r>
      <w:proofErr w:type="gramEnd"/>
      <w:r>
        <w:rPr>
          <w:rFonts w:eastAsia="Times New Roman"/>
          <w:sz w:val="24"/>
          <w:szCs w:val="24"/>
        </w:rPr>
        <w:t xml:space="preserve"> именно в этой базе. В разных БД показатель может быть различным. </w:t>
      </w:r>
      <w:proofErr w:type="spellStart"/>
      <w:r>
        <w:rPr>
          <w:rFonts w:eastAsia="Times New Roman"/>
          <w:sz w:val="24"/>
          <w:szCs w:val="24"/>
        </w:rPr>
        <w:t>Наукометрические</w:t>
      </w:r>
      <w:proofErr w:type="spellEnd"/>
      <w:r>
        <w:rPr>
          <w:rFonts w:eastAsia="Times New Roman"/>
          <w:sz w:val="24"/>
          <w:szCs w:val="24"/>
        </w:rPr>
        <w:t xml:space="preserve"> показатели журналов, в которых печатаются результаты научных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исследований.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 w:firstLine="4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Импакт-фактор</w:t>
      </w:r>
      <w:proofErr w:type="spellEnd"/>
      <w:r>
        <w:rPr>
          <w:rFonts w:eastAsia="Times New Roman"/>
          <w:sz w:val="24"/>
          <w:szCs w:val="24"/>
        </w:rPr>
        <w:t xml:space="preserve"> журнала - отношение числа ссылок, которые получил журнал в </w:t>
      </w:r>
      <w:proofErr w:type="spellStart"/>
      <w:proofErr w:type="gramStart"/>
      <w:r>
        <w:rPr>
          <w:rFonts w:eastAsia="Times New Roman"/>
          <w:sz w:val="24"/>
          <w:szCs w:val="24"/>
        </w:rPr>
        <w:t>теку-щем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году на статьи, опубликованные в этом журнале в предыдущие два года, к числу </w:t>
      </w:r>
      <w:proofErr w:type="spellStart"/>
      <w:r>
        <w:rPr>
          <w:rFonts w:eastAsia="Times New Roman"/>
          <w:sz w:val="24"/>
          <w:szCs w:val="24"/>
        </w:rPr>
        <w:t>ста-тей</w:t>
      </w:r>
      <w:proofErr w:type="spellEnd"/>
      <w:r>
        <w:rPr>
          <w:rFonts w:eastAsia="Times New Roman"/>
          <w:sz w:val="24"/>
          <w:szCs w:val="24"/>
        </w:rPr>
        <w:t>, опубликованных в этом журнале в эти же два предшествующих года.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 w:firstLine="4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Импакт-фактор</w:t>
      </w:r>
      <w:proofErr w:type="spellEnd"/>
      <w:r>
        <w:rPr>
          <w:rFonts w:eastAsia="Times New Roman"/>
          <w:sz w:val="24"/>
          <w:szCs w:val="24"/>
        </w:rPr>
        <w:t xml:space="preserve"> рассчитывается в базах данных </w:t>
      </w:r>
      <w:proofErr w:type="spellStart"/>
      <w:r>
        <w:rPr>
          <w:rFonts w:eastAsia="Times New Roman"/>
          <w:sz w:val="24"/>
          <w:szCs w:val="24"/>
        </w:rPr>
        <w:t>Web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of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Science</w:t>
      </w:r>
      <w:proofErr w:type="spellEnd"/>
      <w:r>
        <w:rPr>
          <w:rFonts w:eastAsia="Times New Roman"/>
          <w:sz w:val="24"/>
          <w:szCs w:val="24"/>
        </w:rPr>
        <w:t xml:space="preserve"> (аналитический модуль </w:t>
      </w:r>
      <w:proofErr w:type="spellStart"/>
      <w:r>
        <w:rPr>
          <w:rFonts w:eastAsia="Times New Roman"/>
          <w:sz w:val="24"/>
          <w:szCs w:val="24"/>
        </w:rPr>
        <w:t>Journal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Citation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Reports</w:t>
      </w:r>
      <w:proofErr w:type="spellEnd"/>
      <w:r>
        <w:rPr>
          <w:rFonts w:eastAsia="Times New Roman"/>
          <w:sz w:val="24"/>
          <w:szCs w:val="24"/>
        </w:rPr>
        <w:t xml:space="preserve">), РИНЦ. Для расчета классического </w:t>
      </w:r>
      <w:proofErr w:type="spellStart"/>
      <w:r>
        <w:rPr>
          <w:rFonts w:eastAsia="Times New Roman"/>
          <w:sz w:val="24"/>
          <w:szCs w:val="24"/>
        </w:rPr>
        <w:t>импакт-фактора</w:t>
      </w:r>
      <w:proofErr w:type="spellEnd"/>
      <w:r>
        <w:rPr>
          <w:rFonts w:eastAsia="Times New Roman"/>
          <w:sz w:val="24"/>
          <w:szCs w:val="24"/>
        </w:rPr>
        <w:t xml:space="preserve"> используется массив публикаций за 3 года, включая 2-летнее окно цитирования.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Импакт-фактор</w:t>
      </w:r>
      <w:proofErr w:type="spellEnd"/>
      <w:r>
        <w:rPr>
          <w:rFonts w:eastAsia="Times New Roman"/>
          <w:sz w:val="24"/>
          <w:szCs w:val="24"/>
        </w:rPr>
        <w:t xml:space="preserve"> является мерой, определяющей частоту, с которой цитируется </w:t>
      </w:r>
      <w:proofErr w:type="spellStart"/>
      <w:r>
        <w:rPr>
          <w:rFonts w:eastAsia="Times New Roman"/>
          <w:sz w:val="24"/>
          <w:szCs w:val="24"/>
        </w:rPr>
        <w:t>средне-цитируемая</w:t>
      </w:r>
      <w:proofErr w:type="spellEnd"/>
      <w:r>
        <w:rPr>
          <w:rFonts w:eastAsia="Times New Roman"/>
          <w:sz w:val="24"/>
          <w:szCs w:val="24"/>
        </w:rPr>
        <w:t xml:space="preserve"> статья журнала и может служить индикатором «</w:t>
      </w:r>
      <w:proofErr w:type="spellStart"/>
      <w:r>
        <w:rPr>
          <w:rFonts w:eastAsia="Times New Roman"/>
          <w:sz w:val="24"/>
          <w:szCs w:val="24"/>
        </w:rPr>
        <w:t>востребованности</w:t>
      </w:r>
      <w:proofErr w:type="spellEnd"/>
      <w:r>
        <w:rPr>
          <w:rFonts w:eastAsia="Times New Roman"/>
          <w:sz w:val="24"/>
          <w:szCs w:val="24"/>
        </w:rPr>
        <w:t>» и «</w:t>
      </w:r>
      <w:proofErr w:type="spellStart"/>
      <w:proofErr w:type="gramStart"/>
      <w:r>
        <w:rPr>
          <w:rFonts w:eastAsia="Times New Roman"/>
          <w:sz w:val="24"/>
          <w:szCs w:val="24"/>
        </w:rPr>
        <w:t>признан-ности</w:t>
      </w:r>
      <w:proofErr w:type="spellEnd"/>
      <w:proofErr w:type="gramEnd"/>
      <w:r>
        <w:rPr>
          <w:rFonts w:eastAsia="Times New Roman"/>
          <w:sz w:val="24"/>
          <w:szCs w:val="24"/>
        </w:rPr>
        <w:t>» журнала в научной среде. Публикация в журнале, имеющем высокие показатели, повышает рейтинг автора статьи.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Обращаем Ваше внимание, что для журналов из БД </w:t>
      </w:r>
      <w:proofErr w:type="spellStart"/>
      <w:r>
        <w:rPr>
          <w:rFonts w:eastAsia="Times New Roman"/>
          <w:sz w:val="24"/>
          <w:szCs w:val="24"/>
        </w:rPr>
        <w:t>Scopus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импактфактор</w:t>
      </w:r>
      <w:proofErr w:type="spellEnd"/>
      <w:r>
        <w:rPr>
          <w:rFonts w:eastAsia="Times New Roman"/>
          <w:sz w:val="24"/>
          <w:szCs w:val="24"/>
        </w:rPr>
        <w:t xml:space="preserve"> не </w:t>
      </w:r>
      <w:proofErr w:type="spellStart"/>
      <w:proofErr w:type="gramStart"/>
      <w:r>
        <w:rPr>
          <w:rFonts w:eastAsia="Times New Roman"/>
          <w:sz w:val="24"/>
          <w:szCs w:val="24"/>
        </w:rPr>
        <w:t>рассчиты-вается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. При выборе журнала в этой базе можно ориентироваться на следующие </w:t>
      </w:r>
      <w:proofErr w:type="spellStart"/>
      <w:r>
        <w:rPr>
          <w:rFonts w:eastAsia="Times New Roman"/>
          <w:sz w:val="24"/>
          <w:szCs w:val="24"/>
        </w:rPr>
        <w:t>наукомет-рические</w:t>
      </w:r>
      <w:proofErr w:type="spellEnd"/>
      <w:r>
        <w:rPr>
          <w:rFonts w:eastAsia="Times New Roman"/>
          <w:sz w:val="24"/>
          <w:szCs w:val="24"/>
        </w:rPr>
        <w:t xml:space="preserve"> показатели: SJR и SNIP.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SJR (</w:t>
      </w:r>
      <w:proofErr w:type="spellStart"/>
      <w:r>
        <w:rPr>
          <w:rFonts w:eastAsia="Times New Roman"/>
          <w:sz w:val="24"/>
          <w:szCs w:val="24"/>
        </w:rPr>
        <w:t>SCImago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Journal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Ranking</w:t>
      </w:r>
      <w:proofErr w:type="spellEnd"/>
      <w:r>
        <w:rPr>
          <w:rFonts w:eastAsia="Times New Roman"/>
          <w:sz w:val="24"/>
          <w:szCs w:val="24"/>
        </w:rPr>
        <w:t xml:space="preserve">) – рейтинг журналов, в котором учитываются не только общее количество цитирований, но и взвешенные показатели цитирований по </w:t>
      </w:r>
      <w:proofErr w:type="gramStart"/>
      <w:r>
        <w:rPr>
          <w:rFonts w:eastAsia="Times New Roman"/>
          <w:sz w:val="24"/>
          <w:szCs w:val="24"/>
        </w:rPr>
        <w:t>годам</w:t>
      </w:r>
      <w:proofErr w:type="gramEnd"/>
      <w:r>
        <w:rPr>
          <w:rFonts w:eastAsia="Times New Roman"/>
          <w:sz w:val="24"/>
          <w:szCs w:val="24"/>
        </w:rPr>
        <w:t xml:space="preserve"> и качественные показатели, такие как авторитетность ссылок. В целом SJR не очень сильно отличается от </w:t>
      </w:r>
      <w:proofErr w:type="gramStart"/>
      <w:r>
        <w:rPr>
          <w:rFonts w:eastAsia="Times New Roman"/>
          <w:sz w:val="24"/>
          <w:szCs w:val="24"/>
        </w:rPr>
        <w:t>привычного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импакт-фактора</w:t>
      </w:r>
      <w:proofErr w:type="spellEnd"/>
      <w:r>
        <w:rPr>
          <w:rFonts w:eastAsia="Times New Roman"/>
          <w:sz w:val="24"/>
          <w:szCs w:val="24"/>
        </w:rPr>
        <w:t>, весьма привлекая более широким спек-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тром</w:t>
      </w:r>
      <w:proofErr w:type="spellEnd"/>
      <w:r>
        <w:rPr>
          <w:rFonts w:eastAsia="Times New Roman"/>
          <w:sz w:val="24"/>
          <w:szCs w:val="24"/>
        </w:rPr>
        <w:t xml:space="preserve"> журналов и полностью открытым характером.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SNIP - еще более продвинутый показатель, используемый </w:t>
      </w:r>
      <w:proofErr w:type="spellStart"/>
      <w:r>
        <w:rPr>
          <w:rFonts w:eastAsia="Times New Roman"/>
          <w:sz w:val="24"/>
          <w:szCs w:val="24"/>
        </w:rPr>
        <w:t>Scopus</w:t>
      </w:r>
      <w:proofErr w:type="spellEnd"/>
      <w:r>
        <w:rPr>
          <w:rFonts w:eastAsia="Times New Roman"/>
          <w:sz w:val="24"/>
          <w:szCs w:val="24"/>
        </w:rPr>
        <w:t xml:space="preserve">. Этот показатель </w:t>
      </w:r>
      <w:proofErr w:type="spellStart"/>
      <w:proofErr w:type="gramStart"/>
      <w:r>
        <w:rPr>
          <w:rFonts w:eastAsia="Times New Roman"/>
          <w:sz w:val="24"/>
          <w:szCs w:val="24"/>
        </w:rPr>
        <w:t>учи-тывает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уже и уровень цитирований в каждой научной области, так что может быть</w:t>
      </w:r>
    </w:p>
    <w:p w:rsidR="004F3063" w:rsidRDefault="004F3063">
      <w:pPr>
        <w:spacing w:line="50" w:lineRule="exact"/>
        <w:rPr>
          <w:sz w:val="20"/>
          <w:szCs w:val="20"/>
        </w:rPr>
      </w:pPr>
    </w:p>
    <w:p w:rsidR="004F3063" w:rsidRDefault="004F3063">
      <w:pPr>
        <w:sectPr w:rsidR="004F3063">
          <w:pgSz w:w="11900" w:h="16838"/>
          <w:pgMar w:top="1418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AB302E">
      <w:pPr>
        <w:spacing w:line="237" w:lineRule="auto"/>
        <w:ind w:left="260"/>
        <w:jc w:val="both"/>
        <w:rPr>
          <w:sz w:val="20"/>
          <w:szCs w:val="20"/>
        </w:rPr>
      </w:pPr>
      <w:bookmarkStart w:id="23" w:name="page29"/>
      <w:bookmarkEnd w:id="23"/>
      <w:proofErr w:type="gramStart"/>
      <w:r>
        <w:rPr>
          <w:rFonts w:eastAsia="Times New Roman"/>
          <w:sz w:val="24"/>
          <w:szCs w:val="24"/>
        </w:rPr>
        <w:lastRenderedPageBreak/>
        <w:t>использован</w:t>
      </w:r>
      <w:proofErr w:type="gramEnd"/>
      <w:r>
        <w:rPr>
          <w:rFonts w:eastAsia="Times New Roman"/>
          <w:sz w:val="24"/>
          <w:szCs w:val="24"/>
        </w:rPr>
        <w:t xml:space="preserve"> для сравнения публикаций в разных научных направлениях. </w:t>
      </w:r>
      <w:proofErr w:type="gramStart"/>
      <w:r>
        <w:rPr>
          <w:rFonts w:eastAsia="Times New Roman"/>
          <w:sz w:val="24"/>
          <w:szCs w:val="24"/>
        </w:rPr>
        <w:t>Основные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особен-ности</w:t>
      </w:r>
      <w:proofErr w:type="spellEnd"/>
      <w:r>
        <w:rPr>
          <w:rFonts w:eastAsia="Times New Roman"/>
          <w:sz w:val="24"/>
          <w:szCs w:val="24"/>
        </w:rPr>
        <w:t xml:space="preserve"> расчета этого показателя заключаются в следующем. В показателе учитываются ссылки, сделанные в текущем году, на статьи, вышедшие в течение трех предыдущих лет. Публикационное окно = 3 года, Окно цитирования = 1 год.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Типы документов одинаковы для всех этапов подсчета показателя.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50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Вводится специальное определение «индивидуальной области науки» для журнала, или «окружения журнала»: все статьи, опубликованные в текущем году (в любом издании), </w:t>
      </w:r>
      <w:proofErr w:type="spellStart"/>
      <w:proofErr w:type="gramStart"/>
      <w:r>
        <w:rPr>
          <w:rFonts w:eastAsia="Times New Roman"/>
          <w:sz w:val="23"/>
          <w:szCs w:val="23"/>
        </w:rPr>
        <w:t>ко-торые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 хотя бы однажды цитировали выпуски журнала, вышедшие за последние десять лет.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определения потенциала цитирования (это среднее число позиций, средняя «длина» списков цитируемой литературы в статьях «окружения») подсчитывается среднее число ссылок в статьях, составляющих «окружение журнала». Но учитываются только те ссылки, которые: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ведут на статьи, вышедшие в течение трех предыдущих лет;</w:t>
      </w: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ведут на статьи, имеющиеся в базе данных, по которой идет расчет.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Индекс оперативности (</w:t>
      </w:r>
      <w:proofErr w:type="spellStart"/>
      <w:r>
        <w:rPr>
          <w:rFonts w:eastAsia="Times New Roman"/>
          <w:sz w:val="24"/>
          <w:szCs w:val="24"/>
        </w:rPr>
        <w:t>immediacy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index</w:t>
      </w:r>
      <w:proofErr w:type="spellEnd"/>
      <w:r>
        <w:rPr>
          <w:rFonts w:eastAsia="Times New Roman"/>
          <w:sz w:val="24"/>
          <w:szCs w:val="24"/>
        </w:rPr>
        <w:t xml:space="preserve">) – показатель количества ссылок на </w:t>
      </w:r>
      <w:proofErr w:type="spellStart"/>
      <w:proofErr w:type="gramStart"/>
      <w:r>
        <w:rPr>
          <w:rFonts w:eastAsia="Times New Roman"/>
          <w:sz w:val="24"/>
          <w:szCs w:val="24"/>
        </w:rPr>
        <w:t>публика-ции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журнала, полученные в год публикации. Отражает насколько быстро становятся </w:t>
      </w:r>
      <w:proofErr w:type="spellStart"/>
      <w:proofErr w:type="gramStart"/>
      <w:r>
        <w:rPr>
          <w:rFonts w:eastAsia="Times New Roman"/>
          <w:sz w:val="24"/>
          <w:szCs w:val="24"/>
        </w:rPr>
        <w:t>из-вестны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в научном мире статьи, опубликованные в журнале. Вычисляется как отношение числа полученных журналом в некотором году ссылок на статьи, вышедшие в том же самом году, к суммарному числу статей, вышедших за этот год в журнале.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Рекомендации по написанию научных текстов.</w:t>
      </w:r>
    </w:p>
    <w:bookmarkStart w:id="24" w:name="page30"/>
    <w:bookmarkEnd w:id="24"/>
    <w:p w:rsidR="004F3063" w:rsidRDefault="00DC65DA">
      <w:pPr>
        <w:ind w:left="660"/>
        <w:rPr>
          <w:rFonts w:eastAsia="Times New Roman"/>
          <w:color w:val="0000FF"/>
          <w:sz w:val="20"/>
          <w:szCs w:val="20"/>
          <w:u w:val="single"/>
        </w:rPr>
      </w:pPr>
      <w:r>
        <w:fldChar w:fldCharType="begin"/>
      </w:r>
      <w:r w:rsidR="004F3063">
        <w:instrText>HYPERLINK "http://polit.ru/author/287830/" \h</w:instrText>
      </w:r>
      <w:r>
        <w:fldChar w:fldCharType="separate"/>
      </w:r>
      <w:r w:rsidR="00AB302E">
        <w:rPr>
          <w:rFonts w:eastAsia="Times New Roman"/>
          <w:color w:val="0000FF"/>
          <w:sz w:val="20"/>
          <w:szCs w:val="20"/>
          <w:u w:val="single"/>
        </w:rPr>
        <w:t xml:space="preserve">Наталья </w:t>
      </w:r>
      <w:proofErr w:type="spellStart"/>
      <w:r w:rsidR="00AB302E">
        <w:rPr>
          <w:rFonts w:eastAsia="Times New Roman"/>
          <w:color w:val="0000FF"/>
          <w:sz w:val="20"/>
          <w:szCs w:val="20"/>
          <w:u w:val="single"/>
        </w:rPr>
        <w:t>Тоганова</w:t>
      </w:r>
      <w:proofErr w:type="spellEnd"/>
      <w:proofErr w:type="gramStart"/>
      <w:r w:rsidR="00AB302E">
        <w:rPr>
          <w:rFonts w:eastAsia="Times New Roman"/>
          <w:color w:val="000000"/>
          <w:sz w:val="20"/>
          <w:szCs w:val="20"/>
        </w:rPr>
        <w:t xml:space="preserve">  </w:t>
      </w:r>
      <w:r>
        <w:fldChar w:fldCharType="end"/>
      </w:r>
      <w:r w:rsidR="00AB302E">
        <w:rPr>
          <w:rFonts w:eastAsia="Times New Roman"/>
          <w:b/>
          <w:bCs/>
          <w:color w:val="000000"/>
          <w:sz w:val="20"/>
          <w:szCs w:val="20"/>
        </w:rPr>
        <w:t>К</w:t>
      </w:r>
      <w:proofErr w:type="gramEnd"/>
      <w:r w:rsidR="00AB302E">
        <w:rPr>
          <w:rFonts w:eastAsia="Times New Roman"/>
          <w:b/>
          <w:bCs/>
          <w:color w:val="000000"/>
          <w:sz w:val="20"/>
          <w:szCs w:val="20"/>
        </w:rPr>
        <w:t>ак писать научные тексты</w:t>
      </w:r>
      <w:r w:rsidR="00AB302E">
        <w:rPr>
          <w:rFonts w:eastAsia="Times New Roman"/>
          <w:b/>
          <w:bCs/>
          <w:color w:val="000000"/>
          <w:sz w:val="25"/>
          <w:szCs w:val="25"/>
          <w:vertAlign w:val="superscript"/>
        </w:rPr>
        <w:t>2</w:t>
      </w: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Эта статья написана по следам книги «Техника научной работы», вышедшей под редакцией </w:t>
      </w:r>
      <w:proofErr w:type="spellStart"/>
      <w:r>
        <w:rPr>
          <w:rFonts w:eastAsia="Times New Roman"/>
          <w:sz w:val="20"/>
          <w:szCs w:val="20"/>
        </w:rPr>
        <w:t>Нор-берта</w:t>
      </w:r>
      <w:proofErr w:type="spellEnd"/>
      <w:r>
        <w:rPr>
          <w:rFonts w:eastAsia="Times New Roman"/>
          <w:sz w:val="20"/>
          <w:szCs w:val="20"/>
        </w:rPr>
        <w:t xml:space="preserve"> Франка и </w:t>
      </w:r>
      <w:proofErr w:type="spellStart"/>
      <w:r>
        <w:rPr>
          <w:rFonts w:eastAsia="Times New Roman"/>
          <w:sz w:val="20"/>
          <w:szCs w:val="20"/>
        </w:rPr>
        <w:t>Йоахима</w:t>
      </w:r>
      <w:proofErr w:type="spellEnd"/>
      <w:r>
        <w:rPr>
          <w:rFonts w:eastAsia="Times New Roman"/>
          <w:sz w:val="20"/>
          <w:szCs w:val="20"/>
        </w:rPr>
        <w:t xml:space="preserve"> Стари (</w:t>
      </w:r>
      <w:proofErr w:type="spellStart"/>
      <w:r>
        <w:rPr>
          <w:rFonts w:eastAsia="Times New Roman"/>
          <w:sz w:val="20"/>
          <w:szCs w:val="20"/>
        </w:rPr>
        <w:t>Die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Technik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wissenschaftlichen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Arbeitens</w:t>
      </w:r>
      <w:proofErr w:type="spellEnd"/>
      <w:r>
        <w:rPr>
          <w:rFonts w:eastAsia="Times New Roman"/>
          <w:sz w:val="20"/>
          <w:szCs w:val="20"/>
        </w:rPr>
        <w:t xml:space="preserve"> / </w:t>
      </w:r>
      <w:proofErr w:type="spellStart"/>
      <w:r>
        <w:rPr>
          <w:rFonts w:eastAsia="Times New Roman"/>
          <w:sz w:val="20"/>
          <w:szCs w:val="20"/>
        </w:rPr>
        <w:t>Hg</w:t>
      </w:r>
      <w:proofErr w:type="spellEnd"/>
      <w:r>
        <w:rPr>
          <w:rFonts w:eastAsia="Times New Roman"/>
          <w:sz w:val="20"/>
          <w:szCs w:val="20"/>
        </w:rPr>
        <w:t>.</w:t>
      </w:r>
      <w:proofErr w:type="gramEnd"/>
      <w:r>
        <w:rPr>
          <w:rFonts w:eastAsia="Times New Roman"/>
          <w:sz w:val="20"/>
          <w:szCs w:val="20"/>
        </w:rPr>
        <w:t xml:space="preserve"> N. </w:t>
      </w:r>
      <w:proofErr w:type="spellStart"/>
      <w:r>
        <w:rPr>
          <w:rFonts w:eastAsia="Times New Roman"/>
          <w:sz w:val="20"/>
          <w:szCs w:val="20"/>
        </w:rPr>
        <w:t>Frank</w:t>
      </w:r>
      <w:proofErr w:type="spellEnd"/>
      <w:r>
        <w:rPr>
          <w:rFonts w:eastAsia="Times New Roman"/>
          <w:sz w:val="20"/>
          <w:szCs w:val="20"/>
        </w:rPr>
        <w:t xml:space="preserve">, J. </w:t>
      </w:r>
      <w:proofErr w:type="spellStart"/>
      <w:proofErr w:type="gramStart"/>
      <w:r>
        <w:rPr>
          <w:rFonts w:eastAsia="Times New Roman"/>
          <w:sz w:val="20"/>
          <w:szCs w:val="20"/>
        </w:rPr>
        <w:t>Stary</w:t>
      </w:r>
      <w:proofErr w:type="spellEnd"/>
      <w:r>
        <w:rPr>
          <w:rFonts w:eastAsia="Times New Roman"/>
          <w:sz w:val="20"/>
          <w:szCs w:val="20"/>
        </w:rPr>
        <w:t>).</w:t>
      </w:r>
      <w:proofErr w:type="gramEnd"/>
      <w:r>
        <w:rPr>
          <w:rFonts w:eastAsia="Times New Roman"/>
          <w:sz w:val="20"/>
          <w:szCs w:val="20"/>
        </w:rPr>
        <w:t xml:space="preserve"> «Техника научной работы» – это краткое введение в техническую сторону научной деятельности, предназначенное для студентов. Книга претерпела пятнадцать переизданий, и это не удивительно – написана она </w:t>
      </w:r>
      <w:proofErr w:type="gramStart"/>
      <w:r>
        <w:rPr>
          <w:rFonts w:eastAsia="Times New Roman"/>
          <w:sz w:val="20"/>
          <w:szCs w:val="20"/>
        </w:rPr>
        <w:t>доступным</w:t>
      </w:r>
      <w:proofErr w:type="gram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язы-ком</w:t>
      </w:r>
      <w:proofErr w:type="spellEnd"/>
      <w:r>
        <w:rPr>
          <w:rFonts w:eastAsia="Times New Roman"/>
          <w:sz w:val="20"/>
          <w:szCs w:val="20"/>
        </w:rPr>
        <w:t xml:space="preserve"> и затрагивает все основные технические вопросы. В статье я следую заданной в книге структуре. Одну за другой я рассматриваю все основные сложности, с которыми сталкивается каждый пробующий себя на стезе ученого, и привожу работы, которые помогли мне решить те или иные технические сложности в ходе </w:t>
      </w:r>
      <w:proofErr w:type="spellStart"/>
      <w:proofErr w:type="gramStart"/>
      <w:r>
        <w:rPr>
          <w:rFonts w:eastAsia="Times New Roman"/>
          <w:sz w:val="20"/>
          <w:szCs w:val="20"/>
        </w:rPr>
        <w:t>обуче-ния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в аспирантуре. В конце статьи приведен список литературы.</w:t>
      </w:r>
    </w:p>
    <w:p w:rsidR="004F3063" w:rsidRDefault="004F3063">
      <w:pPr>
        <w:spacing w:line="6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***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Купив и пролистав книгу Н. Франка и Й. Стари, я с сожалением должна была констатировать: с ее </w:t>
      </w:r>
      <w:proofErr w:type="spellStart"/>
      <w:proofErr w:type="gramStart"/>
      <w:r>
        <w:rPr>
          <w:rFonts w:eastAsia="Times New Roman"/>
          <w:sz w:val="20"/>
          <w:szCs w:val="20"/>
        </w:rPr>
        <w:t>по-купкой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я опоздала на несколько лет. Примерно на шесть. На последних курсах университета и в аспирантуре, когда появилась необходимость писать статьи и выступать на конференциях, затрагиваемые в ней вопросы были наиболее актуальны. Конечно, методом проб и ошибок я научилась правильно обращаться с </w:t>
      </w:r>
      <w:proofErr w:type="spellStart"/>
      <w:proofErr w:type="gramStart"/>
      <w:r>
        <w:rPr>
          <w:rFonts w:eastAsia="Times New Roman"/>
          <w:sz w:val="20"/>
          <w:szCs w:val="20"/>
        </w:rPr>
        <w:t>информа-цией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и как-то начала писать статьи, но купи я книгу чуть раньше, начало моей научной жизнь было бы куда проще.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3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Что же в этой книге? Книга «Техника научной работы» построена хронологически: с начала научного исследования, то есть с поиска литературы, до написания научной работы и выступления на конференции.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52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Поиск литературы с электронными каталогами вряд ли представляет сложность... Так-то оно так, но </w:t>
      </w:r>
      <w:proofErr w:type="spellStart"/>
      <w:proofErr w:type="gramStart"/>
      <w:r>
        <w:rPr>
          <w:rFonts w:eastAsia="Times New Roman"/>
          <w:sz w:val="19"/>
          <w:szCs w:val="19"/>
        </w:rPr>
        <w:t>ли-тературу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для диплома мне подбирали за деньги. В тот момент любые каталоги казались мне </w:t>
      </w:r>
      <w:proofErr w:type="gramStart"/>
      <w:r>
        <w:rPr>
          <w:rFonts w:eastAsia="Times New Roman"/>
          <w:sz w:val="19"/>
          <w:szCs w:val="19"/>
        </w:rPr>
        <w:t>запутанными</w:t>
      </w:r>
      <w:proofErr w:type="gramEnd"/>
      <w:r>
        <w:rPr>
          <w:rFonts w:eastAsia="Times New Roman"/>
          <w:sz w:val="19"/>
          <w:szCs w:val="19"/>
        </w:rPr>
        <w:t xml:space="preserve">, а поиск в них неизменно безрезультатным. Услуги по подбору литературы есть в ряде библиотек (ИНИОН, РГБ). Поэтому глава о работе с каталогами библиотек не показалась мне ненужной. Лишь в ходе написания диссертации я научилась подбирать литературу самостоятельно. С правильным хранением </w:t>
      </w:r>
      <w:proofErr w:type="gramStart"/>
      <w:r>
        <w:rPr>
          <w:rFonts w:eastAsia="Times New Roman"/>
          <w:sz w:val="19"/>
          <w:szCs w:val="19"/>
        </w:rPr>
        <w:t>найденного</w:t>
      </w:r>
      <w:proofErr w:type="gram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оказа-лось</w:t>
      </w:r>
      <w:proofErr w:type="spellEnd"/>
      <w:r>
        <w:rPr>
          <w:rFonts w:eastAsia="Times New Roman"/>
          <w:sz w:val="19"/>
          <w:szCs w:val="19"/>
        </w:rPr>
        <w:t xml:space="preserve"> все чуть сложнее. В конце аспирантуры я перешла на библиографическую программу (</w:t>
      </w:r>
      <w:proofErr w:type="spellStart"/>
      <w:r>
        <w:rPr>
          <w:rFonts w:eastAsia="Times New Roman"/>
          <w:i/>
          <w:iCs/>
          <w:sz w:val="19"/>
          <w:szCs w:val="19"/>
        </w:rPr>
        <w:t>JabRef</w:t>
      </w:r>
      <w:proofErr w:type="spellEnd"/>
      <w:r>
        <w:rPr>
          <w:rFonts w:eastAsia="Times New Roman"/>
          <w:sz w:val="19"/>
          <w:szCs w:val="19"/>
        </w:rPr>
        <w:t xml:space="preserve">), когда десятки статей, брошюр и книг были прочитаны, а записи лежали в папках. В итоге диссертацию я написала, не пользуясь программой, – и «забыла» очень многое. Это я осознала, когда начала разбирать уже после </w:t>
      </w:r>
      <w:proofErr w:type="spellStart"/>
      <w:proofErr w:type="gramStart"/>
      <w:r>
        <w:rPr>
          <w:rFonts w:eastAsia="Times New Roman"/>
          <w:sz w:val="19"/>
          <w:szCs w:val="19"/>
        </w:rPr>
        <w:t>за-щиты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все, что лежит у меня в компьютере. Статьи, хранящиеся на жестком диске, казались мне столь </w:t>
      </w:r>
      <w:proofErr w:type="spellStart"/>
      <w:proofErr w:type="gramStart"/>
      <w:r>
        <w:rPr>
          <w:rFonts w:eastAsia="Times New Roman"/>
          <w:sz w:val="19"/>
          <w:szCs w:val="19"/>
        </w:rPr>
        <w:t>доступ-ными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и, как говориться, были всегда под рукой, что я не всегда делала из них выписки… так и запамятовала.</w:t>
      </w:r>
    </w:p>
    <w:p w:rsidR="004F3063" w:rsidRDefault="004F3063">
      <w:pPr>
        <w:spacing w:line="5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Наравне с поиском литературы в книге также уделяется внимание вопросу, как правильно читать </w:t>
      </w:r>
      <w:proofErr w:type="spellStart"/>
      <w:proofErr w:type="gramStart"/>
      <w:r>
        <w:rPr>
          <w:rFonts w:eastAsia="Times New Roman"/>
          <w:sz w:val="20"/>
          <w:szCs w:val="20"/>
        </w:rPr>
        <w:t>лите-ратуру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и как правильно делать записи. Несмотря на то, что это один из самых банальных вопросов, он все еще ставит меня в тупик. Просматривая старые записи, я нередко задаюсь вопросом, а зачем я это писала?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 w:rsidP="00085641">
      <w:pPr>
        <w:numPr>
          <w:ilvl w:val="1"/>
          <w:numId w:val="28"/>
        </w:numPr>
        <w:tabs>
          <w:tab w:val="left" w:pos="855"/>
        </w:tabs>
        <w:spacing w:line="253" w:lineRule="auto"/>
        <w:ind w:left="260" w:firstLine="403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самое главное: как писать научные работы? Этому посвящена большая часть книги «Техника научной работы». Для меня информация этого раздела была не столь нова, потому что в ходе работы над диссертацией</w:t>
      </w:r>
    </w:p>
    <w:p w:rsidR="004F3063" w:rsidRDefault="00AB302E" w:rsidP="00085641">
      <w:pPr>
        <w:numPr>
          <w:ilvl w:val="0"/>
          <w:numId w:val="28"/>
        </w:numPr>
        <w:tabs>
          <w:tab w:val="left" w:pos="401"/>
        </w:tabs>
        <w:spacing w:line="251" w:lineRule="auto"/>
        <w:ind w:left="660" w:hanging="398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успела прочитать работы, посвященные отдельным аспектам написания статей и научных работ. Написание научных текстов затрагивает несколько аспектов. Представление о правильной структуре тек-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ста мне дала работа Б. </w:t>
      </w:r>
      <w:proofErr w:type="spellStart"/>
      <w:r>
        <w:rPr>
          <w:rFonts w:eastAsia="Times New Roman"/>
          <w:sz w:val="20"/>
          <w:szCs w:val="20"/>
        </w:rPr>
        <w:t>Минто</w:t>
      </w:r>
      <w:proofErr w:type="spellEnd"/>
      <w:r>
        <w:rPr>
          <w:rFonts w:eastAsia="Times New Roman"/>
          <w:sz w:val="20"/>
          <w:szCs w:val="20"/>
        </w:rPr>
        <w:t xml:space="preserve"> «Золотые правила Гарварда и </w:t>
      </w:r>
      <w:proofErr w:type="spellStart"/>
      <w:r>
        <w:rPr>
          <w:rFonts w:eastAsia="Times New Roman"/>
          <w:sz w:val="20"/>
          <w:szCs w:val="20"/>
        </w:rPr>
        <w:t>McKinsey</w:t>
      </w:r>
      <w:proofErr w:type="spellEnd"/>
      <w:r>
        <w:rPr>
          <w:rFonts w:eastAsia="Times New Roman"/>
          <w:sz w:val="20"/>
          <w:szCs w:val="20"/>
        </w:rPr>
        <w:t>». Основная идея автора сводится к тому, что мысли в тексте следует выстраивать по принципу пирамиды. В качестве иллюстрации пример из предисловия: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</w:t>
      </w:r>
      <w:r>
        <w:rPr>
          <w:rFonts w:eastAsia="Times New Roman"/>
          <w:b/>
          <w:bCs/>
          <w:i/>
          <w:iCs/>
          <w:sz w:val="20"/>
          <w:szCs w:val="20"/>
        </w:rPr>
        <w:t>Мысли излагаются в том порядке, в котором они возникают в голове составителя письма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Звонил Джон Коллинз и сообщил, что не сможет прийти на собрание в 15:00. Хал Джонсон не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возра-жает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 xml:space="preserve">, если собрание перенесут на более позднее время или даже на завтра, но тогда не раньше 10:30. А </w:t>
      </w:r>
      <w:r>
        <w:rPr>
          <w:rFonts w:eastAsia="Times New Roman"/>
          <w:i/>
          <w:iCs/>
          <w:sz w:val="20"/>
          <w:szCs w:val="20"/>
        </w:rPr>
        <w:lastRenderedPageBreak/>
        <w:t xml:space="preserve">секретарь Дона Клиффорда сообщил, что Клиффорд вернется из Франкфурта только завтра поздно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вече-ром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>. Конференц-зал полностью зарезервирован на завтра, однако свободен в четверг. Похоже, что четверг, 11:00, походит нам для проведения собрания больше всего. Устраивает ли это время вас?</w:t>
      </w:r>
    </w:p>
    <w:p w:rsidR="004F3063" w:rsidRDefault="004F3063">
      <w:pPr>
        <w:spacing w:line="3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[…]</w:t>
      </w:r>
    </w:p>
    <w:p w:rsidR="004F3063" w:rsidRDefault="00AB302E">
      <w:pPr>
        <w:spacing w:line="237" w:lineRule="auto"/>
        <w:ind w:left="6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Изложение строится по принципу пирамиды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 w:firstLine="401"/>
        <w:jc w:val="both"/>
        <w:rPr>
          <w:sz w:val="20"/>
          <w:szCs w:val="20"/>
        </w:rPr>
      </w:pPr>
      <w:proofErr w:type="gramStart"/>
      <w:r>
        <w:rPr>
          <w:rFonts w:eastAsia="Times New Roman"/>
          <w:i/>
          <w:iCs/>
          <w:sz w:val="20"/>
          <w:szCs w:val="20"/>
        </w:rPr>
        <w:t>Возможно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ли перенести сегодняшнее собрание на четверг на 11:00? Это время больше устраивает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Кол-линза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 xml:space="preserve"> и Джонсона, да и Клиффорд к тому времени уже вернется. Кроме того, будет свободен конференц-зал». (С. 9)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spacing w:line="235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Книга Б. </w:t>
      </w:r>
      <w:proofErr w:type="spellStart"/>
      <w:r>
        <w:rPr>
          <w:rFonts w:eastAsia="Times New Roman"/>
          <w:sz w:val="20"/>
          <w:szCs w:val="20"/>
        </w:rPr>
        <w:t>Минто</w:t>
      </w:r>
      <w:proofErr w:type="spellEnd"/>
      <w:r>
        <w:rPr>
          <w:rFonts w:eastAsia="Times New Roman"/>
          <w:sz w:val="20"/>
          <w:szCs w:val="20"/>
        </w:rPr>
        <w:t xml:space="preserve"> не предназначена для написания научных работ. Целый ряд вопросов в ней вообще не затрагивается (оформление сносок и т.д.), но описанные в ней принципы помогают придать стройность и </w:t>
      </w:r>
      <w:proofErr w:type="spellStart"/>
      <w:proofErr w:type="gramStart"/>
      <w:r>
        <w:rPr>
          <w:rFonts w:eastAsia="Times New Roman"/>
          <w:sz w:val="20"/>
          <w:szCs w:val="20"/>
        </w:rPr>
        <w:t>ло-гичность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материалу.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Как правильно писать маленькие тексты, например, такие как </w:t>
      </w:r>
      <w:proofErr w:type="gramStart"/>
      <w:r>
        <w:rPr>
          <w:rFonts w:eastAsia="Times New Roman"/>
          <w:sz w:val="19"/>
          <w:szCs w:val="19"/>
        </w:rPr>
        <w:t>заявки</w:t>
      </w:r>
      <w:proofErr w:type="gramEnd"/>
      <w:r>
        <w:rPr>
          <w:rFonts w:eastAsia="Times New Roman"/>
          <w:sz w:val="19"/>
          <w:szCs w:val="19"/>
        </w:rPr>
        <w:t xml:space="preserve"> на несколько тысяч знаков, я узнала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29"/>
        </w:numPr>
        <w:tabs>
          <w:tab w:val="left" w:pos="397"/>
        </w:tabs>
        <w:spacing w:line="234" w:lineRule="auto"/>
        <w:ind w:left="260" w:firstLine="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работе В.К. Чернявской «Интерпретация научного текста», где есть стилистический разбор одностраничной публикации Д. Уотсона и Ф. Крика 1953 года в журнале «</w:t>
      </w:r>
      <w:proofErr w:type="spellStart"/>
      <w:r>
        <w:rPr>
          <w:rFonts w:eastAsia="Times New Roman"/>
          <w:sz w:val="20"/>
          <w:szCs w:val="20"/>
        </w:rPr>
        <w:t>Nature</w:t>
      </w:r>
      <w:proofErr w:type="spellEnd"/>
      <w:r>
        <w:rPr>
          <w:rFonts w:eastAsia="Times New Roman"/>
          <w:sz w:val="20"/>
          <w:szCs w:val="20"/>
        </w:rPr>
        <w:t>» (С. 65-67).</w:t>
      </w:r>
    </w:p>
    <w:p w:rsidR="004F3063" w:rsidRDefault="004F3063">
      <w:pPr>
        <w:spacing w:line="12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5" w:lineRule="auto"/>
        <w:ind w:left="260" w:firstLine="40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Работы российских авторов, посвященные написанию научных текстов, как правило, очень сложно </w:t>
      </w:r>
      <w:proofErr w:type="spellStart"/>
      <w:proofErr w:type="gramStart"/>
      <w:r>
        <w:rPr>
          <w:rFonts w:eastAsia="Times New Roman"/>
          <w:sz w:val="20"/>
          <w:szCs w:val="20"/>
        </w:rPr>
        <w:t>чи-тать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. </w:t>
      </w:r>
      <w:proofErr w:type="gramStart"/>
      <w:r>
        <w:rPr>
          <w:rFonts w:eastAsia="Times New Roman"/>
          <w:sz w:val="20"/>
          <w:szCs w:val="20"/>
        </w:rPr>
        <w:t xml:space="preserve">Попавшиеся мне монографии были посвящены либо бюрократическим аспектам (Б.М. </w:t>
      </w:r>
      <w:proofErr w:type="spellStart"/>
      <w:r>
        <w:rPr>
          <w:rFonts w:eastAsia="Times New Roman"/>
          <w:sz w:val="20"/>
          <w:szCs w:val="20"/>
        </w:rPr>
        <w:t>Батько</w:t>
      </w:r>
      <w:proofErr w:type="spellEnd"/>
      <w:r>
        <w:rPr>
          <w:rFonts w:eastAsia="Times New Roman"/>
          <w:sz w:val="20"/>
          <w:szCs w:val="20"/>
        </w:rPr>
        <w:t xml:space="preserve"> «</w:t>
      </w:r>
      <w:proofErr w:type="spellStart"/>
      <w:r>
        <w:rPr>
          <w:rFonts w:eastAsia="Times New Roman"/>
          <w:sz w:val="20"/>
          <w:szCs w:val="20"/>
        </w:rPr>
        <w:t>Соиска-телю</w:t>
      </w:r>
      <w:proofErr w:type="spellEnd"/>
      <w:r>
        <w:rPr>
          <w:rFonts w:eastAsia="Times New Roman"/>
          <w:sz w:val="20"/>
          <w:szCs w:val="20"/>
        </w:rPr>
        <w:t xml:space="preserve"> ученой степени»), либо излишне </w:t>
      </w:r>
      <w:proofErr w:type="spellStart"/>
      <w:r>
        <w:rPr>
          <w:rFonts w:eastAsia="Times New Roman"/>
          <w:sz w:val="20"/>
          <w:szCs w:val="20"/>
        </w:rPr>
        <w:t>теоретизированы</w:t>
      </w:r>
      <w:proofErr w:type="spellEnd"/>
      <w:r>
        <w:rPr>
          <w:rFonts w:eastAsia="Times New Roman"/>
          <w:sz w:val="20"/>
          <w:szCs w:val="20"/>
        </w:rPr>
        <w:t xml:space="preserve"> (В.Э. Морозов «Культура письменной научной</w:t>
      </w:r>
      <w:proofErr w:type="gramEnd"/>
    </w:p>
    <w:p w:rsidR="004F3063" w:rsidRDefault="00DC65D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5" o:spid="_x0000_s1070" style="position:absolute;z-index:251679232;visibility:visible;mso-wrap-distance-left:0;mso-wrap-distance-right:0" from="13.1pt,11.25pt" to="157.1pt,11.25pt" o:allowincell="f" strokeweight=".21164mm"/>
        </w:pict>
      </w:r>
    </w:p>
    <w:p w:rsidR="004F3063" w:rsidRDefault="004F3063">
      <w:pPr>
        <w:spacing w:line="234" w:lineRule="exact"/>
        <w:rPr>
          <w:sz w:val="20"/>
          <w:szCs w:val="20"/>
        </w:rPr>
      </w:pPr>
    </w:p>
    <w:p w:rsidR="004F3063" w:rsidRDefault="00AB302E">
      <w:pPr>
        <w:spacing w:line="236" w:lineRule="auto"/>
        <w:ind w:left="260"/>
        <w:jc w:val="both"/>
        <w:rPr>
          <w:sz w:val="20"/>
          <w:szCs w:val="20"/>
        </w:rPr>
      </w:pPr>
      <w:bookmarkStart w:id="25" w:name="page31"/>
      <w:bookmarkEnd w:id="25"/>
      <w:r>
        <w:rPr>
          <w:rFonts w:eastAsia="Times New Roman"/>
          <w:sz w:val="20"/>
          <w:szCs w:val="20"/>
        </w:rPr>
        <w:t>речи»). Почерпнуть из них что-то для практики было очень затруднительно. Исключением стала работа В.К. Чернявской, которая, несмотря на теоретический подход (книга не задумывалась как руководство по написанию текстов), помогла осознать некоторые правила написания научных работ.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spacing w:line="252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«Интерпретация научного текста» В.Е. Чернявской лаконична – 127 страниц. Интересной показалась мне вторая часть книги, начиная с раздела «</w:t>
      </w:r>
      <w:proofErr w:type="spellStart"/>
      <w:r>
        <w:rPr>
          <w:rFonts w:eastAsia="Times New Roman"/>
          <w:sz w:val="19"/>
          <w:szCs w:val="19"/>
        </w:rPr>
        <w:t>Интертекстуальное</w:t>
      </w:r>
      <w:proofErr w:type="spellEnd"/>
      <w:r>
        <w:rPr>
          <w:rFonts w:eastAsia="Times New Roman"/>
          <w:sz w:val="19"/>
          <w:szCs w:val="19"/>
        </w:rPr>
        <w:t xml:space="preserve"> взаимодействие в науке и лингвистические </w:t>
      </w:r>
      <w:proofErr w:type="spellStart"/>
      <w:proofErr w:type="gramStart"/>
      <w:r>
        <w:rPr>
          <w:rFonts w:eastAsia="Times New Roman"/>
          <w:sz w:val="19"/>
          <w:szCs w:val="19"/>
        </w:rPr>
        <w:t>сред-ства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его актуализации». Анализ сносок помог мне окончательно разобраться, на что и, главное, зачем я </w:t>
      </w:r>
      <w:proofErr w:type="spellStart"/>
      <w:proofErr w:type="gramStart"/>
      <w:r>
        <w:rPr>
          <w:rFonts w:eastAsia="Times New Roman"/>
          <w:sz w:val="19"/>
          <w:szCs w:val="19"/>
        </w:rPr>
        <w:t>ссы-лаюсь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(аргументирую, полемизирую и т.д.). В книге все примеры даны </w:t>
      </w:r>
      <w:proofErr w:type="spellStart"/>
      <w:r>
        <w:rPr>
          <w:rFonts w:eastAsia="Times New Roman"/>
          <w:sz w:val="19"/>
          <w:szCs w:val="19"/>
        </w:rPr>
        <w:t>на-английском</w:t>
      </w:r>
      <w:proofErr w:type="spellEnd"/>
      <w:r>
        <w:rPr>
          <w:rFonts w:eastAsia="Times New Roman"/>
          <w:sz w:val="19"/>
          <w:szCs w:val="19"/>
        </w:rPr>
        <w:t xml:space="preserve"> или </w:t>
      </w:r>
      <w:proofErr w:type="spellStart"/>
      <w:r>
        <w:rPr>
          <w:rFonts w:eastAsia="Times New Roman"/>
          <w:sz w:val="19"/>
          <w:szCs w:val="19"/>
        </w:rPr>
        <w:t>на-немецком</w:t>
      </w:r>
      <w:proofErr w:type="spellEnd"/>
      <w:r>
        <w:rPr>
          <w:rFonts w:eastAsia="Times New Roman"/>
          <w:sz w:val="19"/>
          <w:szCs w:val="19"/>
        </w:rPr>
        <w:t xml:space="preserve">. Это, пожалуй, является минусом для широкого круга читателей, хотя очень удобно </w:t>
      </w:r>
      <w:proofErr w:type="gramStart"/>
      <w:r>
        <w:rPr>
          <w:rFonts w:eastAsia="Times New Roman"/>
          <w:sz w:val="19"/>
          <w:szCs w:val="19"/>
        </w:rPr>
        <w:t>для</w:t>
      </w:r>
      <w:proofErr w:type="gramEnd"/>
      <w:r>
        <w:rPr>
          <w:rFonts w:eastAsia="Times New Roman"/>
          <w:sz w:val="19"/>
          <w:szCs w:val="19"/>
        </w:rPr>
        <w:t xml:space="preserve"> пишущих и на этих языках.</w:t>
      </w:r>
    </w:p>
    <w:p w:rsidR="004F3063" w:rsidRDefault="004F3063">
      <w:pPr>
        <w:spacing w:line="3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Построение текста подразумевает не только правильную структуру, но и грамотно выстроенную </w:t>
      </w:r>
      <w:proofErr w:type="spellStart"/>
      <w:proofErr w:type="gramStart"/>
      <w:r>
        <w:rPr>
          <w:rFonts w:eastAsia="Times New Roman"/>
          <w:sz w:val="20"/>
          <w:szCs w:val="20"/>
        </w:rPr>
        <w:t>аргу-ментацию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. Купленная мной почти случайно книга Э. </w:t>
      </w:r>
      <w:proofErr w:type="spellStart"/>
      <w:r>
        <w:rPr>
          <w:rFonts w:eastAsia="Times New Roman"/>
          <w:sz w:val="20"/>
          <w:szCs w:val="20"/>
        </w:rPr>
        <w:t>Уэстона</w:t>
      </w:r>
      <w:proofErr w:type="spellEnd"/>
      <w:r>
        <w:rPr>
          <w:rFonts w:eastAsia="Times New Roman"/>
          <w:sz w:val="20"/>
          <w:szCs w:val="20"/>
        </w:rPr>
        <w:t xml:space="preserve"> «Аргументация: Десять уроков для </w:t>
      </w:r>
      <w:proofErr w:type="spellStart"/>
      <w:proofErr w:type="gramStart"/>
      <w:r>
        <w:rPr>
          <w:rFonts w:eastAsia="Times New Roman"/>
          <w:sz w:val="20"/>
          <w:szCs w:val="20"/>
        </w:rPr>
        <w:t>начинаю-щих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авторов» оказалась незаменимой. По объему это сложно назвать книгой, скорее это брошюра (менее ста страниц) с очень простыми примерами построения аргументации. Так, в 18 параграфе «Объясняйте, как </w:t>
      </w:r>
      <w:proofErr w:type="spellStart"/>
      <w:proofErr w:type="gramStart"/>
      <w:r>
        <w:rPr>
          <w:rFonts w:eastAsia="Times New Roman"/>
          <w:sz w:val="20"/>
          <w:szCs w:val="20"/>
        </w:rPr>
        <w:t>при-чина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ведет к следствию» даны следующие примеры: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«Большинство моих свободомыслящих друзей – люди начитанные; большинство моих менее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свободо-мыслящих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 xml:space="preserve"> друзей – нет. Поэтому мне кажется, что чтение ведет к свободомыслию»</w:t>
      </w:r>
      <w:r>
        <w:rPr>
          <w:rFonts w:eastAsia="Times New Roman"/>
          <w:sz w:val="20"/>
          <w:szCs w:val="20"/>
        </w:rPr>
        <w:t>.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Это был пример неверно выстроенной аргументации; тот же самый пример, но уже исправленный: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51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19"/>
          <w:szCs w:val="19"/>
        </w:rPr>
        <w:t xml:space="preserve">«Большинство моих свободомыслящих друзей – люди начитанные; большинство моих менее </w:t>
      </w:r>
      <w:proofErr w:type="spellStart"/>
      <w:proofErr w:type="gramStart"/>
      <w:r>
        <w:rPr>
          <w:rFonts w:eastAsia="Times New Roman"/>
          <w:i/>
          <w:iCs/>
          <w:sz w:val="19"/>
          <w:szCs w:val="19"/>
        </w:rPr>
        <w:t>свободо-мыслящих</w:t>
      </w:r>
      <w:proofErr w:type="spellEnd"/>
      <w:proofErr w:type="gramEnd"/>
      <w:r>
        <w:rPr>
          <w:rFonts w:eastAsia="Times New Roman"/>
          <w:i/>
          <w:iCs/>
          <w:sz w:val="19"/>
          <w:szCs w:val="19"/>
        </w:rPr>
        <w:t xml:space="preserve"> друзей – нет. Мне кажется вероятным, что чем больше вы читаете, тем чаще вы сталкиваетесь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30"/>
        </w:numPr>
        <w:tabs>
          <w:tab w:val="left" w:pos="406"/>
        </w:tabs>
        <w:spacing w:line="236" w:lineRule="auto"/>
        <w:ind w:left="260" w:right="20" w:firstLine="2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новыми и сложными идеями, идеями, которые делают вас менее самоуверенными. Чтение также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подни-мает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 xml:space="preserve"> вас над ежедневной рутиной и показывает, какой разносторонней и многообразной может быть жизнь. Поэтому мне кажется, что чтение ведет к свободомыслию» (С. 42-43)</w:t>
      </w:r>
      <w:r>
        <w:rPr>
          <w:rFonts w:eastAsia="Times New Roman"/>
          <w:sz w:val="20"/>
          <w:szCs w:val="20"/>
        </w:rPr>
        <w:t>.</w:t>
      </w:r>
    </w:p>
    <w:p w:rsidR="004F3063" w:rsidRDefault="004F3063">
      <w:pPr>
        <w:spacing w:line="12" w:lineRule="exact"/>
        <w:rPr>
          <w:rFonts w:eastAsia="Times New Roman"/>
          <w:i/>
          <w:iCs/>
          <w:sz w:val="20"/>
          <w:szCs w:val="20"/>
        </w:rPr>
      </w:pPr>
    </w:p>
    <w:p w:rsidR="004F3063" w:rsidRDefault="00AB302E">
      <w:pPr>
        <w:spacing w:line="235" w:lineRule="auto"/>
        <w:ind w:left="260" w:right="20" w:firstLine="401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Несмотря на кажущуюся детскость приведенных мной примеров (все остальные в книги соответствуют им), книга оказалась очень полезной. Пригодилась она мне не только для аргументирования собственной </w:t>
      </w:r>
      <w:proofErr w:type="spellStart"/>
      <w:proofErr w:type="gramStart"/>
      <w:r>
        <w:rPr>
          <w:rFonts w:eastAsia="Times New Roman"/>
          <w:sz w:val="20"/>
          <w:szCs w:val="20"/>
        </w:rPr>
        <w:t>по-зиции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в письменных работах, но и для полемизирования и выявления ошибок в аргументации других.</w:t>
      </w:r>
    </w:p>
    <w:p w:rsidR="004F3063" w:rsidRDefault="004F3063">
      <w:pPr>
        <w:spacing w:line="13" w:lineRule="exact"/>
        <w:rPr>
          <w:rFonts w:eastAsia="Times New Roman"/>
          <w:i/>
          <w:iCs/>
          <w:sz w:val="20"/>
          <w:szCs w:val="20"/>
        </w:rPr>
      </w:pPr>
    </w:p>
    <w:p w:rsidR="004F3063" w:rsidRDefault="00AB302E">
      <w:pPr>
        <w:spacing w:line="253" w:lineRule="auto"/>
        <w:ind w:left="260" w:firstLine="401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После структуры следует правильное написание абзаца. Хотя российские работы очень сложно читать, но объяснение, как строится абзац, я нашла в работе Н.Э. Морозова. Параграф «Способы выражения </w:t>
      </w:r>
      <w:proofErr w:type="spellStart"/>
      <w:proofErr w:type="gramStart"/>
      <w:r>
        <w:rPr>
          <w:rFonts w:eastAsia="Times New Roman"/>
          <w:sz w:val="19"/>
          <w:szCs w:val="19"/>
        </w:rPr>
        <w:t>межфра-зовых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связей в научной речи» (С. 67-81) содержит множество примеров построения абзацев. Например, абзац</w:t>
      </w:r>
    </w:p>
    <w:p w:rsidR="004F3063" w:rsidRDefault="00AB302E" w:rsidP="00085641">
      <w:pPr>
        <w:numPr>
          <w:ilvl w:val="0"/>
          <w:numId w:val="30"/>
        </w:numPr>
        <w:tabs>
          <w:tab w:val="left" w:pos="400"/>
        </w:tabs>
        <w:ind w:left="400" w:hanging="13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опоясывающей связью, «при которой первое и последнее предложение соотносятся между собой» (С. 78):</w:t>
      </w:r>
    </w:p>
    <w:p w:rsidR="004F3063" w:rsidRDefault="00AB302E">
      <w:pPr>
        <w:spacing w:line="237" w:lineRule="auto"/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«Иной </w:t>
      </w:r>
      <w:r>
        <w:rPr>
          <w:rFonts w:eastAsia="Times New Roman"/>
          <w:b/>
          <w:bCs/>
          <w:i/>
          <w:iCs/>
          <w:sz w:val="20"/>
          <w:szCs w:val="20"/>
        </w:rPr>
        <w:t>процесс</w:t>
      </w:r>
      <w:r>
        <w:rPr>
          <w:rFonts w:eastAsia="Times New Roman"/>
          <w:i/>
          <w:iCs/>
          <w:sz w:val="20"/>
          <w:szCs w:val="20"/>
        </w:rPr>
        <w:t xml:space="preserve"> связан с устранением позиционных причин для вариаций. Вариации выступают как раз-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новидности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одной и той же фонемы только при наличии этих позиционных условий, изменяющих единую фонему в разные «оттенки». В случае устранения этой </w:t>
      </w:r>
      <w:proofErr w:type="gramStart"/>
      <w:r>
        <w:rPr>
          <w:rFonts w:eastAsia="Times New Roman"/>
          <w:i/>
          <w:iCs/>
          <w:sz w:val="20"/>
          <w:szCs w:val="20"/>
        </w:rPr>
        <w:t>причины</w:t>
      </w:r>
      <w:proofErr w:type="gramEnd"/>
      <w:r>
        <w:rPr>
          <w:rFonts w:eastAsia="Times New Roman"/>
          <w:i/>
          <w:iCs/>
          <w:sz w:val="20"/>
          <w:szCs w:val="20"/>
        </w:rPr>
        <w:t xml:space="preserve"> оставшиеся не обусловленные позицией </w:t>
      </w:r>
      <w:proofErr w:type="spellStart"/>
      <w:r>
        <w:rPr>
          <w:rFonts w:eastAsia="Times New Roman"/>
          <w:i/>
          <w:iCs/>
          <w:sz w:val="20"/>
          <w:szCs w:val="20"/>
        </w:rPr>
        <w:t>раз-личные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звуки становятся разными фонемами. </w:t>
      </w:r>
      <w:r>
        <w:rPr>
          <w:rFonts w:eastAsia="Times New Roman"/>
          <w:b/>
          <w:bCs/>
          <w:i/>
          <w:iCs/>
          <w:sz w:val="20"/>
          <w:szCs w:val="20"/>
        </w:rPr>
        <w:t>Этот процесс</w:t>
      </w:r>
      <w:r>
        <w:rPr>
          <w:rFonts w:eastAsia="Times New Roman"/>
          <w:i/>
          <w:iCs/>
          <w:sz w:val="20"/>
          <w:szCs w:val="20"/>
        </w:rPr>
        <w:t xml:space="preserve"> называется дивергенцией, при этом число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фо-нем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 xml:space="preserve"> в данной фонетической системе увеличивается» (С. 78-79)</w:t>
      </w:r>
      <w:r>
        <w:rPr>
          <w:rFonts w:eastAsia="Times New Roman"/>
          <w:sz w:val="20"/>
          <w:szCs w:val="20"/>
        </w:rPr>
        <w:t>.</w:t>
      </w:r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>
      <w:pPr>
        <w:spacing w:line="238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Несмотря на массу примеров и наличие практического совета в конце каждого параграфа, иллюстрация тезисов в книге Н.Э. Морозова лишь идеальными примерами осложняет восприятие материала. В работах западных авторов, как правило, присутствуют как неудачные, так и удачные примеры, которые дополняются объяснением, чем одно лучше другого, а теоретическим вопросам уделено минимум внимания; — это делает материал более наглядным. В «Композиции: Шестнадцать уроков для начинающих авторов» Дж.Э. </w:t>
      </w:r>
      <w:proofErr w:type="spellStart"/>
      <w:r>
        <w:rPr>
          <w:rFonts w:eastAsia="Times New Roman"/>
          <w:sz w:val="20"/>
          <w:szCs w:val="20"/>
        </w:rPr>
        <w:t>Райнкинга</w:t>
      </w:r>
      <w:proofErr w:type="spellEnd"/>
      <w:r>
        <w:rPr>
          <w:rFonts w:eastAsia="Times New Roman"/>
          <w:sz w:val="20"/>
          <w:szCs w:val="20"/>
        </w:rPr>
        <w:t xml:space="preserve">, Э.У. </w:t>
      </w:r>
      <w:proofErr w:type="spellStart"/>
      <w:r>
        <w:rPr>
          <w:rFonts w:eastAsia="Times New Roman"/>
          <w:sz w:val="20"/>
          <w:szCs w:val="20"/>
        </w:rPr>
        <w:t>Харта</w:t>
      </w:r>
      <w:proofErr w:type="spellEnd"/>
      <w:r>
        <w:rPr>
          <w:rFonts w:eastAsia="Times New Roman"/>
          <w:sz w:val="20"/>
          <w:szCs w:val="20"/>
        </w:rPr>
        <w:t xml:space="preserve"> и Р. фон </w:t>
      </w:r>
      <w:proofErr w:type="spellStart"/>
      <w:proofErr w:type="gramStart"/>
      <w:r>
        <w:rPr>
          <w:rFonts w:eastAsia="Times New Roman"/>
          <w:sz w:val="20"/>
          <w:szCs w:val="20"/>
        </w:rPr>
        <w:t>дер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Остена</w:t>
      </w:r>
      <w:proofErr w:type="spellEnd"/>
      <w:r>
        <w:rPr>
          <w:rFonts w:eastAsia="Times New Roman"/>
          <w:sz w:val="20"/>
          <w:szCs w:val="20"/>
        </w:rPr>
        <w:t xml:space="preserve"> в качестве неудачного примера построения абзаца </w:t>
      </w:r>
      <w:proofErr w:type="spellStart"/>
      <w:r>
        <w:rPr>
          <w:rFonts w:eastAsia="Times New Roman"/>
          <w:sz w:val="20"/>
          <w:szCs w:val="20"/>
        </w:rPr>
        <w:t>приво-дится</w:t>
      </w:r>
      <w:proofErr w:type="spellEnd"/>
      <w:r>
        <w:rPr>
          <w:rFonts w:eastAsia="Times New Roman"/>
          <w:sz w:val="20"/>
          <w:szCs w:val="20"/>
        </w:rPr>
        <w:t xml:space="preserve"> следующий, который предваряет высказыванием «Этот абзац </w:t>
      </w:r>
      <w:r>
        <w:rPr>
          <w:rFonts w:eastAsia="Times New Roman"/>
          <w:i/>
          <w:iCs/>
          <w:sz w:val="20"/>
          <w:szCs w:val="20"/>
        </w:rPr>
        <w:t>лишен единства</w:t>
      </w:r>
      <w:r>
        <w:rPr>
          <w:rFonts w:eastAsia="Times New Roman"/>
          <w:sz w:val="20"/>
          <w:szCs w:val="20"/>
        </w:rPr>
        <w:t>»:</w:t>
      </w:r>
    </w:p>
    <w:p w:rsidR="004F3063" w:rsidRDefault="004F3063">
      <w:pPr>
        <w:spacing w:line="12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«Медсестра психиатрического отделения имеет дело с небезопасными психически больными людьми, патологическими типами, которые могут начать буйствовать в любой момент. Зигмунд Фрейд был одним из первых врачей, которые изучали умственные расстройства. Сегодня психотерапия – твердо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установив-шаяся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 xml:space="preserve"> медицинская дисциплина»</w:t>
      </w:r>
      <w:r>
        <w:rPr>
          <w:rFonts w:eastAsia="Times New Roman"/>
          <w:sz w:val="20"/>
          <w:szCs w:val="20"/>
        </w:rPr>
        <w:t>.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1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Далее следует анализ, и попытка объяснить, что сделал автор не так:</w:t>
      </w:r>
    </w:p>
    <w:p w:rsidR="004F3063" w:rsidRDefault="004F3063">
      <w:pPr>
        <w:spacing w:line="9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right="20" w:firstLine="40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«Что именно пытается сказать этот автор? Понять невозможно. Каждое предложение выражает новую, неразвитую идею: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31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Работа медсестры психиатрического отделения.</w:t>
      </w:r>
    </w:p>
    <w:p w:rsidR="004F3063" w:rsidRDefault="004F3063">
      <w:pPr>
        <w:spacing w:line="1" w:lineRule="exact"/>
        <w:rPr>
          <w:rFonts w:eastAsia="Times New Roman"/>
          <w:sz w:val="20"/>
          <w:szCs w:val="20"/>
        </w:rPr>
      </w:pPr>
    </w:p>
    <w:p w:rsidR="004F3063" w:rsidRDefault="00AB302E" w:rsidP="00085641">
      <w:pPr>
        <w:numPr>
          <w:ilvl w:val="0"/>
          <w:numId w:val="31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lastRenderedPageBreak/>
        <w:t>Основополагающие труды Фрейда по изучению умственных расстройств.</w:t>
      </w:r>
    </w:p>
    <w:p w:rsidR="004F3063" w:rsidRDefault="00AB302E" w:rsidP="00085641">
      <w:pPr>
        <w:numPr>
          <w:ilvl w:val="0"/>
          <w:numId w:val="31"/>
        </w:numPr>
        <w:tabs>
          <w:tab w:val="left" w:pos="620"/>
        </w:tabs>
        <w:ind w:left="620" w:hanging="358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Сегодняшнее положение психотерапии» (С. 372).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52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Стилистическая сторона дела – выбор слова и корректировка построения предложений – рассмотрена в очень многих книгах. Это и знакомые со школы книги Д.Э. Розенталя, и работы М.П. </w:t>
      </w:r>
      <w:proofErr w:type="spellStart"/>
      <w:r>
        <w:rPr>
          <w:rFonts w:eastAsia="Times New Roman"/>
          <w:sz w:val="19"/>
          <w:szCs w:val="19"/>
        </w:rPr>
        <w:t>Брандес</w:t>
      </w:r>
      <w:proofErr w:type="spellEnd"/>
      <w:r>
        <w:rPr>
          <w:rFonts w:eastAsia="Times New Roman"/>
          <w:sz w:val="19"/>
          <w:szCs w:val="19"/>
        </w:rPr>
        <w:t xml:space="preserve"> и книги о </w:t>
      </w:r>
      <w:proofErr w:type="spellStart"/>
      <w:proofErr w:type="gramStart"/>
      <w:r>
        <w:rPr>
          <w:rFonts w:eastAsia="Times New Roman"/>
          <w:sz w:val="19"/>
          <w:szCs w:val="19"/>
        </w:rPr>
        <w:t>напи-сании</w:t>
      </w:r>
      <w:proofErr w:type="spellEnd"/>
      <w:proofErr w:type="gramEnd"/>
      <w:r>
        <w:rPr>
          <w:rFonts w:eastAsia="Times New Roman"/>
          <w:sz w:val="19"/>
          <w:szCs w:val="19"/>
        </w:rPr>
        <w:t xml:space="preserve"> научных работ такие, как «A </w:t>
      </w:r>
      <w:proofErr w:type="spellStart"/>
      <w:r>
        <w:rPr>
          <w:rFonts w:eastAsia="Times New Roman"/>
          <w:sz w:val="19"/>
          <w:szCs w:val="19"/>
        </w:rPr>
        <w:t>Guide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for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the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Young</w:t>
      </w:r>
      <w:proofErr w:type="spellEnd"/>
      <w:r>
        <w:rPr>
          <w:rFonts w:eastAsia="Times New Roman"/>
          <w:sz w:val="19"/>
          <w:szCs w:val="19"/>
        </w:rPr>
        <w:t xml:space="preserve"> </w:t>
      </w:r>
      <w:proofErr w:type="spellStart"/>
      <w:r>
        <w:rPr>
          <w:rFonts w:eastAsia="Times New Roman"/>
          <w:sz w:val="19"/>
          <w:szCs w:val="19"/>
        </w:rPr>
        <w:t>Economist</w:t>
      </w:r>
      <w:proofErr w:type="spellEnd"/>
      <w:r>
        <w:rPr>
          <w:rFonts w:eastAsia="Times New Roman"/>
          <w:sz w:val="19"/>
          <w:szCs w:val="19"/>
        </w:rPr>
        <w:t>» Вильяма Томсона. Последняя так же, как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32"/>
        </w:numPr>
        <w:tabs>
          <w:tab w:val="left" w:pos="423"/>
        </w:tabs>
        <w:spacing w:line="234" w:lineRule="auto"/>
        <w:ind w:left="260" w:firstLine="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«Техника научной работы», покрывает очень широкий спектр проблем, с которыми сталкивается молодой ученый, а также объясняет особенности написания статей именно на экономические темы.</w:t>
      </w:r>
    </w:p>
    <w:p w:rsidR="004F3063" w:rsidRDefault="004F3063">
      <w:pPr>
        <w:spacing w:line="12" w:lineRule="exact"/>
        <w:rPr>
          <w:rFonts w:eastAsia="Times New Roman"/>
          <w:sz w:val="20"/>
          <w:szCs w:val="20"/>
        </w:rPr>
      </w:pPr>
    </w:p>
    <w:p w:rsidR="004F3063" w:rsidRPr="00E6323F" w:rsidRDefault="00AB302E" w:rsidP="00E6323F">
      <w:pPr>
        <w:spacing w:line="252" w:lineRule="auto"/>
        <w:ind w:left="260" w:firstLine="40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Свыкнуться с мыслью, что писать мне придется много и что это станет неотъемлемой частью моей жизни, мне помогли две книги: «История на миллион» Р. </w:t>
      </w:r>
      <w:proofErr w:type="spellStart"/>
      <w:proofErr w:type="gramStart"/>
      <w:r>
        <w:rPr>
          <w:rFonts w:eastAsia="Times New Roman"/>
          <w:sz w:val="19"/>
          <w:szCs w:val="19"/>
        </w:rPr>
        <w:t>Макки</w:t>
      </w:r>
      <w:proofErr w:type="spellEnd"/>
      <w:r>
        <w:rPr>
          <w:rFonts w:eastAsia="Times New Roman"/>
          <w:sz w:val="19"/>
          <w:szCs w:val="19"/>
        </w:rPr>
        <w:t xml:space="preserve"> и</w:t>
      </w:r>
      <w:proofErr w:type="gramEnd"/>
      <w:r>
        <w:rPr>
          <w:rFonts w:eastAsia="Times New Roman"/>
          <w:sz w:val="19"/>
          <w:szCs w:val="19"/>
        </w:rPr>
        <w:t xml:space="preserve"> «Композиция» Дж.Э. </w:t>
      </w:r>
      <w:proofErr w:type="spellStart"/>
      <w:r>
        <w:rPr>
          <w:rFonts w:eastAsia="Times New Roman"/>
          <w:sz w:val="19"/>
          <w:szCs w:val="19"/>
        </w:rPr>
        <w:t>Райнкинга</w:t>
      </w:r>
      <w:proofErr w:type="spellEnd"/>
      <w:r>
        <w:rPr>
          <w:rFonts w:eastAsia="Times New Roman"/>
          <w:sz w:val="19"/>
          <w:szCs w:val="19"/>
        </w:rPr>
        <w:t>. Первая – это книга для сценаристов, с ключевой идеей, что тексты нужно переписывать, доводя их до совершенства, и что мастерство письменной речи является базовым условием для творчества. Вторая – перевод большей части учебника то ли для американских школьников старших классов, то ли для студентов колледжей. В «</w:t>
      </w:r>
      <w:proofErr w:type="spellStart"/>
      <w:proofErr w:type="gramStart"/>
      <w:r>
        <w:rPr>
          <w:rFonts w:eastAsia="Times New Roman"/>
          <w:sz w:val="19"/>
          <w:szCs w:val="19"/>
        </w:rPr>
        <w:t>Компо-зиции</w:t>
      </w:r>
      <w:proofErr w:type="spellEnd"/>
      <w:proofErr w:type="gramEnd"/>
      <w:r>
        <w:rPr>
          <w:rFonts w:eastAsia="Times New Roman"/>
          <w:sz w:val="19"/>
          <w:szCs w:val="19"/>
        </w:rPr>
        <w:t>» на простых примерах показано, как дорабатывать текст, на что смотреть и где прячутся ошибки. Так, полсотни страниц (С. 55-91) посвящены тщательному разбору написания одного единственного эссе: выбору</w:t>
      </w:r>
      <w:bookmarkStart w:id="26" w:name="page32"/>
      <w:bookmarkEnd w:id="26"/>
      <w:r w:rsidR="00E6323F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темы, разработке плана, написанию чернового варианта, переделке и итоговому варианту.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«Техника научной работы» завершается главами о написании рефератов и выступлениях на </w:t>
      </w:r>
      <w:proofErr w:type="spellStart"/>
      <w:proofErr w:type="gramStart"/>
      <w:r>
        <w:rPr>
          <w:rFonts w:eastAsia="Times New Roman"/>
          <w:sz w:val="20"/>
          <w:szCs w:val="20"/>
        </w:rPr>
        <w:t>конферен-циях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или семинарах.</w:t>
      </w:r>
    </w:p>
    <w:p w:rsidR="004F3063" w:rsidRDefault="004F3063">
      <w:pPr>
        <w:spacing w:line="2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***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spacing w:line="235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Ниже я привожу список литературы. В нем на две книги больше, чем было упомянуто мной: У. Эко «Как написать дипломную работу. Гуманитарные науки» и Д. Желязны «Говори на языке диаграмм: пособие по визуальным коммуникациям».</w:t>
      </w:r>
    </w:p>
    <w:p w:rsidR="004F3063" w:rsidRDefault="004F3063">
      <w:pPr>
        <w:spacing w:line="13" w:lineRule="exact"/>
        <w:rPr>
          <w:sz w:val="20"/>
          <w:szCs w:val="20"/>
        </w:rPr>
      </w:pPr>
    </w:p>
    <w:p w:rsidR="004F3063" w:rsidRDefault="00AB302E">
      <w:pPr>
        <w:spacing w:line="237" w:lineRule="auto"/>
        <w:ind w:left="260" w:firstLine="401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Завершая этот краткий экскурс по книгам о технике научной работы, я хочу сказать, что, конечно же, для получения представления о том, как писать (научный) текст и как начать работать, – не нужно читать все перечисленные мной книги. Как видно из </w:t>
      </w:r>
      <w:proofErr w:type="gramStart"/>
      <w:r>
        <w:rPr>
          <w:rFonts w:eastAsia="Times New Roman"/>
          <w:sz w:val="20"/>
          <w:szCs w:val="20"/>
        </w:rPr>
        <w:t>статьи, рассматриваемые в них проблемы перекликаются</w:t>
      </w:r>
      <w:proofErr w:type="gramEnd"/>
      <w:r>
        <w:rPr>
          <w:rFonts w:eastAsia="Times New Roman"/>
          <w:sz w:val="20"/>
          <w:szCs w:val="20"/>
        </w:rPr>
        <w:t>. Уверена, что есть и другие, не менее информативные работы, не упомянутые мной.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 w:rsidP="00085641">
      <w:pPr>
        <w:numPr>
          <w:ilvl w:val="1"/>
          <w:numId w:val="33"/>
        </w:numPr>
        <w:tabs>
          <w:tab w:val="left" w:pos="860"/>
        </w:tabs>
        <w:spacing w:line="237" w:lineRule="auto"/>
        <w:ind w:left="260" w:firstLine="40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то же время, книга «Техника научной работы» Н. Франка и Й. Стари выгодно отличается от других перечисленных мной широтой охвата, так как объясняет не только как писать, но и как работать с </w:t>
      </w:r>
      <w:proofErr w:type="spellStart"/>
      <w:proofErr w:type="gramStart"/>
      <w:r>
        <w:rPr>
          <w:rFonts w:eastAsia="Times New Roman"/>
          <w:sz w:val="20"/>
          <w:szCs w:val="20"/>
        </w:rPr>
        <w:t>литерату-рой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, однако порой ей недостает глубины. Кроме того, у нее есть значительный минус – она написана </w:t>
      </w:r>
      <w:proofErr w:type="spellStart"/>
      <w:r>
        <w:rPr>
          <w:rFonts w:eastAsia="Times New Roman"/>
          <w:sz w:val="20"/>
          <w:szCs w:val="20"/>
        </w:rPr>
        <w:t>на-немецком</w:t>
      </w:r>
      <w:proofErr w:type="spellEnd"/>
      <w:r>
        <w:rPr>
          <w:rFonts w:eastAsia="Times New Roman"/>
          <w:sz w:val="20"/>
          <w:szCs w:val="20"/>
        </w:rPr>
        <w:t>.</w:t>
      </w:r>
    </w:p>
    <w:p w:rsidR="004F3063" w:rsidRDefault="004F3063">
      <w:pPr>
        <w:spacing w:line="2" w:lineRule="exact"/>
        <w:rPr>
          <w:rFonts w:eastAsia="Times New Roman"/>
          <w:sz w:val="20"/>
          <w:szCs w:val="20"/>
        </w:rPr>
      </w:pPr>
    </w:p>
    <w:p w:rsidR="004F3063" w:rsidRPr="00AB302E" w:rsidRDefault="00AB302E">
      <w:pPr>
        <w:ind w:left="66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b/>
          <w:bCs/>
          <w:sz w:val="20"/>
          <w:szCs w:val="20"/>
        </w:rPr>
        <w:t>Список</w:t>
      </w:r>
      <w:r w:rsidRPr="00AB302E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литературы</w:t>
      </w:r>
      <w:r w:rsidRPr="00AB302E">
        <w:rPr>
          <w:rFonts w:eastAsia="Times New Roman"/>
          <w:b/>
          <w:bCs/>
          <w:sz w:val="20"/>
          <w:szCs w:val="20"/>
          <w:lang w:val="en-US"/>
        </w:rPr>
        <w:t>:</w:t>
      </w:r>
    </w:p>
    <w:p w:rsidR="004F3063" w:rsidRPr="00AB302E" w:rsidRDefault="004F3063">
      <w:pPr>
        <w:spacing w:line="11" w:lineRule="exact"/>
        <w:rPr>
          <w:rFonts w:eastAsia="Times New Roman"/>
          <w:sz w:val="20"/>
          <w:szCs w:val="20"/>
          <w:lang w:val="en-US"/>
        </w:rPr>
      </w:pPr>
    </w:p>
    <w:p w:rsidR="004F3063" w:rsidRPr="00AB302E" w:rsidRDefault="00AB302E">
      <w:pPr>
        <w:spacing w:line="233" w:lineRule="auto"/>
        <w:ind w:left="260" w:firstLine="401"/>
        <w:rPr>
          <w:rFonts w:eastAsia="Times New Roman"/>
          <w:sz w:val="20"/>
          <w:szCs w:val="20"/>
          <w:lang w:val="en-US"/>
        </w:rPr>
      </w:pPr>
      <w:r w:rsidRPr="00AB302E">
        <w:rPr>
          <w:rFonts w:eastAsia="Times New Roman"/>
          <w:sz w:val="20"/>
          <w:szCs w:val="20"/>
          <w:lang w:val="en-US"/>
        </w:rPr>
        <w:t xml:space="preserve">Die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Technik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wissenschaftlichen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Arbeitens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AB302E">
        <w:rPr>
          <w:rFonts w:eastAsia="Times New Roman"/>
          <w:sz w:val="20"/>
          <w:szCs w:val="20"/>
          <w:lang w:val="en-US"/>
        </w:rPr>
        <w:t>Eine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praktische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Anleitung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>.</w:t>
      </w:r>
      <w:proofErr w:type="gramEnd"/>
      <w:r w:rsidRPr="00AB302E">
        <w:rPr>
          <w:rFonts w:eastAsia="Times New Roman"/>
          <w:sz w:val="20"/>
          <w:szCs w:val="20"/>
          <w:lang w:val="en-US"/>
        </w:rPr>
        <w:t xml:space="preserve"> </w:t>
      </w:r>
      <w:proofErr w:type="gramStart"/>
      <w:r w:rsidRPr="00AB302E">
        <w:rPr>
          <w:rFonts w:eastAsia="Times New Roman"/>
          <w:sz w:val="20"/>
          <w:szCs w:val="20"/>
          <w:lang w:val="en-US"/>
        </w:rPr>
        <w:t xml:space="preserve">15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Auflage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>.</w:t>
      </w:r>
      <w:proofErr w:type="gramEnd"/>
      <w:r w:rsidRPr="00AB302E">
        <w:rPr>
          <w:rFonts w:eastAsia="Times New Roman"/>
          <w:sz w:val="20"/>
          <w:szCs w:val="20"/>
          <w:lang w:val="en-US"/>
        </w:rPr>
        <w:t xml:space="preserve"> / Hg. Franck N.,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Stary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 J. – </w:t>
      </w:r>
      <w:proofErr w:type="spellStart"/>
      <w:r w:rsidRPr="00AB302E">
        <w:rPr>
          <w:rFonts w:eastAsia="Times New Roman"/>
          <w:sz w:val="20"/>
          <w:szCs w:val="20"/>
          <w:lang w:val="en-US"/>
        </w:rPr>
        <w:t>Schoeningh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 xml:space="preserve">. Paderborn. </w:t>
      </w:r>
      <w:proofErr w:type="spellStart"/>
      <w:proofErr w:type="gramStart"/>
      <w:r w:rsidRPr="00AB302E">
        <w:rPr>
          <w:rFonts w:eastAsia="Times New Roman"/>
          <w:sz w:val="20"/>
          <w:szCs w:val="20"/>
          <w:lang w:val="en-US"/>
        </w:rPr>
        <w:t>Muenchen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>.</w:t>
      </w:r>
      <w:proofErr w:type="gramEnd"/>
      <w:r w:rsidRPr="00AB302E">
        <w:rPr>
          <w:rFonts w:eastAsia="Times New Roman"/>
          <w:sz w:val="20"/>
          <w:szCs w:val="20"/>
          <w:lang w:val="en-US"/>
        </w:rPr>
        <w:t xml:space="preserve"> Wien. </w:t>
      </w:r>
      <w:proofErr w:type="spellStart"/>
      <w:proofErr w:type="gramStart"/>
      <w:r w:rsidRPr="00AB302E">
        <w:rPr>
          <w:rFonts w:eastAsia="Times New Roman"/>
          <w:sz w:val="20"/>
          <w:szCs w:val="20"/>
          <w:lang w:val="en-US"/>
        </w:rPr>
        <w:t>Zuerich</w:t>
      </w:r>
      <w:proofErr w:type="spellEnd"/>
      <w:r w:rsidRPr="00AB302E">
        <w:rPr>
          <w:rFonts w:eastAsia="Times New Roman"/>
          <w:sz w:val="20"/>
          <w:szCs w:val="20"/>
          <w:lang w:val="en-US"/>
        </w:rPr>
        <w:t>.</w:t>
      </w:r>
      <w:proofErr w:type="gramEnd"/>
      <w:r w:rsidRPr="00AB302E">
        <w:rPr>
          <w:rFonts w:eastAsia="Times New Roman"/>
          <w:sz w:val="20"/>
          <w:szCs w:val="20"/>
          <w:lang w:val="en-US"/>
        </w:rPr>
        <w:t xml:space="preserve"> 2009.</w:t>
      </w:r>
    </w:p>
    <w:p w:rsidR="004F3063" w:rsidRPr="00AB302E" w:rsidRDefault="004F3063">
      <w:pPr>
        <w:spacing w:line="12" w:lineRule="exact"/>
        <w:rPr>
          <w:rFonts w:eastAsia="Times New Roman"/>
          <w:sz w:val="20"/>
          <w:szCs w:val="20"/>
          <w:lang w:val="en-US"/>
        </w:rPr>
      </w:pPr>
    </w:p>
    <w:p w:rsidR="004F3063" w:rsidRPr="002905E9" w:rsidRDefault="00AB302E">
      <w:pPr>
        <w:ind w:left="660"/>
        <w:rPr>
          <w:rFonts w:eastAsia="Times New Roman"/>
          <w:sz w:val="20"/>
          <w:szCs w:val="20"/>
          <w:lang w:val="en-US"/>
        </w:rPr>
      </w:pPr>
      <w:proofErr w:type="gramStart"/>
      <w:r w:rsidRPr="00AB302E">
        <w:rPr>
          <w:rFonts w:eastAsia="Times New Roman"/>
          <w:i/>
          <w:iCs/>
          <w:sz w:val="19"/>
          <w:szCs w:val="19"/>
          <w:lang w:val="en-US"/>
        </w:rPr>
        <w:t>Thomson W.</w:t>
      </w:r>
      <w:proofErr w:type="gramEnd"/>
      <w:r w:rsidRPr="00AB302E">
        <w:rPr>
          <w:rFonts w:eastAsia="Times New Roman"/>
          <w:sz w:val="19"/>
          <w:szCs w:val="19"/>
          <w:lang w:val="en-US"/>
        </w:rPr>
        <w:t xml:space="preserve"> </w:t>
      </w:r>
      <w:proofErr w:type="gramStart"/>
      <w:r w:rsidRPr="00AB302E">
        <w:rPr>
          <w:rFonts w:eastAsia="Times New Roman"/>
          <w:sz w:val="19"/>
          <w:szCs w:val="19"/>
          <w:lang w:val="en-US"/>
        </w:rPr>
        <w:t>A Guide for the Young Economist.</w:t>
      </w:r>
      <w:proofErr w:type="gramEnd"/>
      <w:r w:rsidRPr="00AB302E">
        <w:rPr>
          <w:rFonts w:eastAsia="Times New Roman"/>
          <w:sz w:val="19"/>
          <w:szCs w:val="19"/>
          <w:lang w:val="en-US"/>
        </w:rPr>
        <w:t xml:space="preserve"> </w:t>
      </w:r>
      <w:proofErr w:type="gramStart"/>
      <w:r w:rsidRPr="00AB302E">
        <w:rPr>
          <w:rFonts w:eastAsia="Times New Roman"/>
          <w:sz w:val="19"/>
          <w:szCs w:val="19"/>
          <w:lang w:val="en-US"/>
        </w:rPr>
        <w:t>MIT Press.</w:t>
      </w:r>
      <w:proofErr w:type="gramEnd"/>
      <w:r w:rsidRPr="00AB302E">
        <w:rPr>
          <w:rFonts w:eastAsia="Times New Roman"/>
          <w:sz w:val="19"/>
          <w:szCs w:val="19"/>
          <w:lang w:val="en-US"/>
        </w:rPr>
        <w:t xml:space="preserve"> Cambridge, Massachusetts, London, England. </w:t>
      </w:r>
      <w:r w:rsidRPr="002905E9">
        <w:rPr>
          <w:rFonts w:eastAsia="Times New Roman"/>
          <w:sz w:val="19"/>
          <w:szCs w:val="19"/>
          <w:lang w:val="en-US"/>
        </w:rPr>
        <w:t>2001.</w:t>
      </w:r>
    </w:p>
    <w:p w:rsidR="004F3063" w:rsidRPr="002905E9" w:rsidRDefault="004F3063">
      <w:pPr>
        <w:spacing w:line="11" w:lineRule="exact"/>
        <w:rPr>
          <w:rFonts w:eastAsia="Times New Roman"/>
          <w:sz w:val="20"/>
          <w:szCs w:val="20"/>
          <w:lang w:val="en-US"/>
        </w:rPr>
      </w:pPr>
    </w:p>
    <w:p w:rsidR="004F3063" w:rsidRDefault="00AB302E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Батько</w:t>
      </w:r>
      <w:proofErr w:type="spellEnd"/>
      <w:r w:rsidRPr="001C1517">
        <w:rPr>
          <w:rFonts w:eastAsia="Times New Roman"/>
          <w:i/>
          <w:iCs/>
          <w:sz w:val="20"/>
          <w:szCs w:val="20"/>
        </w:rPr>
        <w:t xml:space="preserve"> </w:t>
      </w:r>
      <w:r>
        <w:rPr>
          <w:rFonts w:eastAsia="Times New Roman"/>
          <w:i/>
          <w:iCs/>
          <w:sz w:val="20"/>
          <w:szCs w:val="20"/>
        </w:rPr>
        <w:t>Б</w:t>
      </w:r>
      <w:r w:rsidRPr="001C1517">
        <w:rPr>
          <w:rFonts w:eastAsia="Times New Roman"/>
          <w:i/>
          <w:iCs/>
          <w:sz w:val="20"/>
          <w:szCs w:val="20"/>
        </w:rPr>
        <w:t>.</w:t>
      </w:r>
      <w:r>
        <w:rPr>
          <w:rFonts w:eastAsia="Times New Roman"/>
          <w:i/>
          <w:iCs/>
          <w:sz w:val="20"/>
          <w:szCs w:val="20"/>
        </w:rPr>
        <w:t>М</w:t>
      </w:r>
      <w:r w:rsidRPr="001C1517">
        <w:rPr>
          <w:rFonts w:eastAsia="Times New Roman"/>
          <w:i/>
          <w:iCs/>
          <w:sz w:val="20"/>
          <w:szCs w:val="20"/>
        </w:rPr>
        <w:t>.</w:t>
      </w:r>
      <w:r w:rsidRPr="001C1517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Соискателю</w:t>
      </w:r>
      <w:r w:rsidRPr="001C1517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ученой</w:t>
      </w:r>
      <w:r w:rsidRPr="001C1517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степени</w:t>
      </w:r>
      <w:r w:rsidRPr="001C1517">
        <w:rPr>
          <w:rFonts w:eastAsia="Times New Roman"/>
          <w:sz w:val="20"/>
          <w:szCs w:val="20"/>
        </w:rPr>
        <w:t xml:space="preserve">. </w:t>
      </w:r>
      <w:r>
        <w:rPr>
          <w:rFonts w:eastAsia="Times New Roman"/>
          <w:sz w:val="20"/>
          <w:szCs w:val="20"/>
        </w:rPr>
        <w:t xml:space="preserve">Практические рекомендации (от диссертации до </w:t>
      </w:r>
      <w:proofErr w:type="spellStart"/>
      <w:proofErr w:type="gramStart"/>
      <w:r>
        <w:rPr>
          <w:rFonts w:eastAsia="Times New Roman"/>
          <w:sz w:val="20"/>
          <w:szCs w:val="20"/>
        </w:rPr>
        <w:t>аттестацион-ного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дела). – 4-е изд., переработанное, дополненное. – М.: СИП РИА, 2002.</w:t>
      </w:r>
    </w:p>
    <w:p w:rsidR="004F3063" w:rsidRDefault="004F3063">
      <w:pPr>
        <w:spacing w:line="1" w:lineRule="exact"/>
        <w:rPr>
          <w:rFonts w:eastAsia="Times New Roman"/>
          <w:sz w:val="20"/>
          <w:szCs w:val="20"/>
        </w:rPr>
      </w:pPr>
    </w:p>
    <w:p w:rsidR="004F3063" w:rsidRDefault="00AB302E">
      <w:pPr>
        <w:ind w:left="66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Брандес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М.П</w:t>
      </w:r>
      <w:r>
        <w:rPr>
          <w:rFonts w:eastAsia="Times New Roman"/>
          <w:sz w:val="20"/>
          <w:szCs w:val="20"/>
        </w:rPr>
        <w:t xml:space="preserve">. Стилистика текста. Теоретический курс. – М.: </w:t>
      </w:r>
      <w:proofErr w:type="spellStart"/>
      <w:r>
        <w:rPr>
          <w:rFonts w:eastAsia="Times New Roman"/>
          <w:sz w:val="20"/>
          <w:szCs w:val="20"/>
        </w:rPr>
        <w:t>Инфарма-М</w:t>
      </w:r>
      <w:proofErr w:type="spellEnd"/>
      <w:r>
        <w:rPr>
          <w:rFonts w:eastAsia="Times New Roman"/>
          <w:sz w:val="20"/>
          <w:szCs w:val="20"/>
        </w:rPr>
        <w:t>, 2004.</w:t>
      </w:r>
    </w:p>
    <w:p w:rsidR="004F3063" w:rsidRDefault="004F3063">
      <w:pPr>
        <w:spacing w:line="8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Желязны Д.</w:t>
      </w:r>
      <w:r>
        <w:rPr>
          <w:rFonts w:eastAsia="Times New Roman"/>
          <w:sz w:val="20"/>
          <w:szCs w:val="20"/>
        </w:rPr>
        <w:t xml:space="preserve"> Говори на языке диаграмм: пособие по визуальным коммуникациям / Пер</w:t>
      </w:r>
      <w:proofErr w:type="gramStart"/>
      <w:r>
        <w:rPr>
          <w:rFonts w:eastAsia="Times New Roman"/>
          <w:sz w:val="20"/>
          <w:szCs w:val="20"/>
        </w:rPr>
        <w:t>.с</w:t>
      </w:r>
      <w:proofErr w:type="gramEnd"/>
      <w:r>
        <w:rPr>
          <w:rFonts w:eastAsia="Times New Roman"/>
          <w:sz w:val="20"/>
          <w:szCs w:val="20"/>
        </w:rPr>
        <w:t xml:space="preserve"> нагл. – 2-е изд., </w:t>
      </w:r>
      <w:proofErr w:type="spellStart"/>
      <w:r>
        <w:rPr>
          <w:rFonts w:eastAsia="Times New Roman"/>
          <w:sz w:val="20"/>
          <w:szCs w:val="20"/>
        </w:rPr>
        <w:t>расшир</w:t>
      </w:r>
      <w:proofErr w:type="spellEnd"/>
      <w:r>
        <w:rPr>
          <w:rFonts w:eastAsia="Times New Roman"/>
          <w:sz w:val="20"/>
          <w:szCs w:val="20"/>
        </w:rPr>
        <w:t>. – М.: Манн, Иванов и Фербер: Институт комплексных стратегических исследований, 2007.</w:t>
      </w:r>
    </w:p>
    <w:p w:rsidR="004F3063" w:rsidRDefault="004F3063">
      <w:pPr>
        <w:spacing w:line="12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Макки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Р.</w:t>
      </w:r>
      <w:r>
        <w:rPr>
          <w:rFonts w:eastAsia="Times New Roman"/>
          <w:sz w:val="20"/>
          <w:szCs w:val="20"/>
        </w:rPr>
        <w:t xml:space="preserve"> История на миллион долларов: Мастер-класс для сценаристов, писателей и не только</w:t>
      </w:r>
      <w:proofErr w:type="gramStart"/>
      <w:r>
        <w:rPr>
          <w:rFonts w:eastAsia="Times New Roman"/>
          <w:sz w:val="20"/>
          <w:szCs w:val="20"/>
        </w:rPr>
        <w:t xml:space="preserve"> / П</w:t>
      </w:r>
      <w:proofErr w:type="gramEnd"/>
      <w:r>
        <w:rPr>
          <w:rFonts w:eastAsia="Times New Roman"/>
          <w:sz w:val="20"/>
          <w:szCs w:val="20"/>
        </w:rPr>
        <w:t xml:space="preserve">ер. с англ. – М.: </w:t>
      </w:r>
      <w:proofErr w:type="spellStart"/>
      <w:r>
        <w:rPr>
          <w:rFonts w:eastAsia="Times New Roman"/>
          <w:sz w:val="20"/>
          <w:szCs w:val="20"/>
        </w:rPr>
        <w:t>Альпина</w:t>
      </w:r>
      <w:proofErr w:type="spellEnd"/>
      <w:r>
        <w:rPr>
          <w:rFonts w:eastAsia="Times New Roman"/>
          <w:sz w:val="20"/>
          <w:szCs w:val="20"/>
        </w:rPr>
        <w:t xml:space="preserve"> нон-фикшн, 2008.</w:t>
      </w:r>
    </w:p>
    <w:p w:rsidR="004F3063" w:rsidRDefault="004F3063">
      <w:pPr>
        <w:spacing w:line="12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Минто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Б.</w:t>
      </w:r>
      <w:r>
        <w:rPr>
          <w:rFonts w:eastAsia="Times New Roman"/>
          <w:sz w:val="20"/>
          <w:szCs w:val="20"/>
        </w:rPr>
        <w:t xml:space="preserve"> Золотые правила Гарварда и </w:t>
      </w:r>
      <w:proofErr w:type="spellStart"/>
      <w:r>
        <w:rPr>
          <w:rFonts w:eastAsia="Times New Roman"/>
          <w:sz w:val="20"/>
          <w:szCs w:val="20"/>
        </w:rPr>
        <w:t>McKinsey</w:t>
      </w:r>
      <w:proofErr w:type="spellEnd"/>
      <w:r>
        <w:rPr>
          <w:rFonts w:eastAsia="Times New Roman"/>
          <w:sz w:val="20"/>
          <w:szCs w:val="20"/>
        </w:rPr>
        <w:t>: Принцип пирамиды в мышлении, деловом письме и устных выступлениях</w:t>
      </w:r>
      <w:proofErr w:type="gramStart"/>
      <w:r>
        <w:rPr>
          <w:rFonts w:eastAsia="Times New Roman"/>
          <w:sz w:val="20"/>
          <w:szCs w:val="20"/>
        </w:rPr>
        <w:t xml:space="preserve"> / П</w:t>
      </w:r>
      <w:proofErr w:type="gramEnd"/>
      <w:r>
        <w:rPr>
          <w:rFonts w:eastAsia="Times New Roman"/>
          <w:sz w:val="20"/>
          <w:szCs w:val="20"/>
        </w:rPr>
        <w:t xml:space="preserve">ер. с англ. </w:t>
      </w:r>
      <w:proofErr w:type="spellStart"/>
      <w:r>
        <w:rPr>
          <w:rFonts w:eastAsia="Times New Roman"/>
          <w:sz w:val="20"/>
          <w:szCs w:val="20"/>
        </w:rPr>
        <w:t>И.И.Юрчик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Ю.И.Юрчик</w:t>
      </w:r>
      <w:proofErr w:type="spellEnd"/>
      <w:r>
        <w:rPr>
          <w:rFonts w:eastAsia="Times New Roman"/>
          <w:sz w:val="20"/>
          <w:szCs w:val="20"/>
        </w:rPr>
        <w:t>. – М.: Манн, Иванов и Фербер, 2007.</w:t>
      </w:r>
    </w:p>
    <w:p w:rsidR="004F3063" w:rsidRDefault="004F3063">
      <w:pPr>
        <w:spacing w:line="1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7" w:lineRule="auto"/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Морозов В.Э.</w:t>
      </w:r>
      <w:r>
        <w:rPr>
          <w:rFonts w:eastAsia="Times New Roman"/>
          <w:sz w:val="20"/>
          <w:szCs w:val="20"/>
        </w:rPr>
        <w:t xml:space="preserve"> Культура письменной научной речи. – 2-е изд. </w:t>
      </w:r>
      <w:proofErr w:type="spellStart"/>
      <w:r>
        <w:rPr>
          <w:rFonts w:eastAsia="Times New Roman"/>
          <w:sz w:val="20"/>
          <w:szCs w:val="20"/>
        </w:rPr>
        <w:t>стереот</w:t>
      </w:r>
      <w:proofErr w:type="spellEnd"/>
      <w:r>
        <w:rPr>
          <w:rFonts w:eastAsia="Times New Roman"/>
          <w:sz w:val="20"/>
          <w:szCs w:val="20"/>
        </w:rPr>
        <w:t>. – М.: Издательство ИКАР, 2008.</w:t>
      </w:r>
    </w:p>
    <w:p w:rsidR="004F3063" w:rsidRDefault="004F3063">
      <w:pPr>
        <w:spacing w:line="12" w:lineRule="exact"/>
        <w:rPr>
          <w:rFonts w:eastAsia="Times New Roman"/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Райнкинг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Дж.Э., </w:t>
      </w:r>
      <w:proofErr w:type="spellStart"/>
      <w:r>
        <w:rPr>
          <w:rFonts w:eastAsia="Times New Roman"/>
          <w:i/>
          <w:iCs/>
          <w:sz w:val="20"/>
          <w:szCs w:val="20"/>
        </w:rPr>
        <w:t>Харт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Э.У., фон </w:t>
      </w:r>
      <w:proofErr w:type="spellStart"/>
      <w:proofErr w:type="gramStart"/>
      <w:r>
        <w:rPr>
          <w:rFonts w:eastAsia="Times New Roman"/>
          <w:i/>
          <w:iCs/>
          <w:sz w:val="20"/>
          <w:szCs w:val="20"/>
        </w:rPr>
        <w:t>дер</w:t>
      </w:r>
      <w:proofErr w:type="spellEnd"/>
      <w:proofErr w:type="gramEnd"/>
      <w:r>
        <w:rPr>
          <w:rFonts w:eastAsia="Times New Roman"/>
          <w:i/>
          <w:iCs/>
          <w:sz w:val="20"/>
          <w:szCs w:val="20"/>
        </w:rPr>
        <w:t xml:space="preserve"> Остен Р.</w:t>
      </w:r>
      <w:r>
        <w:rPr>
          <w:rFonts w:eastAsia="Times New Roman"/>
          <w:sz w:val="20"/>
          <w:szCs w:val="20"/>
        </w:rPr>
        <w:t xml:space="preserve"> Композиция: Шестнадцать уроков для начинающих </w:t>
      </w:r>
      <w:proofErr w:type="spellStart"/>
      <w:r>
        <w:rPr>
          <w:rFonts w:eastAsia="Times New Roman"/>
          <w:sz w:val="20"/>
          <w:szCs w:val="20"/>
        </w:rPr>
        <w:t>авто-ров</w:t>
      </w:r>
      <w:proofErr w:type="spellEnd"/>
      <w:r>
        <w:rPr>
          <w:rFonts w:eastAsia="Times New Roman"/>
          <w:sz w:val="20"/>
          <w:szCs w:val="20"/>
        </w:rPr>
        <w:t xml:space="preserve"> / Пер</w:t>
      </w:r>
      <w:proofErr w:type="gramStart"/>
      <w:r>
        <w:rPr>
          <w:rFonts w:eastAsia="Times New Roman"/>
          <w:sz w:val="20"/>
          <w:szCs w:val="20"/>
        </w:rPr>
        <w:t>.с</w:t>
      </w:r>
      <w:proofErr w:type="gramEnd"/>
      <w:r>
        <w:rPr>
          <w:rFonts w:eastAsia="Times New Roman"/>
          <w:sz w:val="20"/>
          <w:szCs w:val="20"/>
        </w:rPr>
        <w:t xml:space="preserve"> англ. и адаптация А. Станиславского. – 2-е изд. – М.: Флинта: Наука, 2008.</w:t>
      </w:r>
    </w:p>
    <w:p w:rsidR="004F3063" w:rsidRDefault="004F3063">
      <w:pPr>
        <w:spacing w:line="1" w:lineRule="exact"/>
        <w:rPr>
          <w:rFonts w:eastAsia="Times New Roman"/>
          <w:sz w:val="20"/>
          <w:szCs w:val="20"/>
        </w:rPr>
      </w:pPr>
    </w:p>
    <w:p w:rsidR="004F3063" w:rsidRDefault="00AB302E">
      <w:pPr>
        <w:ind w:left="660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Розенталь Д.Э.</w:t>
      </w:r>
      <w:r>
        <w:rPr>
          <w:rFonts w:eastAsia="Times New Roman"/>
          <w:sz w:val="20"/>
          <w:szCs w:val="20"/>
        </w:rPr>
        <w:t xml:space="preserve"> Справочник по правописанию и литературной правке. – М.: </w:t>
      </w:r>
      <w:proofErr w:type="spellStart"/>
      <w:r>
        <w:rPr>
          <w:rFonts w:eastAsia="Times New Roman"/>
          <w:sz w:val="20"/>
          <w:szCs w:val="20"/>
        </w:rPr>
        <w:t>Рольф</w:t>
      </w:r>
      <w:proofErr w:type="spellEnd"/>
      <w:r>
        <w:rPr>
          <w:rFonts w:eastAsia="Times New Roman"/>
          <w:sz w:val="20"/>
          <w:szCs w:val="20"/>
        </w:rPr>
        <w:t>, 1996.</w:t>
      </w:r>
    </w:p>
    <w:p w:rsidR="004F3063" w:rsidRDefault="00AB302E">
      <w:pPr>
        <w:ind w:left="660"/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i/>
          <w:iCs/>
          <w:sz w:val="20"/>
          <w:szCs w:val="20"/>
        </w:rPr>
        <w:t>Уэстон</w:t>
      </w:r>
      <w:proofErr w:type="spellEnd"/>
      <w:r>
        <w:rPr>
          <w:rFonts w:eastAsia="Times New Roman"/>
          <w:i/>
          <w:iCs/>
          <w:sz w:val="20"/>
          <w:szCs w:val="20"/>
        </w:rPr>
        <w:t xml:space="preserve"> Э.</w:t>
      </w:r>
      <w:r>
        <w:rPr>
          <w:rFonts w:eastAsia="Times New Roman"/>
          <w:sz w:val="20"/>
          <w:szCs w:val="20"/>
        </w:rPr>
        <w:t xml:space="preserve"> Аргументация: Десять уроков для начинающих авторов</w:t>
      </w:r>
      <w:proofErr w:type="gramStart"/>
      <w:r>
        <w:rPr>
          <w:rFonts w:eastAsia="Times New Roman"/>
          <w:sz w:val="20"/>
          <w:szCs w:val="20"/>
        </w:rPr>
        <w:t xml:space="preserve"> / П</w:t>
      </w:r>
      <w:proofErr w:type="gramEnd"/>
      <w:r>
        <w:rPr>
          <w:rFonts w:eastAsia="Times New Roman"/>
          <w:sz w:val="20"/>
          <w:szCs w:val="20"/>
        </w:rPr>
        <w:t>ер. с англ. А.Станиславского. – 2-</w:t>
      </w:r>
    </w:p>
    <w:p w:rsidR="004F3063" w:rsidRDefault="00AB302E" w:rsidP="00085641">
      <w:pPr>
        <w:numPr>
          <w:ilvl w:val="0"/>
          <w:numId w:val="33"/>
        </w:numPr>
        <w:tabs>
          <w:tab w:val="left" w:pos="400"/>
        </w:tabs>
        <w:ind w:left="400" w:hanging="13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изд. – М.: Флинта: Наука, 2008.</w:t>
      </w:r>
    </w:p>
    <w:p w:rsidR="004F3063" w:rsidRDefault="004F3063">
      <w:pPr>
        <w:spacing w:line="9" w:lineRule="exact"/>
        <w:rPr>
          <w:sz w:val="20"/>
          <w:szCs w:val="20"/>
        </w:rPr>
      </w:pPr>
    </w:p>
    <w:p w:rsidR="004F3063" w:rsidRDefault="00AB302E">
      <w:pPr>
        <w:spacing w:line="234" w:lineRule="auto"/>
        <w:ind w:left="260" w:firstLine="401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Чернявская В.Е.</w:t>
      </w:r>
      <w:r>
        <w:rPr>
          <w:rFonts w:eastAsia="Times New Roman"/>
          <w:sz w:val="20"/>
          <w:szCs w:val="20"/>
        </w:rPr>
        <w:t xml:space="preserve"> Интерпретация научного текста: Учебное пособие. – Изд. 5-е. – М.: Книжный дом «ЛИБ-РОКОМ», 2010.</w:t>
      </w:r>
    </w:p>
    <w:p w:rsidR="004F3063" w:rsidRDefault="004F3063">
      <w:pPr>
        <w:spacing w:line="1" w:lineRule="exact"/>
        <w:rPr>
          <w:sz w:val="20"/>
          <w:szCs w:val="20"/>
        </w:rPr>
      </w:pPr>
    </w:p>
    <w:p w:rsidR="004F3063" w:rsidRDefault="00AB302E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Эко У.</w:t>
      </w:r>
      <w:r>
        <w:rPr>
          <w:rFonts w:eastAsia="Times New Roman"/>
          <w:sz w:val="20"/>
          <w:szCs w:val="20"/>
        </w:rPr>
        <w:t xml:space="preserve"> Как написать дипломную работу. Гуманитарные науки. – М.: Симпозиум, 2004.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E6323F" w:rsidRDefault="00E6323F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AB302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Научный стиль русского языка: языковые средства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13" w:lineRule="exact"/>
        <w:rPr>
          <w:sz w:val="20"/>
          <w:szCs w:val="20"/>
        </w:rPr>
      </w:pPr>
    </w:p>
    <w:tbl>
      <w:tblPr>
        <w:tblW w:w="9410" w:type="dxa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0"/>
        <w:gridCol w:w="6220"/>
        <w:gridCol w:w="30"/>
      </w:tblGrid>
      <w:tr w:rsidR="004F3063" w:rsidTr="00E6323F">
        <w:trPr>
          <w:trHeight w:val="335"/>
        </w:trPr>
        <w:tc>
          <w:tcPr>
            <w:tcW w:w="3160" w:type="dxa"/>
            <w:tcBorders>
              <w:top w:val="single" w:sz="8" w:space="0" w:color="CC0033"/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680"/>
              <w:rPr>
                <w:sz w:val="20"/>
                <w:szCs w:val="20"/>
              </w:rPr>
            </w:pPr>
            <w:bookmarkStart w:id="27" w:name="page33"/>
            <w:bookmarkEnd w:id="27"/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зыковые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средства</w:t>
            </w:r>
          </w:p>
        </w:tc>
        <w:tc>
          <w:tcPr>
            <w:tcW w:w="6220" w:type="dxa"/>
            <w:tcBorders>
              <w:top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3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right="30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Уровень языка: Лексика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Термины – точное название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кого-либо понятия из области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Медицина: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диагноз, наркоз, отоларингология, рецепт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науки, техники, искусства, обще-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Философия: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агностицизм, базис, диалектика, материя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ственной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жизни и т.д.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однослов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словосочетания).</w:t>
            </w:r>
            <w:proofErr w:type="gramEnd"/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Общенаучная лексика, а также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Число, система, функция, процесс, элемент, представлять,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рассматри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книжная (но не высокая) лексика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3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9"/>
                <w:szCs w:val="9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являться, заключаться.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абстрактного значения.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2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right="30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Уровень языка: Морфология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Преобладание имени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существи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Основу проблематики</w:t>
            </w:r>
            <w:r>
              <w:rPr>
                <w:rFonts w:eastAsia="Times New Roman"/>
                <w:sz w:val="20"/>
                <w:szCs w:val="20"/>
              </w:rPr>
              <w:t xml:space="preserve"> социальной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лингвистики</w:t>
            </w:r>
            <w:r>
              <w:rPr>
                <w:rFonts w:eastAsia="Times New Roman"/>
                <w:sz w:val="20"/>
                <w:szCs w:val="20"/>
              </w:rPr>
              <w:t xml:space="preserve"> составляет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тельного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над другими частями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исследование влияния общества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язык</w:t>
            </w:r>
            <w:r>
              <w:rPr>
                <w:rFonts w:eastAsia="Times New Roman"/>
                <w:sz w:val="20"/>
                <w:szCs w:val="20"/>
              </w:rPr>
              <w:t xml:space="preserve"> и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языка</w:t>
            </w:r>
            <w:r>
              <w:rPr>
                <w:rFonts w:eastAsia="Times New Roman"/>
                <w:sz w:val="20"/>
                <w:szCs w:val="20"/>
              </w:rPr>
              <w:t xml:space="preserve"> на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общество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6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речи.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Частотность существительных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Социальная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лингвистика</w:t>
            </w:r>
            <w:r>
              <w:rPr>
                <w:rFonts w:eastAsia="Times New Roman"/>
                <w:sz w:val="20"/>
                <w:szCs w:val="20"/>
              </w:rPr>
              <w:t xml:space="preserve"> –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наука</w:t>
            </w:r>
            <w:r>
              <w:rPr>
                <w:rFonts w:eastAsia="Times New Roman"/>
                <w:sz w:val="20"/>
                <w:szCs w:val="20"/>
              </w:rPr>
              <w:t xml:space="preserve"> об общественном характере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возник-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именительном и родительном па-</w:t>
            </w:r>
            <w:proofErr w:type="gramEnd"/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новения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, развития и функционирования языка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дежах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Широкое использование абстракт-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существительных среднего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Движение, количество, явление, отношение, образование, изменение.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рода.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Преобладание глаголов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несовер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Среди стилистически окрашенных средств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выделяются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такие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кото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шенного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вида настоящего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довольно регулярно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используются</w:t>
            </w:r>
            <w:r>
              <w:rPr>
                <w:rFonts w:eastAsia="Times New Roman"/>
                <w:sz w:val="20"/>
                <w:szCs w:val="20"/>
              </w:rPr>
              <w:t xml:space="preserve"> в определённых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функциональ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стилях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Отсутствие форм глагола 2-го л.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 и мн. ч.; использование формы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1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1-го л. мн. ч. при указании 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Мы получаем</w:t>
            </w:r>
            <w:r>
              <w:rPr>
                <w:rFonts w:eastAsia="Times New Roman"/>
                <w:sz w:val="20"/>
                <w:szCs w:val="20"/>
              </w:rPr>
              <w:t xml:space="preserve"> эту формулу с помощью теоремы о разложении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опреде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тора. Соответственно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использова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лителя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 элементам какого-нибудь столбца.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местоимения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мы</w:t>
            </w:r>
            <w:r>
              <w:rPr>
                <w:rFonts w:eastAsia="Times New Roman"/>
                <w:sz w:val="20"/>
                <w:szCs w:val="20"/>
              </w:rPr>
              <w:t xml:space="preserve"> вместо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стоимения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Употребление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указательных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данном</w:t>
            </w:r>
            <w:r>
              <w:rPr>
                <w:rFonts w:eastAsia="Times New Roman"/>
                <w:sz w:val="20"/>
                <w:szCs w:val="20"/>
              </w:rPr>
              <w:t xml:space="preserve"> случае,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этот</w:t>
            </w:r>
            <w:r>
              <w:rPr>
                <w:rFonts w:eastAsia="Times New Roman"/>
                <w:sz w:val="20"/>
                <w:szCs w:val="20"/>
              </w:rPr>
              <w:t xml:space="preserve"> процесс.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3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стоимений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Варианты – разновидности одной и той же языковой единицы,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обла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Употребление причастий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дающие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одинаковым значением, но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различающиеся</w:t>
            </w:r>
            <w:r>
              <w:rPr>
                <w:rFonts w:eastAsia="Times New Roman"/>
                <w:sz w:val="20"/>
                <w:szCs w:val="20"/>
              </w:rPr>
              <w:t xml:space="preserve"> по форме.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Сгруп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причастий.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0"/>
                <w:szCs w:val="20"/>
              </w:rPr>
              <w:t>пировав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слова со сходными значениями, мы полнее почувствуем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своеобразие стилистических категорий.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5"/>
        </w:trPr>
        <w:tc>
          <w:tcPr>
            <w:tcW w:w="3160" w:type="dxa"/>
            <w:tcBorders>
              <w:lef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right="30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Уровень языка: Синтаксис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Грамматически полные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предложе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1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повествовательные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невоскли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Стилистическая норма относится к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общеязыковой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как частное к об-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цательные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предложения 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прямым</w:t>
            </w:r>
            <w:proofErr w:type="gramEnd"/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щему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порядком слов.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Пассивные конструкции (с воз-</w:t>
            </w:r>
            <w:proofErr w:type="gramEnd"/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 деловым текстам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предъявляются</w:t>
            </w:r>
            <w:r>
              <w:rPr>
                <w:rFonts w:eastAsia="Times New Roman"/>
                <w:sz w:val="20"/>
                <w:szCs w:val="20"/>
              </w:rPr>
              <w:t xml:space="preserve"> те же требования, что и к текстам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вратными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глаголами и краткими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других функциональных стилей. Все названные средства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сконцен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страдательными причастиями) и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трированы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начале абзаца.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Можно обозначить</w:t>
            </w:r>
            <w:r>
              <w:rPr>
                <w:rFonts w:eastAsia="Times New Roman"/>
                <w:sz w:val="20"/>
                <w:szCs w:val="20"/>
              </w:rPr>
              <w:t xml:space="preserve"> эту функцию также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безличные предложения.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через XY.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312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Предложения, осложнённые одно-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социальной лингвистике изучаются дифференциация языка, вы-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зван-ная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социальной неоднородностью общества, формы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существова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родными, обособленными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чле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языка, сферы и среды его использования,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социально-историче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нами, вводными словами и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типы языков (язык-диалект племени, язык народности,</w:t>
            </w:r>
            <w:proofErr w:type="gramEnd"/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1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90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 w:rsidTr="00E6323F">
        <w:trPr>
          <w:trHeight w:val="539"/>
        </w:trPr>
        <w:tc>
          <w:tcPr>
            <w:tcW w:w="3160" w:type="dxa"/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vAlign w:val="bottom"/>
          </w:tcPr>
          <w:p w:rsidR="004F3063" w:rsidRDefault="004F3063">
            <w:pPr>
              <w:ind w:left="56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</w:tbl>
    <w:p w:rsidR="004F3063" w:rsidRDefault="004F3063">
      <w:pPr>
        <w:sectPr w:rsidR="004F3063">
          <w:pgSz w:w="11900" w:h="16838"/>
          <w:pgMar w:top="1112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4F3063">
      <w:pPr>
        <w:spacing w:line="1" w:lineRule="exact"/>
        <w:rPr>
          <w:sz w:val="20"/>
          <w:szCs w:val="20"/>
        </w:rPr>
      </w:pPr>
      <w:bookmarkStart w:id="28" w:name="page34"/>
      <w:bookmarkEnd w:id="28"/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0"/>
        <w:gridCol w:w="6220"/>
        <w:gridCol w:w="30"/>
      </w:tblGrid>
      <w:tr w:rsidR="004F3063">
        <w:trPr>
          <w:trHeight w:val="335"/>
        </w:trPr>
        <w:tc>
          <w:tcPr>
            <w:tcW w:w="3160" w:type="dxa"/>
            <w:tcBorders>
              <w:top w:val="single" w:sz="8" w:space="0" w:color="CC0033"/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Языковые средства</w:t>
            </w:r>
          </w:p>
        </w:tc>
        <w:tc>
          <w:tcPr>
            <w:tcW w:w="6220" w:type="dxa"/>
            <w:tcBorders>
              <w:top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313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конструкциями;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сложные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предло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национальный язык), языковая ситуация, разные виды двуязычия и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жения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диглоссии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ис-пользование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двух форм существования одного и того</w:t>
            </w:r>
            <w:proofErr w:type="gramEnd"/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же языка), социальный характер речевого акта, а также – и в этом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циальная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лингвис-тика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смыкается со стилистикой – функционально-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9"/>
                <w:szCs w:val="19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стилистическая дифференциация литературного языка.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315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мнению автора; как отмечает автор; во-первых; во-вторых; с од-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28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Вводные и вставные конструкции.</w:t>
            </w: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ной стороны; с другой стороны; например;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напротив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; итак; таким об-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230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разом.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312"/>
        </w:trPr>
        <w:tc>
          <w:tcPr>
            <w:tcW w:w="3160" w:type="dxa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Разнообразные средства связи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Вначале попытаемся...; сказанное, разумеется, не означает...; как мы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дельных абзацев в одно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компози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vMerge w:val="restart"/>
            <w:tcBorders>
              <w:right w:val="single" w:sz="8" w:space="0" w:color="CC0033"/>
            </w:tcBorders>
            <w:vAlign w:val="bottom"/>
          </w:tcPr>
          <w:p w:rsidR="004F3063" w:rsidRDefault="00AB302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уже знаем...; как было подчёркнуто...</w:t>
            </w: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15"/>
        </w:trPr>
        <w:tc>
          <w:tcPr>
            <w:tcW w:w="3160" w:type="dxa"/>
            <w:vMerge w:val="restart"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AB302E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ционное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единство.</w:t>
            </w:r>
          </w:p>
        </w:tc>
        <w:tc>
          <w:tcPr>
            <w:tcW w:w="6220" w:type="dxa"/>
            <w:vMerge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115"/>
        </w:trPr>
        <w:tc>
          <w:tcPr>
            <w:tcW w:w="3160" w:type="dxa"/>
            <w:vMerge/>
            <w:tcBorders>
              <w:left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6220" w:type="dxa"/>
            <w:tcBorders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  <w:tr w:rsidR="004F3063">
        <w:trPr>
          <w:trHeight w:val="92"/>
        </w:trPr>
        <w:tc>
          <w:tcPr>
            <w:tcW w:w="3160" w:type="dxa"/>
            <w:tcBorders>
              <w:left w:val="single" w:sz="8" w:space="0" w:color="CC0033"/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6220" w:type="dxa"/>
            <w:tcBorders>
              <w:bottom w:val="single" w:sz="8" w:space="0" w:color="CC0033"/>
              <w:right w:val="single" w:sz="8" w:space="0" w:color="CC0033"/>
            </w:tcBorders>
            <w:vAlign w:val="bottom"/>
          </w:tcPr>
          <w:p w:rsidR="004F3063" w:rsidRDefault="004F306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F3063" w:rsidRDefault="004F3063">
            <w:pPr>
              <w:rPr>
                <w:sz w:val="1"/>
                <w:szCs w:val="1"/>
              </w:rPr>
            </w:pPr>
          </w:p>
        </w:tc>
      </w:tr>
    </w:tbl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42" w:lineRule="exact"/>
        <w:rPr>
          <w:sz w:val="20"/>
          <w:szCs w:val="20"/>
        </w:rPr>
      </w:pPr>
    </w:p>
    <w:p w:rsidR="004F3063" w:rsidRDefault="004F3063">
      <w:pPr>
        <w:sectPr w:rsidR="004F3063">
          <w:pgSz w:w="11900" w:h="16838"/>
          <w:pgMar w:top="1112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AB302E">
      <w:pPr>
        <w:ind w:left="360"/>
        <w:rPr>
          <w:sz w:val="20"/>
          <w:szCs w:val="20"/>
        </w:rPr>
      </w:pPr>
      <w:bookmarkStart w:id="29" w:name="page35"/>
      <w:bookmarkEnd w:id="29"/>
      <w:r>
        <w:rPr>
          <w:rFonts w:eastAsia="Times New Roman"/>
          <w:b/>
          <w:bCs/>
          <w:color w:val="0C0E0D"/>
          <w:sz w:val="24"/>
          <w:szCs w:val="24"/>
        </w:rPr>
        <w:lastRenderedPageBreak/>
        <w:t>Как писать рецензию, отзыв и реферат?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65" w:lineRule="exact"/>
        <w:rPr>
          <w:sz w:val="20"/>
          <w:szCs w:val="20"/>
        </w:rPr>
      </w:pPr>
    </w:p>
    <w:p w:rsidR="004F3063" w:rsidRDefault="00AB302E">
      <w:pPr>
        <w:spacing w:line="350" w:lineRule="auto"/>
        <w:ind w:firstLine="360"/>
        <w:rPr>
          <w:sz w:val="20"/>
          <w:szCs w:val="20"/>
        </w:rPr>
      </w:pPr>
      <w:r>
        <w:rPr>
          <w:rFonts w:eastAsia="Times New Roman"/>
          <w:b/>
          <w:bCs/>
          <w:color w:val="0C0E0D"/>
          <w:sz w:val="24"/>
          <w:szCs w:val="24"/>
        </w:rPr>
        <w:t>Рецензия</w:t>
      </w:r>
      <w:r>
        <w:rPr>
          <w:rFonts w:eastAsia="Times New Roman"/>
          <w:color w:val="0C0E0D"/>
          <w:sz w:val="24"/>
          <w:szCs w:val="24"/>
        </w:rPr>
        <w:t xml:space="preserve"> – это письменный разбор научного текста (статьи, курсовой или дипломной </w:t>
      </w:r>
      <w:proofErr w:type="spellStart"/>
      <w:proofErr w:type="gramStart"/>
      <w:r>
        <w:rPr>
          <w:rFonts w:eastAsia="Times New Roman"/>
          <w:color w:val="0C0E0D"/>
          <w:sz w:val="24"/>
          <w:szCs w:val="24"/>
        </w:rPr>
        <w:t>ра-боты</w:t>
      </w:r>
      <w:proofErr w:type="spellEnd"/>
      <w:proofErr w:type="gramEnd"/>
      <w:r>
        <w:rPr>
          <w:rFonts w:eastAsia="Times New Roman"/>
          <w:color w:val="0C0E0D"/>
          <w:sz w:val="24"/>
          <w:szCs w:val="24"/>
        </w:rPr>
        <w:t>, рукописи, монографии, диссертации). План рецензии включает в себя: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34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предмет анализа (тема, жанр рецензируемой работы);</w:t>
      </w:r>
    </w:p>
    <w:p w:rsidR="004F3063" w:rsidRDefault="004F3063">
      <w:pPr>
        <w:spacing w:line="139" w:lineRule="exact"/>
        <w:rPr>
          <w:rFonts w:eastAsia="Times New Roman"/>
          <w:color w:val="0C0E0D"/>
          <w:sz w:val="24"/>
          <w:szCs w:val="24"/>
        </w:rPr>
      </w:pPr>
    </w:p>
    <w:p w:rsidR="004F3063" w:rsidRDefault="00AB302E" w:rsidP="00085641">
      <w:pPr>
        <w:numPr>
          <w:ilvl w:val="0"/>
          <w:numId w:val="34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актуальность темы курсовой или дипломной работы, диссертации, статьи, рукописи;</w:t>
      </w:r>
    </w:p>
    <w:p w:rsidR="004F3063" w:rsidRDefault="004F3063">
      <w:pPr>
        <w:spacing w:line="136" w:lineRule="exact"/>
        <w:rPr>
          <w:rFonts w:eastAsia="Times New Roman"/>
          <w:color w:val="0C0E0D"/>
          <w:sz w:val="24"/>
          <w:szCs w:val="24"/>
        </w:rPr>
      </w:pPr>
    </w:p>
    <w:p w:rsidR="004F3063" w:rsidRDefault="00AB302E" w:rsidP="00085641">
      <w:pPr>
        <w:numPr>
          <w:ilvl w:val="0"/>
          <w:numId w:val="34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краткое содержание рецензируемой работы, ее основные положения;</w:t>
      </w:r>
    </w:p>
    <w:p w:rsidR="004F3063" w:rsidRDefault="004F3063">
      <w:pPr>
        <w:spacing w:line="139" w:lineRule="exact"/>
        <w:rPr>
          <w:rFonts w:eastAsia="Times New Roman"/>
          <w:color w:val="0C0E0D"/>
          <w:sz w:val="24"/>
          <w:szCs w:val="24"/>
        </w:rPr>
      </w:pPr>
    </w:p>
    <w:p w:rsidR="004F3063" w:rsidRDefault="00AB302E" w:rsidP="00085641">
      <w:pPr>
        <w:numPr>
          <w:ilvl w:val="0"/>
          <w:numId w:val="34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общая оценка работы рецензентом;</w:t>
      </w:r>
    </w:p>
    <w:p w:rsidR="004F3063" w:rsidRDefault="004F3063">
      <w:pPr>
        <w:spacing w:line="136" w:lineRule="exact"/>
        <w:rPr>
          <w:rFonts w:eastAsia="Times New Roman"/>
          <w:color w:val="0C0E0D"/>
          <w:sz w:val="24"/>
          <w:szCs w:val="24"/>
        </w:rPr>
      </w:pPr>
    </w:p>
    <w:p w:rsidR="004F3063" w:rsidRDefault="00AB302E" w:rsidP="00085641">
      <w:pPr>
        <w:numPr>
          <w:ilvl w:val="0"/>
          <w:numId w:val="34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недостатки, недочеты работы;</w:t>
      </w:r>
    </w:p>
    <w:p w:rsidR="004F3063" w:rsidRDefault="004F3063">
      <w:pPr>
        <w:spacing w:line="139" w:lineRule="exact"/>
        <w:rPr>
          <w:rFonts w:eastAsia="Times New Roman"/>
          <w:color w:val="0C0E0D"/>
          <w:sz w:val="24"/>
          <w:szCs w:val="24"/>
        </w:rPr>
      </w:pPr>
    </w:p>
    <w:p w:rsidR="004F3063" w:rsidRDefault="00AB302E" w:rsidP="00085641">
      <w:pPr>
        <w:numPr>
          <w:ilvl w:val="0"/>
          <w:numId w:val="34"/>
        </w:numPr>
        <w:tabs>
          <w:tab w:val="left" w:pos="620"/>
        </w:tabs>
        <w:ind w:left="620" w:hanging="258"/>
        <w:rPr>
          <w:rFonts w:eastAsia="Times New Roman"/>
          <w:color w:val="0C0E0D"/>
          <w:sz w:val="24"/>
          <w:szCs w:val="24"/>
        </w:rPr>
      </w:pPr>
      <w:r>
        <w:rPr>
          <w:rFonts w:eastAsia="Times New Roman"/>
          <w:color w:val="0C0E0D"/>
          <w:sz w:val="24"/>
          <w:szCs w:val="24"/>
        </w:rPr>
        <w:t>выводы рецензента.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65" w:lineRule="exact"/>
        <w:rPr>
          <w:sz w:val="20"/>
          <w:szCs w:val="20"/>
        </w:rPr>
      </w:pPr>
    </w:p>
    <w:p w:rsidR="004F3063" w:rsidRDefault="00AB302E">
      <w:pPr>
        <w:spacing w:line="354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C0E0D"/>
          <w:sz w:val="24"/>
          <w:szCs w:val="24"/>
        </w:rPr>
        <w:t>Отзыв</w:t>
      </w:r>
      <w:r>
        <w:rPr>
          <w:rFonts w:eastAsia="Times New Roman"/>
          <w:color w:val="0C0E0D"/>
          <w:sz w:val="24"/>
          <w:szCs w:val="24"/>
        </w:rPr>
        <w:t xml:space="preserve"> дает только общую характеристику работы без подробного анализа, но содержит практические рекомендации: анализируемый текст может быть принят к работе в издательстве или на соискание ученой степени.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23" w:lineRule="exact"/>
        <w:rPr>
          <w:sz w:val="20"/>
          <w:szCs w:val="20"/>
        </w:rPr>
      </w:pPr>
    </w:p>
    <w:p w:rsidR="004F3063" w:rsidRDefault="00AB302E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color w:val="0C0E0D"/>
          <w:sz w:val="24"/>
          <w:szCs w:val="24"/>
        </w:rPr>
        <w:t>Типовой план для написания рецензии и отзывов</w:t>
      </w:r>
    </w:p>
    <w:p w:rsidR="004F3063" w:rsidRDefault="004F3063">
      <w:pPr>
        <w:spacing w:line="149" w:lineRule="exact"/>
        <w:rPr>
          <w:sz w:val="20"/>
          <w:szCs w:val="20"/>
        </w:rPr>
      </w:pPr>
    </w:p>
    <w:p w:rsidR="004F3063" w:rsidRDefault="00AB302E">
      <w:pPr>
        <w:spacing w:line="356" w:lineRule="auto"/>
        <w:ind w:left="360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 xml:space="preserve">Предмет анализа. </w:t>
      </w:r>
      <w:proofErr w:type="gramStart"/>
      <w:r>
        <w:rPr>
          <w:rFonts w:eastAsia="Times New Roman"/>
          <w:color w:val="0C0E0D"/>
          <w:sz w:val="24"/>
          <w:szCs w:val="24"/>
        </w:rPr>
        <w:t>(</w:t>
      </w:r>
      <w:r>
        <w:rPr>
          <w:rFonts w:eastAsia="Times New Roman"/>
          <w:i/>
          <w:iCs/>
          <w:color w:val="0C0E0D"/>
          <w:sz w:val="24"/>
          <w:szCs w:val="24"/>
        </w:rPr>
        <w:t>В работе автора...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В рецензируемой работе...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В предмете анализа...</w:t>
      </w:r>
      <w:r>
        <w:rPr>
          <w:rFonts w:eastAsia="Times New Roman"/>
          <w:color w:val="0C0E0D"/>
          <w:sz w:val="24"/>
          <w:szCs w:val="24"/>
        </w:rPr>
        <w:t>).</w:t>
      </w:r>
      <w:proofErr w:type="gramEnd"/>
      <w:r>
        <w:rPr>
          <w:rFonts w:eastAsia="Times New Roman"/>
          <w:color w:val="0C0E0D"/>
          <w:sz w:val="24"/>
          <w:szCs w:val="24"/>
        </w:rPr>
        <w:t xml:space="preserve"> Актуальность темы. </w:t>
      </w:r>
      <w:proofErr w:type="gramStart"/>
      <w:r>
        <w:rPr>
          <w:rFonts w:eastAsia="Times New Roman"/>
          <w:color w:val="0C0E0D"/>
          <w:sz w:val="24"/>
          <w:szCs w:val="24"/>
        </w:rPr>
        <w:t>(</w:t>
      </w:r>
      <w:r>
        <w:rPr>
          <w:rFonts w:eastAsia="Times New Roman"/>
          <w:i/>
          <w:iCs/>
          <w:color w:val="0C0E0D"/>
          <w:sz w:val="24"/>
          <w:szCs w:val="24"/>
        </w:rPr>
        <w:t>Работа посвящена актуальной теме...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Актуальность темы </w:t>
      </w:r>
      <w:proofErr w:type="spellStart"/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обуслов-лена</w:t>
      </w:r>
      <w:proofErr w:type="spellEnd"/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... Актуальность темы не требует дополнительных доказательств (не вызывает </w:t>
      </w:r>
      <w:proofErr w:type="spellStart"/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со-мнений</w:t>
      </w:r>
      <w:proofErr w:type="spellEnd"/>
      <w:proofErr w:type="gramEnd"/>
      <w:r>
        <w:rPr>
          <w:rFonts w:eastAsia="Times New Roman"/>
          <w:i/>
          <w:iCs/>
          <w:color w:val="0C0E0D"/>
          <w:sz w:val="24"/>
          <w:szCs w:val="24"/>
        </w:rPr>
        <w:t>, вполне очевидна...</w:t>
      </w:r>
      <w:r>
        <w:rPr>
          <w:rFonts w:eastAsia="Times New Roman"/>
          <w:color w:val="0C0E0D"/>
          <w:sz w:val="24"/>
          <w:szCs w:val="24"/>
        </w:rPr>
        <w:t>).</w:t>
      </w:r>
    </w:p>
    <w:p w:rsidR="004F3063" w:rsidRDefault="004F3063">
      <w:pPr>
        <w:spacing w:line="19" w:lineRule="exact"/>
        <w:rPr>
          <w:sz w:val="20"/>
          <w:szCs w:val="20"/>
        </w:rPr>
      </w:pPr>
    </w:p>
    <w:p w:rsidR="004F3063" w:rsidRDefault="00AB302E">
      <w:pPr>
        <w:spacing w:line="354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 xml:space="preserve">Формулировка основного тезиса. </w:t>
      </w:r>
      <w:proofErr w:type="gramStart"/>
      <w:r>
        <w:rPr>
          <w:rFonts w:eastAsia="Times New Roman"/>
          <w:color w:val="0C0E0D"/>
          <w:sz w:val="24"/>
          <w:szCs w:val="24"/>
        </w:rPr>
        <w:t>(</w:t>
      </w:r>
      <w:r>
        <w:rPr>
          <w:rFonts w:eastAsia="Times New Roman"/>
          <w:i/>
          <w:iCs/>
          <w:color w:val="0C0E0D"/>
          <w:sz w:val="24"/>
          <w:szCs w:val="24"/>
        </w:rPr>
        <w:t>Центральным вопросом работы, где автор добился наиболее существенных (заметных, ощутимых...) результатов, является...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 xml:space="preserve">В статье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обос-нованно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на первый план выдвигается вопрос о.…</w:t>
      </w:r>
      <w:r>
        <w:rPr>
          <w:rFonts w:eastAsia="Times New Roman"/>
          <w:color w:val="0C0E0D"/>
          <w:sz w:val="24"/>
          <w:szCs w:val="24"/>
        </w:rPr>
        <w:t>).</w:t>
      </w:r>
      <w:proofErr w:type="gramEnd"/>
    </w:p>
    <w:p w:rsidR="004F3063" w:rsidRDefault="004F3063">
      <w:pPr>
        <w:spacing w:line="10" w:lineRule="exact"/>
        <w:rPr>
          <w:sz w:val="20"/>
          <w:szCs w:val="20"/>
        </w:rPr>
      </w:pPr>
    </w:p>
    <w:p w:rsidR="004F3063" w:rsidRDefault="00AB302E">
      <w:pPr>
        <w:ind w:left="360"/>
        <w:rPr>
          <w:sz w:val="20"/>
          <w:szCs w:val="20"/>
        </w:rPr>
      </w:pPr>
      <w:r>
        <w:rPr>
          <w:rFonts w:eastAsia="Times New Roman"/>
          <w:color w:val="0C0E0D"/>
          <w:sz w:val="24"/>
          <w:szCs w:val="24"/>
        </w:rPr>
        <w:t>Краткое содержание работы.</w:t>
      </w:r>
    </w:p>
    <w:p w:rsidR="004F3063" w:rsidRDefault="004F3063">
      <w:pPr>
        <w:spacing w:line="148" w:lineRule="exact"/>
        <w:rPr>
          <w:sz w:val="20"/>
          <w:szCs w:val="20"/>
        </w:rPr>
      </w:pPr>
    </w:p>
    <w:p w:rsidR="004F3063" w:rsidRDefault="00AB302E">
      <w:pPr>
        <w:ind w:left="360"/>
        <w:rPr>
          <w:sz w:val="20"/>
          <w:szCs w:val="20"/>
        </w:rPr>
      </w:pPr>
      <w:r>
        <w:rPr>
          <w:rFonts w:eastAsia="Times New Roman"/>
          <w:color w:val="0C0E0D"/>
          <w:sz w:val="23"/>
          <w:szCs w:val="23"/>
        </w:rPr>
        <w:t xml:space="preserve">Общая оценка. </w:t>
      </w:r>
      <w:proofErr w:type="gramStart"/>
      <w:r>
        <w:rPr>
          <w:rFonts w:eastAsia="Times New Roman"/>
          <w:color w:val="0C0E0D"/>
          <w:sz w:val="23"/>
          <w:szCs w:val="23"/>
        </w:rPr>
        <w:t>(</w:t>
      </w:r>
      <w:r>
        <w:rPr>
          <w:rFonts w:eastAsia="Times New Roman"/>
          <w:i/>
          <w:iCs/>
          <w:color w:val="0C0E0D"/>
          <w:sz w:val="23"/>
          <w:szCs w:val="23"/>
        </w:rPr>
        <w:t>Оценивая работу в целом...</w:t>
      </w:r>
      <w:proofErr w:type="gramEnd"/>
      <w:r>
        <w:rPr>
          <w:rFonts w:eastAsia="Times New Roman"/>
          <w:i/>
          <w:iCs/>
          <w:color w:val="0C0E0D"/>
          <w:sz w:val="23"/>
          <w:szCs w:val="23"/>
        </w:rPr>
        <w:t xml:space="preserve"> Суммируя результаты отдельных глав... Таким</w:t>
      </w:r>
    </w:p>
    <w:p w:rsidR="004F3063" w:rsidRDefault="004F3063">
      <w:pPr>
        <w:spacing w:line="151" w:lineRule="exact"/>
        <w:rPr>
          <w:sz w:val="20"/>
          <w:szCs w:val="20"/>
        </w:rPr>
      </w:pPr>
    </w:p>
    <w:p w:rsidR="004F3063" w:rsidRDefault="00AB302E">
      <w:pPr>
        <w:spacing w:line="357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0C0E0D"/>
          <w:sz w:val="24"/>
          <w:szCs w:val="24"/>
        </w:rPr>
        <w:t xml:space="preserve">образом, рассматриваемая работа... Автор проявил умение разбираться в... </w:t>
      </w:r>
      <w:proofErr w:type="spellStart"/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системати-зировал</w:t>
      </w:r>
      <w:proofErr w:type="spellEnd"/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материал и обобщил его... Безусловной заслугой автора является новый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методиче-ский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подход (предложенная классификация, некоторые уточнения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существующих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поня-тий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...), Автор, безусловно, углубляет наше представление об исследуемом явлении, </w:t>
      </w:r>
      <w:proofErr w:type="spellStart"/>
      <w:r>
        <w:rPr>
          <w:rFonts w:eastAsia="Times New Roman"/>
          <w:i/>
          <w:iCs/>
          <w:color w:val="0C0E0D"/>
          <w:sz w:val="24"/>
          <w:szCs w:val="24"/>
        </w:rPr>
        <w:t>вскры-вает</w:t>
      </w:r>
      <w:proofErr w:type="spellEnd"/>
      <w:r>
        <w:rPr>
          <w:rFonts w:eastAsia="Times New Roman"/>
          <w:i/>
          <w:iCs/>
          <w:color w:val="0C0E0D"/>
          <w:sz w:val="24"/>
          <w:szCs w:val="24"/>
        </w:rPr>
        <w:t xml:space="preserve"> новые его черты...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Работа, бесспорно, открывает...</w:t>
      </w:r>
      <w:r>
        <w:rPr>
          <w:rFonts w:eastAsia="Times New Roman"/>
          <w:color w:val="0C0E0D"/>
          <w:sz w:val="24"/>
          <w:szCs w:val="24"/>
        </w:rPr>
        <w:t>).</w:t>
      </w:r>
      <w:proofErr w:type="gramEnd"/>
    </w:p>
    <w:p w:rsidR="004F3063" w:rsidRDefault="004F3063">
      <w:pPr>
        <w:spacing w:line="17" w:lineRule="exact"/>
        <w:rPr>
          <w:sz w:val="20"/>
          <w:szCs w:val="20"/>
        </w:rPr>
      </w:pPr>
    </w:p>
    <w:p w:rsidR="004F3063" w:rsidRDefault="00AB302E">
      <w:pPr>
        <w:spacing w:line="359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color w:val="0C0E0D"/>
          <w:sz w:val="23"/>
          <w:szCs w:val="23"/>
        </w:rPr>
        <w:t xml:space="preserve">Недостатки, недочеты. </w:t>
      </w:r>
      <w:proofErr w:type="gramStart"/>
      <w:r>
        <w:rPr>
          <w:rFonts w:eastAsia="Times New Roman"/>
          <w:color w:val="0C0E0D"/>
          <w:sz w:val="23"/>
          <w:szCs w:val="23"/>
        </w:rPr>
        <w:t>(</w:t>
      </w:r>
      <w:r>
        <w:rPr>
          <w:rFonts w:eastAsia="Times New Roman"/>
          <w:i/>
          <w:iCs/>
          <w:color w:val="0C0E0D"/>
          <w:sz w:val="23"/>
          <w:szCs w:val="23"/>
        </w:rPr>
        <w:t>Вместе с тем, вызывает сомнение тезис о том...</w:t>
      </w:r>
      <w:proofErr w:type="gramEnd"/>
      <w:r>
        <w:rPr>
          <w:rFonts w:eastAsia="Times New Roman"/>
          <w:i/>
          <w:iCs/>
          <w:color w:val="0C0E0D"/>
          <w:sz w:val="23"/>
          <w:szCs w:val="23"/>
        </w:rPr>
        <w:t xml:space="preserve"> К недостаткам (недочетам) работы следует отнести допущенные автором... (недостаточную ясность при изложении...), Работа построена нерационально, следовало бы сократить... (снабдить рекомендациями), Существенным недостатком работы является... Отмеченные </w:t>
      </w:r>
      <w:proofErr w:type="spellStart"/>
      <w:proofErr w:type="gramStart"/>
      <w:r>
        <w:rPr>
          <w:rFonts w:eastAsia="Times New Roman"/>
          <w:i/>
          <w:iCs/>
          <w:color w:val="0C0E0D"/>
          <w:sz w:val="23"/>
          <w:szCs w:val="23"/>
        </w:rPr>
        <w:t>недо-статки</w:t>
      </w:r>
      <w:proofErr w:type="spellEnd"/>
      <w:proofErr w:type="gramEnd"/>
      <w:r>
        <w:rPr>
          <w:rFonts w:eastAsia="Times New Roman"/>
          <w:i/>
          <w:iCs/>
          <w:color w:val="0C0E0D"/>
          <w:sz w:val="23"/>
          <w:szCs w:val="23"/>
        </w:rPr>
        <w:t xml:space="preserve"> носят чисто локальный характер и не влияют на конечные результаты работы...</w:t>
      </w:r>
    </w:p>
    <w:p w:rsidR="004F3063" w:rsidRDefault="00AB302E">
      <w:pPr>
        <w:spacing w:line="354" w:lineRule="auto"/>
        <w:ind w:left="260"/>
        <w:jc w:val="both"/>
        <w:rPr>
          <w:sz w:val="20"/>
          <w:szCs w:val="20"/>
        </w:rPr>
      </w:pPr>
      <w:bookmarkStart w:id="30" w:name="page36"/>
      <w:bookmarkEnd w:id="30"/>
      <w:r>
        <w:rPr>
          <w:rFonts w:eastAsia="Times New Roman"/>
          <w:i/>
          <w:iCs/>
          <w:color w:val="0C0E0D"/>
          <w:sz w:val="24"/>
          <w:szCs w:val="24"/>
        </w:rPr>
        <w:lastRenderedPageBreak/>
        <w:t xml:space="preserve">Отмеченные недочеты работы не снижают ее высокого уровня, их скорее можно </w:t>
      </w:r>
      <w:proofErr w:type="spellStart"/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счи-тать</w:t>
      </w:r>
      <w:proofErr w:type="spellEnd"/>
      <w:proofErr w:type="gramEnd"/>
      <w:r>
        <w:rPr>
          <w:rFonts w:eastAsia="Times New Roman"/>
          <w:i/>
          <w:iCs/>
          <w:color w:val="0C0E0D"/>
          <w:sz w:val="24"/>
          <w:szCs w:val="24"/>
        </w:rPr>
        <w:t xml:space="preserve"> пожеланиями к дальнейшей работе автора... Упомянутые недостатки связаны не столько </w:t>
      </w:r>
      <w:proofErr w:type="gramStart"/>
      <w:r>
        <w:rPr>
          <w:rFonts w:eastAsia="Times New Roman"/>
          <w:i/>
          <w:iCs/>
          <w:color w:val="0C0E0D"/>
          <w:sz w:val="24"/>
          <w:szCs w:val="24"/>
        </w:rPr>
        <w:t>с</w:t>
      </w:r>
      <w:proofErr w:type="gramEnd"/>
      <w:r>
        <w:rPr>
          <w:rFonts w:eastAsia="Times New Roman"/>
          <w:i/>
          <w:iCs/>
          <w:color w:val="0C0E0D"/>
          <w:sz w:val="24"/>
          <w:szCs w:val="24"/>
        </w:rPr>
        <w:t>... сколько с...</w:t>
      </w:r>
      <w:r>
        <w:rPr>
          <w:rFonts w:eastAsia="Times New Roman"/>
          <w:color w:val="0C0E0D"/>
          <w:sz w:val="24"/>
          <w:szCs w:val="24"/>
        </w:rPr>
        <w:t>).</w:t>
      </w: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23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0C0E0D"/>
          <w:sz w:val="24"/>
          <w:szCs w:val="24"/>
        </w:rPr>
        <w:t>Структура реферата</w:t>
      </w:r>
    </w:p>
    <w:p w:rsidR="004F3063" w:rsidRDefault="004F3063">
      <w:pPr>
        <w:spacing w:line="139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Классический реферат состоит из таких обязательных структурных элементов, как:</w:t>
      </w:r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3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3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часть (обычно состоит из нескольких пунктов, не менее трёх)</w:t>
      </w:r>
    </w:p>
    <w:p w:rsidR="004F3063" w:rsidRDefault="004F3063">
      <w:pPr>
        <w:spacing w:line="136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3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</w:t>
      </w:r>
    </w:p>
    <w:p w:rsidR="004F3063" w:rsidRDefault="004F3063">
      <w:pPr>
        <w:spacing w:line="139" w:lineRule="exact"/>
        <w:rPr>
          <w:rFonts w:eastAsia="Times New Roman"/>
          <w:sz w:val="24"/>
          <w:szCs w:val="24"/>
        </w:rPr>
      </w:pPr>
    </w:p>
    <w:p w:rsidR="004F3063" w:rsidRDefault="00AB302E" w:rsidP="00085641">
      <w:pPr>
        <w:numPr>
          <w:ilvl w:val="0"/>
          <w:numId w:val="3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Список литературы (минимум в список литературы должно быть включено 5 </w:t>
      </w:r>
      <w:proofErr w:type="spellStart"/>
      <w:r>
        <w:rPr>
          <w:rFonts w:eastAsia="Times New Roman"/>
          <w:sz w:val="24"/>
          <w:szCs w:val="24"/>
        </w:rPr>
        <w:t>источни</w:t>
      </w:r>
      <w:proofErr w:type="spellEnd"/>
      <w:r>
        <w:rPr>
          <w:rFonts w:eastAsia="Times New Roman"/>
          <w:sz w:val="24"/>
          <w:szCs w:val="24"/>
        </w:rPr>
        <w:t>-</w:t>
      </w:r>
      <w:proofErr w:type="gramEnd"/>
    </w:p>
    <w:p w:rsidR="004F3063" w:rsidRDefault="004F3063">
      <w:pPr>
        <w:spacing w:line="137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ков).</w:t>
      </w:r>
    </w:p>
    <w:p w:rsidR="004F3063" w:rsidRDefault="004F3063">
      <w:pPr>
        <w:spacing w:line="151" w:lineRule="exact"/>
        <w:rPr>
          <w:sz w:val="20"/>
          <w:szCs w:val="20"/>
        </w:rPr>
      </w:pPr>
    </w:p>
    <w:p w:rsidR="004F3063" w:rsidRDefault="00AB302E">
      <w:pPr>
        <w:spacing w:line="357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начала необходимо определиться с темой будущего реферата. </w:t>
      </w:r>
      <w:proofErr w:type="gramStart"/>
      <w:r>
        <w:rPr>
          <w:rFonts w:eastAsia="Times New Roman"/>
          <w:sz w:val="24"/>
          <w:szCs w:val="24"/>
        </w:rPr>
        <w:t xml:space="preserve">Выбрав тему </w:t>
      </w:r>
      <w:proofErr w:type="spellStart"/>
      <w:r>
        <w:rPr>
          <w:rFonts w:eastAsia="Times New Roman"/>
          <w:sz w:val="24"/>
          <w:szCs w:val="24"/>
        </w:rPr>
        <w:t>рефе-рата</w:t>
      </w:r>
      <w:proofErr w:type="spellEnd"/>
      <w:r>
        <w:rPr>
          <w:rFonts w:eastAsia="Times New Roman"/>
          <w:sz w:val="24"/>
          <w:szCs w:val="24"/>
        </w:rPr>
        <w:t>, стоит обсудить предстоящую работу с преподавателем (однако стоит помнить о том, что реферат — это не курсовая или дипломная работа, поэтому преподаватель не обязан давать каждому индивидуальную консультацию.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 xml:space="preserve">Тем не менее, общая консультация, на </w:t>
      </w:r>
      <w:proofErr w:type="spellStart"/>
      <w:r>
        <w:rPr>
          <w:rFonts w:eastAsia="Times New Roman"/>
          <w:sz w:val="24"/>
          <w:szCs w:val="24"/>
        </w:rPr>
        <w:t>ко-торой</w:t>
      </w:r>
      <w:proofErr w:type="spellEnd"/>
      <w:r>
        <w:rPr>
          <w:rFonts w:eastAsia="Times New Roman"/>
          <w:sz w:val="24"/>
          <w:szCs w:val="24"/>
        </w:rPr>
        <w:t xml:space="preserve"> оглашаются требования к реферату, возможна и желательна).</w:t>
      </w:r>
      <w:proofErr w:type="gramEnd"/>
    </w:p>
    <w:p w:rsidR="004F3063" w:rsidRDefault="004F3063">
      <w:pPr>
        <w:spacing w:line="16" w:lineRule="exact"/>
        <w:rPr>
          <w:sz w:val="20"/>
          <w:szCs w:val="20"/>
        </w:rPr>
      </w:pPr>
    </w:p>
    <w:p w:rsidR="004F3063" w:rsidRDefault="00AB302E">
      <w:pPr>
        <w:spacing w:line="356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Выбор темы обуславливает выбор необходимых источников. Это могут быть как </w:t>
      </w:r>
      <w:proofErr w:type="spellStart"/>
      <w:proofErr w:type="gramStart"/>
      <w:r>
        <w:rPr>
          <w:rFonts w:eastAsia="Times New Roman"/>
          <w:sz w:val="24"/>
          <w:szCs w:val="24"/>
        </w:rPr>
        <w:t>учеб-ники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 учебные пособия, так и монографии, статьи, трактаты и т.п. В процессе работы над рефератом могут быть использованы разного рода словари, энциклопедии, нормативно-правовые акты, технические документы и проч.</w:t>
      </w:r>
    </w:p>
    <w:p w:rsidR="004F3063" w:rsidRDefault="004F3063">
      <w:pPr>
        <w:spacing w:line="19" w:lineRule="exact"/>
        <w:rPr>
          <w:sz w:val="20"/>
          <w:szCs w:val="20"/>
        </w:rPr>
      </w:pPr>
    </w:p>
    <w:p w:rsidR="004F3063" w:rsidRDefault="00AB302E">
      <w:pPr>
        <w:spacing w:line="375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Главным требованием к реферату является соответствие текста работы теме </w:t>
      </w:r>
      <w:proofErr w:type="spellStart"/>
      <w:proofErr w:type="gramStart"/>
      <w:r>
        <w:rPr>
          <w:rFonts w:eastAsia="Times New Roman"/>
          <w:sz w:val="23"/>
          <w:szCs w:val="23"/>
        </w:rPr>
        <w:t>исследова-ния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. Если, например, тема реферата по философии звучит как "Философия Рене Декарта", то следует писать о философии Рене Декарта, а не о его биографии на 30 листов. Это значит, что следует отражать в работе не всё огромное количество найденного материала, в </w:t>
      </w:r>
      <w:proofErr w:type="spellStart"/>
      <w:proofErr w:type="gramStart"/>
      <w:r>
        <w:rPr>
          <w:rFonts w:eastAsia="Times New Roman"/>
          <w:sz w:val="23"/>
          <w:szCs w:val="23"/>
        </w:rPr>
        <w:t>кото-ром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 встречается имя Рене Декарт, а только то, что относится непосредственно к теме </w:t>
      </w:r>
      <w:proofErr w:type="spellStart"/>
      <w:r>
        <w:rPr>
          <w:rFonts w:eastAsia="Times New Roman"/>
          <w:sz w:val="23"/>
          <w:szCs w:val="23"/>
        </w:rPr>
        <w:t>иссле-дования</w:t>
      </w:r>
      <w:proofErr w:type="spellEnd"/>
      <w:r>
        <w:rPr>
          <w:rFonts w:eastAsia="Times New Roman"/>
          <w:sz w:val="23"/>
          <w:szCs w:val="23"/>
        </w:rPr>
        <w:t xml:space="preserve"> - то есть рассказать о его философской концепции и вкладе в мировую философию.</w:t>
      </w:r>
    </w:p>
    <w:p w:rsidR="004F3063" w:rsidRDefault="004F3063">
      <w:pPr>
        <w:spacing w:line="5" w:lineRule="exact"/>
        <w:rPr>
          <w:sz w:val="20"/>
          <w:szCs w:val="20"/>
        </w:rPr>
      </w:pPr>
    </w:p>
    <w:p w:rsidR="004F3063" w:rsidRDefault="00AB302E">
      <w:pPr>
        <w:spacing w:line="354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Помочь не отклоняться от выбранной темы может план работы, который пишется после прочтения всего отобранного материала. План может быть простым, состоящим из трёх и более пунктов, и сложным, включающим помимо пунктов, подпункты.</w:t>
      </w:r>
    </w:p>
    <w:p w:rsidR="004F3063" w:rsidRDefault="004F3063">
      <w:pPr>
        <w:spacing w:line="23" w:lineRule="exact"/>
        <w:rPr>
          <w:sz w:val="20"/>
          <w:szCs w:val="20"/>
        </w:rPr>
      </w:pPr>
    </w:p>
    <w:p w:rsidR="004F3063" w:rsidRDefault="00AB302E">
      <w:pPr>
        <w:spacing w:line="362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Значительную роль в написании реферата играет оформление введения и заключения работы. Грамотно написанное введение и заключение дают 50% успеха реферата. Во </w:t>
      </w:r>
      <w:proofErr w:type="spellStart"/>
      <w:proofErr w:type="gramStart"/>
      <w:r>
        <w:rPr>
          <w:rFonts w:eastAsia="Times New Roman"/>
          <w:sz w:val="23"/>
          <w:szCs w:val="23"/>
        </w:rPr>
        <w:t>вве-дении</w:t>
      </w:r>
      <w:proofErr w:type="spellEnd"/>
      <w:proofErr w:type="gramEnd"/>
      <w:r>
        <w:rPr>
          <w:rFonts w:eastAsia="Times New Roman"/>
          <w:sz w:val="23"/>
          <w:szCs w:val="23"/>
        </w:rPr>
        <w:t xml:space="preserve"> принято отражать актуальность рассматриваемой проблематики, степень её </w:t>
      </w:r>
      <w:proofErr w:type="spellStart"/>
      <w:r>
        <w:rPr>
          <w:rFonts w:eastAsia="Times New Roman"/>
          <w:sz w:val="23"/>
          <w:szCs w:val="23"/>
        </w:rPr>
        <w:t>разрабо-танности</w:t>
      </w:r>
      <w:proofErr w:type="spellEnd"/>
      <w:r>
        <w:rPr>
          <w:rFonts w:eastAsia="Times New Roman"/>
          <w:sz w:val="23"/>
          <w:szCs w:val="23"/>
        </w:rPr>
        <w:t xml:space="preserve"> в научной литературе (здесь разумно показать знание не только отечественных, но и зарубежных источников, часть из которых должна быть обязательно представлена в списке литературы), а также сформулировать цель предстоящей работы. В заключении</w:t>
      </w:r>
    </w:p>
    <w:p w:rsidR="004F3063" w:rsidRDefault="004F3063">
      <w:pPr>
        <w:sectPr w:rsidR="004F3063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AB302E">
      <w:pPr>
        <w:spacing w:line="354" w:lineRule="auto"/>
        <w:ind w:left="260"/>
        <w:jc w:val="both"/>
        <w:rPr>
          <w:sz w:val="20"/>
          <w:szCs w:val="20"/>
        </w:rPr>
      </w:pPr>
      <w:bookmarkStart w:id="31" w:name="page37"/>
      <w:bookmarkEnd w:id="31"/>
      <w:r>
        <w:rPr>
          <w:rFonts w:eastAsia="Times New Roman"/>
          <w:sz w:val="24"/>
          <w:szCs w:val="24"/>
        </w:rPr>
        <w:lastRenderedPageBreak/>
        <w:t xml:space="preserve">обычно предлагаются выводы, которые были сделаны в ходе работы, подтверждается </w:t>
      </w:r>
      <w:proofErr w:type="spellStart"/>
      <w:proofErr w:type="gramStart"/>
      <w:r>
        <w:rPr>
          <w:rFonts w:eastAsia="Times New Roman"/>
          <w:sz w:val="24"/>
          <w:szCs w:val="24"/>
        </w:rPr>
        <w:t>акту-альность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исследования и обосновывается достижение цели. Заключение может </w:t>
      </w:r>
      <w:proofErr w:type="spellStart"/>
      <w:proofErr w:type="gramStart"/>
      <w:r>
        <w:rPr>
          <w:rFonts w:eastAsia="Times New Roman"/>
          <w:sz w:val="24"/>
          <w:szCs w:val="24"/>
        </w:rPr>
        <w:t>представ-лять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из себя как тезисы, так и сплошной текст.</w:t>
      </w:r>
    </w:p>
    <w:p w:rsidR="004F3063" w:rsidRDefault="004F3063">
      <w:pPr>
        <w:spacing w:line="22" w:lineRule="exact"/>
        <w:rPr>
          <w:sz w:val="20"/>
          <w:szCs w:val="20"/>
        </w:rPr>
      </w:pPr>
    </w:p>
    <w:p w:rsidR="004F3063" w:rsidRDefault="00AB302E">
      <w:pPr>
        <w:spacing w:line="354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Список литературы оформляется в алфавитном порядке с нумерацией - 1., 2., 3. и т.д. В первую очередь в списке литературы должны быть отражены нормативно-правовые акты, если их использование предусмотрено в данной работе.</w:t>
      </w:r>
    </w:p>
    <w:p w:rsidR="004F3063" w:rsidRDefault="004F3063">
      <w:pPr>
        <w:spacing w:line="20" w:lineRule="exact"/>
        <w:rPr>
          <w:sz w:val="20"/>
          <w:szCs w:val="20"/>
        </w:rPr>
      </w:pPr>
    </w:p>
    <w:p w:rsidR="004F3063" w:rsidRDefault="00AB302E">
      <w:pPr>
        <w:spacing w:line="358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Важным показателем качественно написанного реферата является наличие цитат и </w:t>
      </w:r>
      <w:proofErr w:type="spellStart"/>
      <w:proofErr w:type="gramStart"/>
      <w:r>
        <w:rPr>
          <w:rFonts w:eastAsia="Times New Roman"/>
          <w:sz w:val="24"/>
          <w:szCs w:val="24"/>
        </w:rPr>
        <w:t>ссы-лок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на источники. Обычно в рефератах оформляются сноски в конце каждой страницы. В сносках указывается автор, полное название источника и номер страницы, с которой </w:t>
      </w:r>
      <w:proofErr w:type="spellStart"/>
      <w:proofErr w:type="gramStart"/>
      <w:r>
        <w:rPr>
          <w:rFonts w:eastAsia="Times New Roman"/>
          <w:sz w:val="24"/>
          <w:szCs w:val="24"/>
        </w:rPr>
        <w:t>про-изведено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цитирование. Все цитаты должны б</w:t>
      </w:r>
      <w:proofErr w:type="gramStart"/>
      <w:r>
        <w:rPr>
          <w:rFonts w:eastAsia="Times New Roman"/>
          <w:sz w:val="24"/>
          <w:szCs w:val="24"/>
        </w:rPr>
        <w:t>ыть заключены в кавычки.</w:t>
      </w:r>
      <w:proofErr w:type="gramEnd"/>
      <w:r>
        <w:rPr>
          <w:rFonts w:eastAsia="Times New Roman"/>
          <w:sz w:val="24"/>
          <w:szCs w:val="24"/>
        </w:rPr>
        <w:t xml:space="preserve"> Под цитатой </w:t>
      </w:r>
      <w:proofErr w:type="spellStart"/>
      <w:proofErr w:type="gramStart"/>
      <w:r>
        <w:rPr>
          <w:rFonts w:eastAsia="Times New Roman"/>
          <w:sz w:val="24"/>
          <w:szCs w:val="24"/>
        </w:rPr>
        <w:t>пони-мается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не только высказывание того или иного учёного или известного человека, но и </w:t>
      </w:r>
      <w:proofErr w:type="spellStart"/>
      <w:r>
        <w:rPr>
          <w:rFonts w:eastAsia="Times New Roman"/>
          <w:sz w:val="24"/>
          <w:szCs w:val="24"/>
        </w:rPr>
        <w:t>опре-деление</w:t>
      </w:r>
      <w:proofErr w:type="spellEnd"/>
      <w:r>
        <w:rPr>
          <w:rFonts w:eastAsia="Times New Roman"/>
          <w:sz w:val="24"/>
          <w:szCs w:val="24"/>
        </w:rPr>
        <w:t xml:space="preserve"> какого-либо понятия, данное, например, в словаре, учебнике, энциклопедии. Для работ высокого порядка (курсовых и дипломных) существуют более жёсткие требования к оформлению цитат и ссылок.</w:t>
      </w:r>
    </w:p>
    <w:p w:rsidR="004F3063" w:rsidRDefault="004F3063">
      <w:pPr>
        <w:spacing w:line="19" w:lineRule="exact"/>
        <w:rPr>
          <w:sz w:val="20"/>
          <w:szCs w:val="20"/>
        </w:rPr>
      </w:pPr>
    </w:p>
    <w:p w:rsidR="004F3063" w:rsidRDefault="00AB302E">
      <w:pPr>
        <w:spacing w:line="358" w:lineRule="auto"/>
        <w:ind w:left="260" w:firstLine="34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Хорошее впечатление оставляют работы, в которых встречаются такие обороты, как "по мнению учёного", "по словам автора", "согласно теории", "исходя из концепции" (которые показывают не только хорошее знание студентом материала, но и умело подводят к </w:t>
      </w:r>
      <w:proofErr w:type="spellStart"/>
      <w:r>
        <w:rPr>
          <w:rFonts w:eastAsia="Times New Roman"/>
          <w:sz w:val="24"/>
          <w:szCs w:val="24"/>
        </w:rPr>
        <w:t>необ-ходимому</w:t>
      </w:r>
      <w:proofErr w:type="spellEnd"/>
      <w:r>
        <w:rPr>
          <w:rFonts w:eastAsia="Times New Roman"/>
          <w:sz w:val="24"/>
          <w:szCs w:val="24"/>
        </w:rPr>
        <w:t xml:space="preserve"> цитированию), а также " (мы) полагаю (ем)", "по моему (нашему) мнению", " (мы) согласны" с.." (выражающие определённую позиции автора реферата по </w:t>
      </w:r>
      <w:proofErr w:type="spellStart"/>
      <w:r>
        <w:rPr>
          <w:rFonts w:eastAsia="Times New Roman"/>
          <w:sz w:val="24"/>
          <w:szCs w:val="24"/>
        </w:rPr>
        <w:t>рассматрива-емому</w:t>
      </w:r>
      <w:proofErr w:type="spellEnd"/>
      <w:r>
        <w:rPr>
          <w:rFonts w:eastAsia="Times New Roman"/>
          <w:sz w:val="24"/>
          <w:szCs w:val="24"/>
        </w:rPr>
        <w:t xml:space="preserve"> вопросу.</w:t>
      </w:r>
      <w:proofErr w:type="gramEnd"/>
    </w:p>
    <w:p w:rsidR="004F3063" w:rsidRDefault="004F3063">
      <w:pPr>
        <w:spacing w:line="14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36"/>
        </w:numPr>
        <w:tabs>
          <w:tab w:val="left" w:pos="826"/>
        </w:tabs>
        <w:spacing w:line="350" w:lineRule="auto"/>
        <w:ind w:left="260" w:firstLine="35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реферате</w:t>
      </w:r>
      <w:proofErr w:type="gramEnd"/>
      <w:r>
        <w:rPr>
          <w:rFonts w:eastAsia="Times New Roman"/>
          <w:sz w:val="24"/>
          <w:szCs w:val="24"/>
        </w:rPr>
        <w:t xml:space="preserve"> иногда допустимо использовать "я". При написании курсовых и дипломных работ используется только безличные формы или «мы".</w:t>
      </w:r>
    </w:p>
    <w:p w:rsidR="004F3063" w:rsidRDefault="004F3063">
      <w:pPr>
        <w:spacing w:line="11" w:lineRule="exact"/>
        <w:rPr>
          <w:sz w:val="20"/>
          <w:szCs w:val="20"/>
        </w:rPr>
      </w:pPr>
    </w:p>
    <w:p w:rsidR="004F3063" w:rsidRDefault="00AB302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КОДОВЫЕ СЛОВА ДЛЯ РЕФЕРАТА:</w:t>
      </w:r>
    </w:p>
    <w:p w:rsidR="004F3063" w:rsidRDefault="004F3063">
      <w:pPr>
        <w:spacing w:line="171" w:lineRule="exact"/>
        <w:rPr>
          <w:sz w:val="20"/>
          <w:szCs w:val="20"/>
        </w:rPr>
      </w:pPr>
    </w:p>
    <w:p w:rsidR="004F3063" w:rsidRDefault="00AB302E" w:rsidP="00085641">
      <w:pPr>
        <w:numPr>
          <w:ilvl w:val="0"/>
          <w:numId w:val="37"/>
        </w:numPr>
        <w:tabs>
          <w:tab w:val="left" w:pos="980"/>
        </w:tabs>
        <w:spacing w:line="354" w:lineRule="auto"/>
        <w:ind w:left="980" w:right="40" w:hanging="35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В работе (книге, статье, параграфе) анализируется проблема (даётся </w:t>
      </w:r>
      <w:proofErr w:type="spellStart"/>
      <w:r>
        <w:rPr>
          <w:rFonts w:eastAsia="Times New Roman"/>
          <w:sz w:val="24"/>
          <w:szCs w:val="24"/>
        </w:rPr>
        <w:t>характери-стика</w:t>
      </w:r>
      <w:proofErr w:type="spellEnd"/>
      <w:r>
        <w:rPr>
          <w:rFonts w:eastAsia="Times New Roman"/>
          <w:sz w:val="24"/>
          <w:szCs w:val="24"/>
        </w:rPr>
        <w:t xml:space="preserve">, излагается теория, исследуется проблема, обосновывается тезис, обобщается опыт, описывается теория, освещается проблема, показывается сущность, </w:t>
      </w:r>
      <w:proofErr w:type="spellStart"/>
      <w:r>
        <w:rPr>
          <w:rFonts w:eastAsia="Times New Roman"/>
          <w:sz w:val="24"/>
          <w:szCs w:val="24"/>
        </w:rPr>
        <w:t>приво-дится</w:t>
      </w:r>
      <w:proofErr w:type="spellEnd"/>
      <w:r>
        <w:rPr>
          <w:rFonts w:eastAsia="Times New Roman"/>
          <w:sz w:val="24"/>
          <w:szCs w:val="24"/>
        </w:rPr>
        <w:t xml:space="preserve"> анализ, разбирается проблема, дано описание) ...</w:t>
      </w:r>
      <w:proofErr w:type="gramEnd"/>
    </w:p>
    <w:p w:rsidR="004F3063" w:rsidRDefault="004F3063">
      <w:pPr>
        <w:spacing w:line="43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7"/>
        </w:numPr>
        <w:tabs>
          <w:tab w:val="left" w:pos="980"/>
        </w:tabs>
        <w:spacing w:line="345" w:lineRule="auto"/>
        <w:ind w:left="980" w:right="6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Автор анализирует проблему (выявляет сущность, затрагивает вопрос, решает </w:t>
      </w:r>
      <w:proofErr w:type="spellStart"/>
      <w:proofErr w:type="gramStart"/>
      <w:r>
        <w:rPr>
          <w:rFonts w:eastAsia="Times New Roman"/>
          <w:sz w:val="24"/>
          <w:szCs w:val="24"/>
        </w:rPr>
        <w:t>ком-плекс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задач) ...</w:t>
      </w:r>
    </w:p>
    <w:p w:rsidR="004F3063" w:rsidRDefault="004F3063">
      <w:pPr>
        <w:spacing w:line="36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7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этим автор касается (выделяет)...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7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Свои рассуждения автор иллюстрирует конкретными примерами...</w:t>
      </w:r>
    </w:p>
    <w:p w:rsidR="004F3063" w:rsidRDefault="004F3063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7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 мнению автора, 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7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Как отмечает (считает) автор, 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7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Вместе с тем, как подчёркивает автор, ...</w:t>
      </w:r>
    </w:p>
    <w:p w:rsidR="004F3063" w:rsidRDefault="004F3063">
      <w:pPr>
        <w:spacing w:line="338" w:lineRule="exact"/>
        <w:rPr>
          <w:sz w:val="20"/>
          <w:szCs w:val="20"/>
        </w:rPr>
      </w:pPr>
    </w:p>
    <w:p w:rsidR="004F3063" w:rsidRDefault="004F3063">
      <w:pPr>
        <w:sectPr w:rsidR="004F3063">
          <w:pgSz w:w="11900" w:h="16838"/>
          <w:pgMar w:top="1142" w:right="846" w:bottom="420" w:left="1440" w:header="0" w:footer="0" w:gutter="0"/>
          <w:cols w:space="720" w:equalWidth="0">
            <w:col w:w="9620"/>
          </w:cols>
        </w:sect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bookmarkStart w:id="32" w:name="page38"/>
      <w:bookmarkEnd w:id="32"/>
      <w:r>
        <w:rPr>
          <w:rFonts w:eastAsia="Times New Roman"/>
          <w:sz w:val="24"/>
          <w:szCs w:val="24"/>
        </w:rPr>
        <w:lastRenderedPageBreak/>
        <w:t>Особое внимание уделяется...</w:t>
      </w:r>
    </w:p>
    <w:p w:rsidR="004F3063" w:rsidRDefault="004F3063">
      <w:pPr>
        <w:spacing w:line="155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Важное значение</w:t>
      </w:r>
      <w:proofErr w:type="gramEnd"/>
      <w:r>
        <w:rPr>
          <w:rFonts w:eastAsia="Times New Roman"/>
          <w:sz w:val="24"/>
          <w:szCs w:val="24"/>
        </w:rPr>
        <w:t xml:space="preserve"> имеет...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Далее освещается проблема (вопрос)...</w:t>
      </w:r>
    </w:p>
    <w:p w:rsidR="004F3063" w:rsidRDefault="004F3063">
      <w:pPr>
        <w:spacing w:line="165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spacing w:line="347" w:lineRule="auto"/>
        <w:ind w:left="980" w:right="6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Характеризуя значение (чего?), автор пишет (отмечает, замечает, подчёркивает</w:t>
      </w:r>
      <w:proofErr w:type="gramStart"/>
      <w:r>
        <w:rPr>
          <w:rFonts w:eastAsia="Times New Roman"/>
          <w:sz w:val="24"/>
          <w:szCs w:val="24"/>
        </w:rPr>
        <w:t>): «...».</w:t>
      </w:r>
      <w:proofErr w:type="gramEnd"/>
    </w:p>
    <w:p w:rsidR="004F3063" w:rsidRDefault="004F3063">
      <w:pPr>
        <w:spacing w:line="3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этой связи раскрываются также причины...</w:t>
      </w:r>
    </w:p>
    <w:p w:rsidR="004F3063" w:rsidRDefault="004F3063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Касаясь причин..., автор подчёркивает, что...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Во-первых, во-вторых, в-третьих, 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Эта проблема может быть рассмотрена в двух основных аспектах: ...</w:t>
      </w:r>
    </w:p>
    <w:p w:rsidR="004F3063" w:rsidRDefault="004F3063">
      <w:pPr>
        <w:spacing w:line="153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следующей главе прослеживается...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Здесь подчёркивается...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Примером этого могут служить...</w:t>
      </w:r>
    </w:p>
    <w:p w:rsidR="004F3063" w:rsidRDefault="004F3063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При этом подробно освещается роль...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частности, отмечается, что...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Подчёркивается исключительная важность...</w:t>
      </w:r>
    </w:p>
    <w:p w:rsidR="004F3063" w:rsidRDefault="004F3063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Этот тезис иллюстрируется примером.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«...», – указывает, в связи с этим автор.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Это положение подкрепляется, в частности, примером...</w:t>
      </w:r>
    </w:p>
    <w:p w:rsidR="004F3063" w:rsidRDefault="004F3063">
      <w:pPr>
        <w:spacing w:line="152" w:lineRule="exact"/>
        <w:rPr>
          <w:rFonts w:ascii="Arial" w:eastAsia="Arial" w:hAnsi="Arial" w:cs="Arial"/>
          <w:sz w:val="24"/>
          <w:szCs w:val="24"/>
        </w:rPr>
      </w:pPr>
    </w:p>
    <w:p w:rsidR="004F3063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заключение автор делает вывод...</w:t>
      </w:r>
    </w:p>
    <w:p w:rsidR="004F3063" w:rsidRDefault="004F3063">
      <w:pPr>
        <w:spacing w:line="154" w:lineRule="exact"/>
        <w:rPr>
          <w:rFonts w:ascii="Arial" w:eastAsia="Arial" w:hAnsi="Arial" w:cs="Arial"/>
          <w:sz w:val="24"/>
          <w:szCs w:val="24"/>
        </w:rPr>
      </w:pPr>
    </w:p>
    <w:p w:rsidR="004F3063" w:rsidRPr="00AB302E" w:rsidRDefault="00AB302E" w:rsidP="00085641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В итоге делается следующий вывод</w:t>
      </w:r>
      <w:proofErr w:type="gramStart"/>
      <w:r>
        <w:rPr>
          <w:rFonts w:eastAsia="Times New Roman"/>
          <w:sz w:val="24"/>
          <w:szCs w:val="24"/>
        </w:rPr>
        <w:t>: «...».</w:t>
      </w:r>
      <w:proofErr w:type="gramEnd"/>
    </w:p>
    <w:p w:rsidR="00AB302E" w:rsidRDefault="00AB302E" w:rsidP="00AB302E">
      <w:pPr>
        <w:pStyle w:val="a5"/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AB302E" w:rsidRPr="00E6323F" w:rsidRDefault="00E6323F" w:rsidP="00AB302E">
      <w:pPr>
        <w:jc w:val="right"/>
        <w:rPr>
          <w:i/>
          <w:sz w:val="24"/>
        </w:rPr>
      </w:pPr>
      <w:r w:rsidRPr="00E6323F">
        <w:rPr>
          <w:i/>
          <w:sz w:val="24"/>
        </w:rPr>
        <w:lastRenderedPageBreak/>
        <w:t>ПРИЛОЖЕНИЕ 9</w:t>
      </w:r>
    </w:p>
    <w:p w:rsidR="00AB302E" w:rsidRPr="00F02ECC" w:rsidRDefault="00AB302E" w:rsidP="00AB302E">
      <w:pPr>
        <w:jc w:val="right"/>
        <w:rPr>
          <w:b/>
          <w:sz w:val="24"/>
        </w:rPr>
      </w:pPr>
    </w:p>
    <w:p w:rsidR="00AB302E" w:rsidRPr="00F02ECC" w:rsidRDefault="00AB302E" w:rsidP="00AB302E">
      <w:pPr>
        <w:jc w:val="center"/>
        <w:rPr>
          <w:sz w:val="24"/>
        </w:rPr>
      </w:pPr>
      <w:r w:rsidRPr="00F02ECC">
        <w:rPr>
          <w:sz w:val="24"/>
        </w:rPr>
        <w:t xml:space="preserve">Перечень нежелательных </w:t>
      </w:r>
      <w:r>
        <w:rPr>
          <w:sz w:val="24"/>
        </w:rPr>
        <w:t xml:space="preserve">для публикации </w:t>
      </w:r>
      <w:r w:rsidRPr="00F02ECC">
        <w:rPr>
          <w:sz w:val="24"/>
        </w:rPr>
        <w:t>журналов, входящих в РИНЦ</w:t>
      </w:r>
    </w:p>
    <w:p w:rsidR="00AB302E" w:rsidRPr="00F02ECC" w:rsidRDefault="00AB302E" w:rsidP="00AB302E">
      <w:pPr>
        <w:jc w:val="center"/>
        <w:rPr>
          <w:sz w:val="24"/>
        </w:rPr>
      </w:pPr>
    </w:p>
    <w:p w:rsidR="00AB302E" w:rsidRPr="00F02ECC" w:rsidRDefault="00AB302E" w:rsidP="00085641">
      <w:pPr>
        <w:pStyle w:val="a5"/>
        <w:numPr>
          <w:ilvl w:val="0"/>
          <w:numId w:val="39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</w:t>
      </w:r>
      <w:proofErr w:type="spellStart"/>
      <w:r w:rsidRPr="00F02ECC">
        <w:rPr>
          <w:sz w:val="24"/>
        </w:rPr>
        <w:t>Наукосфера</w:t>
      </w:r>
      <w:proofErr w:type="spellEnd"/>
      <w:r w:rsidRPr="00F02ECC">
        <w:rPr>
          <w:sz w:val="24"/>
        </w:rPr>
        <w:t>».</w:t>
      </w:r>
    </w:p>
    <w:p w:rsidR="00AB302E" w:rsidRPr="00F02ECC" w:rsidRDefault="00AB302E" w:rsidP="00085641">
      <w:pPr>
        <w:pStyle w:val="a5"/>
        <w:numPr>
          <w:ilvl w:val="0"/>
          <w:numId w:val="39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«Теория и практика научных исследований».</w:t>
      </w:r>
    </w:p>
    <w:p w:rsidR="00AB302E" w:rsidRPr="00F02ECC" w:rsidRDefault="00AB302E" w:rsidP="00085641">
      <w:pPr>
        <w:pStyle w:val="a5"/>
        <w:numPr>
          <w:ilvl w:val="0"/>
          <w:numId w:val="39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«Аллея науки».</w:t>
      </w:r>
    </w:p>
    <w:p w:rsidR="00AB302E" w:rsidRPr="00F02ECC" w:rsidRDefault="00AB302E" w:rsidP="00085641">
      <w:pPr>
        <w:pStyle w:val="a5"/>
        <w:numPr>
          <w:ilvl w:val="0"/>
          <w:numId w:val="39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«Тенденции развития науки и образования».</w:t>
      </w:r>
    </w:p>
    <w:p w:rsidR="00AB302E" w:rsidRPr="00F02ECC" w:rsidRDefault="00AB302E" w:rsidP="00085641">
      <w:pPr>
        <w:pStyle w:val="a5"/>
        <w:numPr>
          <w:ilvl w:val="0"/>
          <w:numId w:val="39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«Молодежь и наука».</w:t>
      </w:r>
    </w:p>
    <w:p w:rsidR="00AB302E" w:rsidRPr="00F02ECC" w:rsidRDefault="00AB302E" w:rsidP="00085641">
      <w:pPr>
        <w:pStyle w:val="a5"/>
        <w:numPr>
          <w:ilvl w:val="0"/>
          <w:numId w:val="39"/>
        </w:numPr>
        <w:spacing w:after="200" w:line="360" w:lineRule="auto"/>
        <w:jc w:val="both"/>
        <w:rPr>
          <w:sz w:val="24"/>
        </w:rPr>
      </w:pPr>
      <w:r w:rsidRPr="00F02ECC">
        <w:rPr>
          <w:sz w:val="24"/>
        </w:rPr>
        <w:t>«Бюллетень науки и практики».</w:t>
      </w:r>
    </w:p>
    <w:p w:rsidR="00AB302E" w:rsidRPr="00AB302E" w:rsidRDefault="00AB302E" w:rsidP="00AB302E">
      <w:pPr>
        <w:spacing w:after="200" w:line="360" w:lineRule="auto"/>
        <w:jc w:val="both"/>
        <w:rPr>
          <w:sz w:val="24"/>
        </w:rPr>
      </w:pPr>
    </w:p>
    <w:p w:rsidR="00AB302E" w:rsidRDefault="00AB302E" w:rsidP="00AB302E">
      <w:pPr>
        <w:tabs>
          <w:tab w:val="left" w:pos="980"/>
        </w:tabs>
        <w:rPr>
          <w:rFonts w:ascii="Arial" w:eastAsia="Arial" w:hAnsi="Arial" w:cs="Arial"/>
          <w:sz w:val="24"/>
          <w:szCs w:val="24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200" w:lineRule="exact"/>
        <w:rPr>
          <w:sz w:val="20"/>
          <w:szCs w:val="20"/>
        </w:rPr>
      </w:pPr>
    </w:p>
    <w:p w:rsidR="004F3063" w:rsidRDefault="004F3063">
      <w:pPr>
        <w:spacing w:line="329" w:lineRule="exact"/>
        <w:rPr>
          <w:sz w:val="20"/>
          <w:szCs w:val="20"/>
        </w:rPr>
      </w:pPr>
    </w:p>
    <w:sectPr w:rsidR="004F3063" w:rsidSect="004F3063">
      <w:pgSz w:w="11900" w:h="16838"/>
      <w:pgMar w:top="1148" w:right="1126" w:bottom="420" w:left="1440" w:header="0" w:footer="0" w:gutter="0"/>
      <w:cols w:space="720" w:equalWidth="0">
        <w:col w:w="93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59B" w:rsidRDefault="00EF159B" w:rsidP="00E6323F">
      <w:r>
        <w:separator/>
      </w:r>
    </w:p>
  </w:endnote>
  <w:endnote w:type="continuationSeparator" w:id="0">
    <w:p w:rsidR="00EF159B" w:rsidRDefault="00EF159B" w:rsidP="00E6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59B" w:rsidRDefault="00EF159B" w:rsidP="00E6323F">
      <w:r>
        <w:separator/>
      </w:r>
    </w:p>
  </w:footnote>
  <w:footnote w:type="continuationSeparator" w:id="0">
    <w:p w:rsidR="00EF159B" w:rsidRDefault="00EF159B" w:rsidP="00E6323F">
      <w:r>
        <w:continuationSeparator/>
      </w:r>
    </w:p>
  </w:footnote>
  <w:footnote w:id="1">
    <w:p w:rsidR="00E6323F" w:rsidRPr="00556B77" w:rsidRDefault="00E6323F" w:rsidP="00E6323F">
      <w:pPr>
        <w:pStyle w:val="aff2"/>
        <w:rPr>
          <w:rFonts w:ascii="Times New Roman" w:hAnsi="Times New Roman" w:cs="Times New Roman"/>
        </w:rPr>
      </w:pPr>
      <w:r w:rsidRPr="00556B77">
        <w:rPr>
          <w:rStyle w:val="aff4"/>
          <w:rFonts w:ascii="Times New Roman" w:hAnsi="Times New Roman" w:cs="Times New Roman"/>
          <w:sz w:val="22"/>
        </w:rPr>
        <w:footnoteRef/>
      </w:r>
      <w:r w:rsidRPr="00556B77">
        <w:rPr>
          <w:rFonts w:ascii="Times New Roman" w:hAnsi="Times New Roman" w:cs="Times New Roman"/>
          <w:sz w:val="22"/>
        </w:rPr>
        <w:t xml:space="preserve"> Указы</w:t>
      </w:r>
      <w:r>
        <w:rPr>
          <w:rFonts w:ascii="Times New Roman" w:hAnsi="Times New Roman" w:cs="Times New Roman"/>
          <w:sz w:val="22"/>
        </w:rPr>
        <w:t>вается трехзначный номер из табл</w:t>
      </w:r>
      <w:r w:rsidRPr="00556B77">
        <w:rPr>
          <w:rFonts w:ascii="Times New Roman" w:hAnsi="Times New Roman" w:cs="Times New Roman"/>
          <w:sz w:val="22"/>
        </w:rPr>
        <w:t xml:space="preserve">ицы «Задания по НИР». </w:t>
      </w:r>
    </w:p>
  </w:footnote>
  <w:footnote w:id="2">
    <w:p w:rsidR="00E6323F" w:rsidRPr="00517362" w:rsidRDefault="00E6323F" w:rsidP="00E6323F">
      <w:pPr>
        <w:pStyle w:val="aff2"/>
        <w:ind w:hanging="2"/>
        <w:rPr>
          <w:rFonts w:ascii="Times New Roman" w:hAnsi="Times New Roman" w:cs="Times New Roman"/>
        </w:rPr>
      </w:pPr>
      <w:r w:rsidRPr="00517362">
        <w:rPr>
          <w:rStyle w:val="aff4"/>
          <w:rFonts w:ascii="Times New Roman" w:hAnsi="Times New Roman" w:cs="Times New Roman"/>
        </w:rPr>
        <w:footnoteRef/>
      </w:r>
      <w:r w:rsidRPr="00517362">
        <w:rPr>
          <w:rFonts w:ascii="Times New Roman" w:hAnsi="Times New Roman" w:cs="Times New Roman"/>
        </w:rPr>
        <w:t xml:space="preserve"> Оформляется либо на бланке организации, либо заверяется печатью.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901D82"/>
    <w:multiLevelType w:val="hybridMultilevel"/>
    <w:tmpl w:val="254AF9E0"/>
    <w:lvl w:ilvl="0" w:tplc="9F1C7162">
      <w:start w:val="1"/>
      <w:numFmt w:val="decimal"/>
      <w:lvlText w:val="%1."/>
      <w:lvlJc w:val="left"/>
    </w:lvl>
    <w:lvl w:ilvl="1" w:tplc="3D262C3A">
      <w:numFmt w:val="decimal"/>
      <w:lvlText w:val=""/>
      <w:lvlJc w:val="left"/>
    </w:lvl>
    <w:lvl w:ilvl="2" w:tplc="389E9292">
      <w:numFmt w:val="decimal"/>
      <w:lvlText w:val=""/>
      <w:lvlJc w:val="left"/>
    </w:lvl>
    <w:lvl w:ilvl="3" w:tplc="8646B772">
      <w:numFmt w:val="decimal"/>
      <w:lvlText w:val=""/>
      <w:lvlJc w:val="left"/>
    </w:lvl>
    <w:lvl w:ilvl="4" w:tplc="29EC9428">
      <w:numFmt w:val="decimal"/>
      <w:lvlText w:val=""/>
      <w:lvlJc w:val="left"/>
    </w:lvl>
    <w:lvl w:ilvl="5" w:tplc="36AE2D3C">
      <w:numFmt w:val="decimal"/>
      <w:lvlText w:val=""/>
      <w:lvlJc w:val="left"/>
    </w:lvl>
    <w:lvl w:ilvl="6" w:tplc="A4B05D68">
      <w:numFmt w:val="decimal"/>
      <w:lvlText w:val=""/>
      <w:lvlJc w:val="left"/>
    </w:lvl>
    <w:lvl w:ilvl="7" w:tplc="C8C8257A">
      <w:numFmt w:val="decimal"/>
      <w:lvlText w:val=""/>
      <w:lvlJc w:val="left"/>
    </w:lvl>
    <w:lvl w:ilvl="8" w:tplc="239805AA">
      <w:numFmt w:val="decimal"/>
      <w:lvlText w:val=""/>
      <w:lvlJc w:val="left"/>
    </w:lvl>
  </w:abstractNum>
  <w:abstractNum w:abstractNumId="2">
    <w:nsid w:val="05072367"/>
    <w:multiLevelType w:val="hybridMultilevel"/>
    <w:tmpl w:val="AEF2241A"/>
    <w:lvl w:ilvl="0" w:tplc="5DDAD12C">
      <w:start w:val="1"/>
      <w:numFmt w:val="bullet"/>
      <w:lvlText w:val="-"/>
      <w:lvlJc w:val="left"/>
    </w:lvl>
    <w:lvl w:ilvl="1" w:tplc="FF482B82">
      <w:numFmt w:val="decimal"/>
      <w:lvlText w:val=""/>
      <w:lvlJc w:val="left"/>
    </w:lvl>
    <w:lvl w:ilvl="2" w:tplc="606A3D1C">
      <w:numFmt w:val="decimal"/>
      <w:lvlText w:val=""/>
      <w:lvlJc w:val="left"/>
    </w:lvl>
    <w:lvl w:ilvl="3" w:tplc="CA9E8C24">
      <w:numFmt w:val="decimal"/>
      <w:lvlText w:val=""/>
      <w:lvlJc w:val="left"/>
    </w:lvl>
    <w:lvl w:ilvl="4" w:tplc="E7CC26A6">
      <w:numFmt w:val="decimal"/>
      <w:lvlText w:val=""/>
      <w:lvlJc w:val="left"/>
    </w:lvl>
    <w:lvl w:ilvl="5" w:tplc="21482864">
      <w:numFmt w:val="decimal"/>
      <w:lvlText w:val=""/>
      <w:lvlJc w:val="left"/>
    </w:lvl>
    <w:lvl w:ilvl="6" w:tplc="C8C6E5B2">
      <w:numFmt w:val="decimal"/>
      <w:lvlText w:val=""/>
      <w:lvlJc w:val="left"/>
    </w:lvl>
    <w:lvl w:ilvl="7" w:tplc="A37A0DCA">
      <w:numFmt w:val="decimal"/>
      <w:lvlText w:val=""/>
      <w:lvlJc w:val="left"/>
    </w:lvl>
    <w:lvl w:ilvl="8" w:tplc="7CB4756C">
      <w:numFmt w:val="decimal"/>
      <w:lvlText w:val=""/>
      <w:lvlJc w:val="left"/>
    </w:lvl>
  </w:abstractNum>
  <w:abstractNum w:abstractNumId="3">
    <w:nsid w:val="08138641"/>
    <w:multiLevelType w:val="hybridMultilevel"/>
    <w:tmpl w:val="1506D16C"/>
    <w:lvl w:ilvl="0" w:tplc="A82E7492">
      <w:start w:val="8"/>
      <w:numFmt w:val="decimal"/>
      <w:lvlText w:val="%1."/>
      <w:lvlJc w:val="left"/>
    </w:lvl>
    <w:lvl w:ilvl="1" w:tplc="944A4F9C">
      <w:start w:val="1"/>
      <w:numFmt w:val="bullet"/>
      <w:lvlText w:val="-"/>
      <w:lvlJc w:val="left"/>
    </w:lvl>
    <w:lvl w:ilvl="2" w:tplc="A964018E">
      <w:numFmt w:val="decimal"/>
      <w:lvlText w:val=""/>
      <w:lvlJc w:val="left"/>
    </w:lvl>
    <w:lvl w:ilvl="3" w:tplc="1F427BC2">
      <w:numFmt w:val="decimal"/>
      <w:lvlText w:val=""/>
      <w:lvlJc w:val="left"/>
    </w:lvl>
    <w:lvl w:ilvl="4" w:tplc="301AAA6E">
      <w:numFmt w:val="decimal"/>
      <w:lvlText w:val=""/>
      <w:lvlJc w:val="left"/>
    </w:lvl>
    <w:lvl w:ilvl="5" w:tplc="D634059E">
      <w:numFmt w:val="decimal"/>
      <w:lvlText w:val=""/>
      <w:lvlJc w:val="left"/>
    </w:lvl>
    <w:lvl w:ilvl="6" w:tplc="E04A33AC">
      <w:numFmt w:val="decimal"/>
      <w:lvlText w:val=""/>
      <w:lvlJc w:val="left"/>
    </w:lvl>
    <w:lvl w:ilvl="7" w:tplc="A0AC90C2">
      <w:numFmt w:val="decimal"/>
      <w:lvlText w:val=""/>
      <w:lvlJc w:val="left"/>
    </w:lvl>
    <w:lvl w:ilvl="8" w:tplc="01988670">
      <w:numFmt w:val="decimal"/>
      <w:lvlText w:val=""/>
      <w:lvlJc w:val="left"/>
    </w:lvl>
  </w:abstractNum>
  <w:abstractNum w:abstractNumId="4">
    <w:nsid w:val="0836C40E"/>
    <w:multiLevelType w:val="hybridMultilevel"/>
    <w:tmpl w:val="558E86B4"/>
    <w:lvl w:ilvl="0" w:tplc="471EB4D4">
      <w:start w:val="1"/>
      <w:numFmt w:val="decimal"/>
      <w:lvlText w:val="%1."/>
      <w:lvlJc w:val="left"/>
    </w:lvl>
    <w:lvl w:ilvl="1" w:tplc="D94CDCB6">
      <w:numFmt w:val="decimal"/>
      <w:lvlText w:val=""/>
      <w:lvlJc w:val="left"/>
    </w:lvl>
    <w:lvl w:ilvl="2" w:tplc="E886EFD0">
      <w:numFmt w:val="decimal"/>
      <w:lvlText w:val=""/>
      <w:lvlJc w:val="left"/>
    </w:lvl>
    <w:lvl w:ilvl="3" w:tplc="A7AC10F8">
      <w:numFmt w:val="decimal"/>
      <w:lvlText w:val=""/>
      <w:lvlJc w:val="left"/>
    </w:lvl>
    <w:lvl w:ilvl="4" w:tplc="72964DE0">
      <w:numFmt w:val="decimal"/>
      <w:lvlText w:val=""/>
      <w:lvlJc w:val="left"/>
    </w:lvl>
    <w:lvl w:ilvl="5" w:tplc="13062F36">
      <w:numFmt w:val="decimal"/>
      <w:lvlText w:val=""/>
      <w:lvlJc w:val="left"/>
    </w:lvl>
    <w:lvl w:ilvl="6" w:tplc="91480D0E">
      <w:numFmt w:val="decimal"/>
      <w:lvlText w:val=""/>
      <w:lvlJc w:val="left"/>
    </w:lvl>
    <w:lvl w:ilvl="7" w:tplc="1EE47C70">
      <w:numFmt w:val="decimal"/>
      <w:lvlText w:val=""/>
      <w:lvlJc w:val="left"/>
    </w:lvl>
    <w:lvl w:ilvl="8" w:tplc="5AB42C26">
      <w:numFmt w:val="decimal"/>
      <w:lvlText w:val=""/>
      <w:lvlJc w:val="left"/>
    </w:lvl>
  </w:abstractNum>
  <w:abstractNum w:abstractNumId="5">
    <w:nsid w:val="08EDBDAB"/>
    <w:multiLevelType w:val="hybridMultilevel"/>
    <w:tmpl w:val="64F816D6"/>
    <w:lvl w:ilvl="0" w:tplc="8BEA2F2E">
      <w:start w:val="1"/>
      <w:numFmt w:val="bullet"/>
      <w:lvlText w:val="•"/>
      <w:lvlJc w:val="left"/>
    </w:lvl>
    <w:lvl w:ilvl="1" w:tplc="87BCC7D6">
      <w:numFmt w:val="decimal"/>
      <w:lvlText w:val=""/>
      <w:lvlJc w:val="left"/>
    </w:lvl>
    <w:lvl w:ilvl="2" w:tplc="05B65944">
      <w:numFmt w:val="decimal"/>
      <w:lvlText w:val=""/>
      <w:lvlJc w:val="left"/>
    </w:lvl>
    <w:lvl w:ilvl="3" w:tplc="017086E0">
      <w:numFmt w:val="decimal"/>
      <w:lvlText w:val=""/>
      <w:lvlJc w:val="left"/>
    </w:lvl>
    <w:lvl w:ilvl="4" w:tplc="A09AC288">
      <w:numFmt w:val="decimal"/>
      <w:lvlText w:val=""/>
      <w:lvlJc w:val="left"/>
    </w:lvl>
    <w:lvl w:ilvl="5" w:tplc="91D8962C">
      <w:numFmt w:val="decimal"/>
      <w:lvlText w:val=""/>
      <w:lvlJc w:val="left"/>
    </w:lvl>
    <w:lvl w:ilvl="6" w:tplc="B838C8E6">
      <w:numFmt w:val="decimal"/>
      <w:lvlText w:val=""/>
      <w:lvlJc w:val="left"/>
    </w:lvl>
    <w:lvl w:ilvl="7" w:tplc="CBEE1964">
      <w:numFmt w:val="decimal"/>
      <w:lvlText w:val=""/>
      <w:lvlJc w:val="left"/>
    </w:lvl>
    <w:lvl w:ilvl="8" w:tplc="534261BE">
      <w:numFmt w:val="decimal"/>
      <w:lvlText w:val=""/>
      <w:lvlJc w:val="left"/>
    </w:lvl>
  </w:abstractNum>
  <w:abstractNum w:abstractNumId="6">
    <w:nsid w:val="0B03E0C6"/>
    <w:multiLevelType w:val="hybridMultilevel"/>
    <w:tmpl w:val="C6D221FE"/>
    <w:lvl w:ilvl="0" w:tplc="86B8C1E4">
      <w:start w:val="2"/>
      <w:numFmt w:val="decimal"/>
      <w:lvlText w:val="%1."/>
      <w:lvlJc w:val="left"/>
    </w:lvl>
    <w:lvl w:ilvl="1" w:tplc="D21ABB90">
      <w:numFmt w:val="decimal"/>
      <w:lvlText w:val=""/>
      <w:lvlJc w:val="left"/>
    </w:lvl>
    <w:lvl w:ilvl="2" w:tplc="F71CA132">
      <w:numFmt w:val="decimal"/>
      <w:lvlText w:val=""/>
      <w:lvlJc w:val="left"/>
    </w:lvl>
    <w:lvl w:ilvl="3" w:tplc="987422A4">
      <w:numFmt w:val="decimal"/>
      <w:lvlText w:val=""/>
      <w:lvlJc w:val="left"/>
    </w:lvl>
    <w:lvl w:ilvl="4" w:tplc="3BB2A810">
      <w:numFmt w:val="decimal"/>
      <w:lvlText w:val=""/>
      <w:lvlJc w:val="left"/>
    </w:lvl>
    <w:lvl w:ilvl="5" w:tplc="00E464EC">
      <w:numFmt w:val="decimal"/>
      <w:lvlText w:val=""/>
      <w:lvlJc w:val="left"/>
    </w:lvl>
    <w:lvl w:ilvl="6" w:tplc="0A92DD68">
      <w:numFmt w:val="decimal"/>
      <w:lvlText w:val=""/>
      <w:lvlJc w:val="left"/>
    </w:lvl>
    <w:lvl w:ilvl="7" w:tplc="A040415A">
      <w:numFmt w:val="decimal"/>
      <w:lvlText w:val=""/>
      <w:lvlJc w:val="left"/>
    </w:lvl>
    <w:lvl w:ilvl="8" w:tplc="636A377E">
      <w:numFmt w:val="decimal"/>
      <w:lvlText w:val=""/>
      <w:lvlJc w:val="left"/>
    </w:lvl>
  </w:abstractNum>
  <w:abstractNum w:abstractNumId="7">
    <w:nsid w:val="153EA438"/>
    <w:multiLevelType w:val="hybridMultilevel"/>
    <w:tmpl w:val="11DCAA86"/>
    <w:lvl w:ilvl="0" w:tplc="72F8ED88">
      <w:start w:val="1"/>
      <w:numFmt w:val="bullet"/>
      <w:lvlText w:val="с"/>
      <w:lvlJc w:val="left"/>
    </w:lvl>
    <w:lvl w:ilvl="1" w:tplc="3A88CC7E">
      <w:numFmt w:val="decimal"/>
      <w:lvlText w:val=""/>
      <w:lvlJc w:val="left"/>
    </w:lvl>
    <w:lvl w:ilvl="2" w:tplc="A09056A4">
      <w:numFmt w:val="decimal"/>
      <w:lvlText w:val=""/>
      <w:lvlJc w:val="left"/>
    </w:lvl>
    <w:lvl w:ilvl="3" w:tplc="54E2CB10">
      <w:numFmt w:val="decimal"/>
      <w:lvlText w:val=""/>
      <w:lvlJc w:val="left"/>
    </w:lvl>
    <w:lvl w:ilvl="4" w:tplc="98E61E58">
      <w:numFmt w:val="decimal"/>
      <w:lvlText w:val=""/>
      <w:lvlJc w:val="left"/>
    </w:lvl>
    <w:lvl w:ilvl="5" w:tplc="7F2415C8">
      <w:numFmt w:val="decimal"/>
      <w:lvlText w:val=""/>
      <w:lvlJc w:val="left"/>
    </w:lvl>
    <w:lvl w:ilvl="6" w:tplc="178CBEC6">
      <w:numFmt w:val="decimal"/>
      <w:lvlText w:val=""/>
      <w:lvlJc w:val="left"/>
    </w:lvl>
    <w:lvl w:ilvl="7" w:tplc="4214661C">
      <w:numFmt w:val="decimal"/>
      <w:lvlText w:val=""/>
      <w:lvlJc w:val="left"/>
    </w:lvl>
    <w:lvl w:ilvl="8" w:tplc="D1205024">
      <w:numFmt w:val="decimal"/>
      <w:lvlText w:val=""/>
      <w:lvlJc w:val="left"/>
    </w:lvl>
  </w:abstractNum>
  <w:abstractNum w:abstractNumId="8">
    <w:nsid w:val="189A769B"/>
    <w:multiLevelType w:val="hybridMultilevel"/>
    <w:tmpl w:val="422A95AA"/>
    <w:lvl w:ilvl="0" w:tplc="2CA40892">
      <w:start w:val="1"/>
      <w:numFmt w:val="decimal"/>
      <w:lvlText w:val="%1."/>
      <w:lvlJc w:val="left"/>
    </w:lvl>
    <w:lvl w:ilvl="1" w:tplc="24BED9C2">
      <w:numFmt w:val="decimal"/>
      <w:lvlText w:val=""/>
      <w:lvlJc w:val="left"/>
    </w:lvl>
    <w:lvl w:ilvl="2" w:tplc="6B4E0AEE">
      <w:numFmt w:val="decimal"/>
      <w:lvlText w:val=""/>
      <w:lvlJc w:val="left"/>
    </w:lvl>
    <w:lvl w:ilvl="3" w:tplc="CF0EDB76">
      <w:numFmt w:val="decimal"/>
      <w:lvlText w:val=""/>
      <w:lvlJc w:val="left"/>
    </w:lvl>
    <w:lvl w:ilvl="4" w:tplc="C1661C76">
      <w:numFmt w:val="decimal"/>
      <w:lvlText w:val=""/>
      <w:lvlJc w:val="left"/>
    </w:lvl>
    <w:lvl w:ilvl="5" w:tplc="4B6CDFEC">
      <w:numFmt w:val="decimal"/>
      <w:lvlText w:val=""/>
      <w:lvlJc w:val="left"/>
    </w:lvl>
    <w:lvl w:ilvl="6" w:tplc="09F2C73A">
      <w:numFmt w:val="decimal"/>
      <w:lvlText w:val=""/>
      <w:lvlJc w:val="left"/>
    </w:lvl>
    <w:lvl w:ilvl="7" w:tplc="A454AF26">
      <w:numFmt w:val="decimal"/>
      <w:lvlText w:val=""/>
      <w:lvlJc w:val="left"/>
    </w:lvl>
    <w:lvl w:ilvl="8" w:tplc="D9148076">
      <w:numFmt w:val="decimal"/>
      <w:lvlText w:val=""/>
      <w:lvlJc w:val="left"/>
    </w:lvl>
  </w:abstractNum>
  <w:abstractNum w:abstractNumId="9">
    <w:nsid w:val="1D4ED43B"/>
    <w:multiLevelType w:val="hybridMultilevel"/>
    <w:tmpl w:val="6FEACA42"/>
    <w:lvl w:ilvl="0" w:tplc="D742A858">
      <w:start w:val="1"/>
      <w:numFmt w:val="bullet"/>
      <w:lvlText w:val="-"/>
      <w:lvlJc w:val="left"/>
    </w:lvl>
    <w:lvl w:ilvl="1" w:tplc="ABB6DF9C">
      <w:numFmt w:val="decimal"/>
      <w:lvlText w:val=""/>
      <w:lvlJc w:val="left"/>
    </w:lvl>
    <w:lvl w:ilvl="2" w:tplc="0AA4ABCC">
      <w:numFmt w:val="decimal"/>
      <w:lvlText w:val=""/>
      <w:lvlJc w:val="left"/>
    </w:lvl>
    <w:lvl w:ilvl="3" w:tplc="315AA26C">
      <w:numFmt w:val="decimal"/>
      <w:lvlText w:val=""/>
      <w:lvlJc w:val="left"/>
    </w:lvl>
    <w:lvl w:ilvl="4" w:tplc="B36EFD54">
      <w:numFmt w:val="decimal"/>
      <w:lvlText w:val=""/>
      <w:lvlJc w:val="left"/>
    </w:lvl>
    <w:lvl w:ilvl="5" w:tplc="48461A2E">
      <w:numFmt w:val="decimal"/>
      <w:lvlText w:val=""/>
      <w:lvlJc w:val="left"/>
    </w:lvl>
    <w:lvl w:ilvl="6" w:tplc="C2142E92">
      <w:numFmt w:val="decimal"/>
      <w:lvlText w:val=""/>
      <w:lvlJc w:val="left"/>
    </w:lvl>
    <w:lvl w:ilvl="7" w:tplc="F6944A06">
      <w:numFmt w:val="decimal"/>
      <w:lvlText w:val=""/>
      <w:lvlJc w:val="left"/>
    </w:lvl>
    <w:lvl w:ilvl="8" w:tplc="5DD8C29A">
      <w:numFmt w:val="decimal"/>
      <w:lvlText w:val=""/>
      <w:lvlJc w:val="left"/>
    </w:lvl>
  </w:abstractNum>
  <w:abstractNum w:abstractNumId="10">
    <w:nsid w:val="1E7FF521"/>
    <w:multiLevelType w:val="hybridMultilevel"/>
    <w:tmpl w:val="E97E1726"/>
    <w:lvl w:ilvl="0" w:tplc="61128A08">
      <w:start w:val="10"/>
      <w:numFmt w:val="decimal"/>
      <w:lvlText w:val="%1."/>
      <w:lvlJc w:val="left"/>
    </w:lvl>
    <w:lvl w:ilvl="1" w:tplc="DA86D5B6">
      <w:numFmt w:val="decimal"/>
      <w:lvlText w:val=""/>
      <w:lvlJc w:val="left"/>
    </w:lvl>
    <w:lvl w:ilvl="2" w:tplc="24B6E68E">
      <w:numFmt w:val="decimal"/>
      <w:lvlText w:val=""/>
      <w:lvlJc w:val="left"/>
    </w:lvl>
    <w:lvl w:ilvl="3" w:tplc="5F22323A">
      <w:numFmt w:val="decimal"/>
      <w:lvlText w:val=""/>
      <w:lvlJc w:val="left"/>
    </w:lvl>
    <w:lvl w:ilvl="4" w:tplc="20F0E874">
      <w:numFmt w:val="decimal"/>
      <w:lvlText w:val=""/>
      <w:lvlJc w:val="left"/>
    </w:lvl>
    <w:lvl w:ilvl="5" w:tplc="588C4568">
      <w:numFmt w:val="decimal"/>
      <w:lvlText w:val=""/>
      <w:lvlJc w:val="left"/>
    </w:lvl>
    <w:lvl w:ilvl="6" w:tplc="161ED78A">
      <w:numFmt w:val="decimal"/>
      <w:lvlText w:val=""/>
      <w:lvlJc w:val="left"/>
    </w:lvl>
    <w:lvl w:ilvl="7" w:tplc="60FAE7BE">
      <w:numFmt w:val="decimal"/>
      <w:lvlText w:val=""/>
      <w:lvlJc w:val="left"/>
    </w:lvl>
    <w:lvl w:ilvl="8" w:tplc="0E88C46A">
      <w:numFmt w:val="decimal"/>
      <w:lvlText w:val=""/>
      <w:lvlJc w:val="left"/>
    </w:lvl>
  </w:abstractNum>
  <w:abstractNum w:abstractNumId="11">
    <w:nsid w:val="22221A70"/>
    <w:multiLevelType w:val="hybridMultilevel"/>
    <w:tmpl w:val="49E655D4"/>
    <w:lvl w:ilvl="0" w:tplc="094CEB68">
      <w:start w:val="6"/>
      <w:numFmt w:val="decimal"/>
      <w:lvlText w:val="%1."/>
      <w:lvlJc w:val="left"/>
    </w:lvl>
    <w:lvl w:ilvl="1" w:tplc="9F96BFEE">
      <w:numFmt w:val="decimal"/>
      <w:lvlText w:val=""/>
      <w:lvlJc w:val="left"/>
    </w:lvl>
    <w:lvl w:ilvl="2" w:tplc="AB52F19E">
      <w:numFmt w:val="decimal"/>
      <w:lvlText w:val=""/>
      <w:lvlJc w:val="left"/>
    </w:lvl>
    <w:lvl w:ilvl="3" w:tplc="04CA3954">
      <w:numFmt w:val="decimal"/>
      <w:lvlText w:val=""/>
      <w:lvlJc w:val="left"/>
    </w:lvl>
    <w:lvl w:ilvl="4" w:tplc="B80C3CB4">
      <w:numFmt w:val="decimal"/>
      <w:lvlText w:val=""/>
      <w:lvlJc w:val="left"/>
    </w:lvl>
    <w:lvl w:ilvl="5" w:tplc="50844288">
      <w:numFmt w:val="decimal"/>
      <w:lvlText w:val=""/>
      <w:lvlJc w:val="left"/>
    </w:lvl>
    <w:lvl w:ilvl="6" w:tplc="D87CC03C">
      <w:numFmt w:val="decimal"/>
      <w:lvlText w:val=""/>
      <w:lvlJc w:val="left"/>
    </w:lvl>
    <w:lvl w:ilvl="7" w:tplc="5DE0EBFA">
      <w:numFmt w:val="decimal"/>
      <w:lvlText w:val=""/>
      <w:lvlJc w:val="left"/>
    </w:lvl>
    <w:lvl w:ilvl="8" w:tplc="79786CFE">
      <w:numFmt w:val="decimal"/>
      <w:lvlText w:val=""/>
      <w:lvlJc w:val="left"/>
    </w:lvl>
  </w:abstractNum>
  <w:abstractNum w:abstractNumId="12">
    <w:nsid w:val="2463B9EA"/>
    <w:multiLevelType w:val="hybridMultilevel"/>
    <w:tmpl w:val="C66249C8"/>
    <w:lvl w:ilvl="0" w:tplc="0204BC1E">
      <w:start w:val="5"/>
      <w:numFmt w:val="decimal"/>
      <w:lvlText w:val="%1."/>
      <w:lvlJc w:val="left"/>
    </w:lvl>
    <w:lvl w:ilvl="1" w:tplc="652249C2">
      <w:numFmt w:val="decimal"/>
      <w:lvlText w:val=""/>
      <w:lvlJc w:val="left"/>
    </w:lvl>
    <w:lvl w:ilvl="2" w:tplc="095A0746">
      <w:numFmt w:val="decimal"/>
      <w:lvlText w:val=""/>
      <w:lvlJc w:val="left"/>
    </w:lvl>
    <w:lvl w:ilvl="3" w:tplc="724660D2">
      <w:numFmt w:val="decimal"/>
      <w:lvlText w:val=""/>
      <w:lvlJc w:val="left"/>
    </w:lvl>
    <w:lvl w:ilvl="4" w:tplc="BB0C3D12">
      <w:numFmt w:val="decimal"/>
      <w:lvlText w:val=""/>
      <w:lvlJc w:val="left"/>
    </w:lvl>
    <w:lvl w:ilvl="5" w:tplc="416ADA76">
      <w:numFmt w:val="decimal"/>
      <w:lvlText w:val=""/>
      <w:lvlJc w:val="left"/>
    </w:lvl>
    <w:lvl w:ilvl="6" w:tplc="8F98508C">
      <w:numFmt w:val="decimal"/>
      <w:lvlText w:val=""/>
      <w:lvlJc w:val="left"/>
    </w:lvl>
    <w:lvl w:ilvl="7" w:tplc="93DE3B02">
      <w:numFmt w:val="decimal"/>
      <w:lvlText w:val=""/>
      <w:lvlJc w:val="left"/>
    </w:lvl>
    <w:lvl w:ilvl="8" w:tplc="15B4FB64">
      <w:numFmt w:val="decimal"/>
      <w:lvlText w:val=""/>
      <w:lvlJc w:val="left"/>
    </w:lvl>
  </w:abstractNum>
  <w:abstractNum w:abstractNumId="13">
    <w:nsid w:val="28C9556F"/>
    <w:multiLevelType w:val="hybridMultilevel"/>
    <w:tmpl w:val="773E21E2"/>
    <w:lvl w:ilvl="0" w:tplc="274AACC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487CB0"/>
    <w:multiLevelType w:val="hybridMultilevel"/>
    <w:tmpl w:val="77405FA4"/>
    <w:lvl w:ilvl="0" w:tplc="9E6AD342">
      <w:start w:val="1"/>
      <w:numFmt w:val="decimal"/>
      <w:lvlText w:val="%1)"/>
      <w:lvlJc w:val="left"/>
    </w:lvl>
    <w:lvl w:ilvl="1" w:tplc="284EA876">
      <w:numFmt w:val="decimal"/>
      <w:lvlText w:val=""/>
      <w:lvlJc w:val="left"/>
    </w:lvl>
    <w:lvl w:ilvl="2" w:tplc="5E9E2D1A">
      <w:numFmt w:val="decimal"/>
      <w:lvlText w:val=""/>
      <w:lvlJc w:val="left"/>
    </w:lvl>
    <w:lvl w:ilvl="3" w:tplc="8858158E">
      <w:numFmt w:val="decimal"/>
      <w:lvlText w:val=""/>
      <w:lvlJc w:val="left"/>
    </w:lvl>
    <w:lvl w:ilvl="4" w:tplc="4B6254AA">
      <w:numFmt w:val="decimal"/>
      <w:lvlText w:val=""/>
      <w:lvlJc w:val="left"/>
    </w:lvl>
    <w:lvl w:ilvl="5" w:tplc="895E7EE0">
      <w:numFmt w:val="decimal"/>
      <w:lvlText w:val=""/>
      <w:lvlJc w:val="left"/>
    </w:lvl>
    <w:lvl w:ilvl="6" w:tplc="D0D4EF56">
      <w:numFmt w:val="decimal"/>
      <w:lvlText w:val=""/>
      <w:lvlJc w:val="left"/>
    </w:lvl>
    <w:lvl w:ilvl="7" w:tplc="3D1A8600">
      <w:numFmt w:val="decimal"/>
      <w:lvlText w:val=""/>
      <w:lvlJc w:val="left"/>
    </w:lvl>
    <w:lvl w:ilvl="8" w:tplc="1FB83C80">
      <w:numFmt w:val="decimal"/>
      <w:lvlText w:val=""/>
      <w:lvlJc w:val="left"/>
    </w:lvl>
  </w:abstractNum>
  <w:abstractNum w:abstractNumId="15">
    <w:nsid w:val="2CA88611"/>
    <w:multiLevelType w:val="hybridMultilevel"/>
    <w:tmpl w:val="9F46E61E"/>
    <w:lvl w:ilvl="0" w:tplc="94D8B8E4">
      <w:start w:val="3"/>
      <w:numFmt w:val="decimal"/>
      <w:lvlText w:val="%1."/>
      <w:lvlJc w:val="left"/>
    </w:lvl>
    <w:lvl w:ilvl="1" w:tplc="7F763FF6">
      <w:numFmt w:val="decimal"/>
      <w:lvlText w:val=""/>
      <w:lvlJc w:val="left"/>
    </w:lvl>
    <w:lvl w:ilvl="2" w:tplc="51F4617E">
      <w:numFmt w:val="decimal"/>
      <w:lvlText w:val=""/>
      <w:lvlJc w:val="left"/>
    </w:lvl>
    <w:lvl w:ilvl="3" w:tplc="A5B0EFDA">
      <w:numFmt w:val="decimal"/>
      <w:lvlText w:val=""/>
      <w:lvlJc w:val="left"/>
    </w:lvl>
    <w:lvl w:ilvl="4" w:tplc="0F2A1068">
      <w:numFmt w:val="decimal"/>
      <w:lvlText w:val=""/>
      <w:lvlJc w:val="left"/>
    </w:lvl>
    <w:lvl w:ilvl="5" w:tplc="B34E4E4E">
      <w:numFmt w:val="decimal"/>
      <w:lvlText w:val=""/>
      <w:lvlJc w:val="left"/>
    </w:lvl>
    <w:lvl w:ilvl="6" w:tplc="8B0CF2E2">
      <w:numFmt w:val="decimal"/>
      <w:lvlText w:val=""/>
      <w:lvlJc w:val="left"/>
    </w:lvl>
    <w:lvl w:ilvl="7" w:tplc="48BA8580">
      <w:numFmt w:val="decimal"/>
      <w:lvlText w:val=""/>
      <w:lvlJc w:val="left"/>
    </w:lvl>
    <w:lvl w:ilvl="8" w:tplc="1D6AEC86">
      <w:numFmt w:val="decimal"/>
      <w:lvlText w:val=""/>
      <w:lvlJc w:val="left"/>
    </w:lvl>
  </w:abstractNum>
  <w:abstractNum w:abstractNumId="16">
    <w:nsid w:val="2CD89A32"/>
    <w:multiLevelType w:val="hybridMultilevel"/>
    <w:tmpl w:val="D8FE0698"/>
    <w:lvl w:ilvl="0" w:tplc="3CE6BC2A">
      <w:start w:val="1"/>
      <w:numFmt w:val="bullet"/>
      <w:lvlText w:val="•"/>
      <w:lvlJc w:val="left"/>
    </w:lvl>
    <w:lvl w:ilvl="1" w:tplc="10A86632">
      <w:numFmt w:val="decimal"/>
      <w:lvlText w:val=""/>
      <w:lvlJc w:val="left"/>
    </w:lvl>
    <w:lvl w:ilvl="2" w:tplc="2B04B3AC">
      <w:numFmt w:val="decimal"/>
      <w:lvlText w:val=""/>
      <w:lvlJc w:val="left"/>
    </w:lvl>
    <w:lvl w:ilvl="3" w:tplc="6660F472">
      <w:numFmt w:val="decimal"/>
      <w:lvlText w:val=""/>
      <w:lvlJc w:val="left"/>
    </w:lvl>
    <w:lvl w:ilvl="4" w:tplc="7866559A">
      <w:numFmt w:val="decimal"/>
      <w:lvlText w:val=""/>
      <w:lvlJc w:val="left"/>
    </w:lvl>
    <w:lvl w:ilvl="5" w:tplc="718EE29C">
      <w:numFmt w:val="decimal"/>
      <w:lvlText w:val=""/>
      <w:lvlJc w:val="left"/>
    </w:lvl>
    <w:lvl w:ilvl="6" w:tplc="092A14DA">
      <w:numFmt w:val="decimal"/>
      <w:lvlText w:val=""/>
      <w:lvlJc w:val="left"/>
    </w:lvl>
    <w:lvl w:ilvl="7" w:tplc="3D2AD0CA">
      <w:numFmt w:val="decimal"/>
      <w:lvlText w:val=""/>
      <w:lvlJc w:val="left"/>
    </w:lvl>
    <w:lvl w:ilvl="8" w:tplc="54F24DBE">
      <w:numFmt w:val="decimal"/>
      <w:lvlText w:val=""/>
      <w:lvlJc w:val="left"/>
    </w:lvl>
  </w:abstractNum>
  <w:abstractNum w:abstractNumId="17">
    <w:nsid w:val="2D1D5AE9"/>
    <w:multiLevelType w:val="hybridMultilevel"/>
    <w:tmpl w:val="EFD8B1A4"/>
    <w:lvl w:ilvl="0" w:tplc="5FB8A09A">
      <w:start w:val="1"/>
      <w:numFmt w:val="bullet"/>
      <w:lvlText w:val="с"/>
      <w:lvlJc w:val="left"/>
    </w:lvl>
    <w:lvl w:ilvl="1" w:tplc="AD6A582E">
      <w:numFmt w:val="decimal"/>
      <w:lvlText w:val=""/>
      <w:lvlJc w:val="left"/>
    </w:lvl>
    <w:lvl w:ilvl="2" w:tplc="7660A944">
      <w:numFmt w:val="decimal"/>
      <w:lvlText w:val=""/>
      <w:lvlJc w:val="left"/>
    </w:lvl>
    <w:lvl w:ilvl="3" w:tplc="36FE1200">
      <w:numFmt w:val="decimal"/>
      <w:lvlText w:val=""/>
      <w:lvlJc w:val="left"/>
    </w:lvl>
    <w:lvl w:ilvl="4" w:tplc="F45270A4">
      <w:numFmt w:val="decimal"/>
      <w:lvlText w:val=""/>
      <w:lvlJc w:val="left"/>
    </w:lvl>
    <w:lvl w:ilvl="5" w:tplc="B9A0BB4A">
      <w:numFmt w:val="decimal"/>
      <w:lvlText w:val=""/>
      <w:lvlJc w:val="left"/>
    </w:lvl>
    <w:lvl w:ilvl="6" w:tplc="A7C6ECD0">
      <w:numFmt w:val="decimal"/>
      <w:lvlText w:val=""/>
      <w:lvlJc w:val="left"/>
    </w:lvl>
    <w:lvl w:ilvl="7" w:tplc="9C4CB3EA">
      <w:numFmt w:val="decimal"/>
      <w:lvlText w:val=""/>
      <w:lvlJc w:val="left"/>
    </w:lvl>
    <w:lvl w:ilvl="8" w:tplc="98FA349C">
      <w:numFmt w:val="decimal"/>
      <w:lvlText w:val=""/>
      <w:lvlJc w:val="left"/>
    </w:lvl>
  </w:abstractNum>
  <w:abstractNum w:abstractNumId="18">
    <w:nsid w:val="2D517796"/>
    <w:multiLevelType w:val="hybridMultilevel"/>
    <w:tmpl w:val="08B2DA34"/>
    <w:lvl w:ilvl="0" w:tplc="99AAA3B4">
      <w:start w:val="1"/>
      <w:numFmt w:val="bullet"/>
      <w:lvlText w:val="в"/>
      <w:lvlJc w:val="left"/>
    </w:lvl>
    <w:lvl w:ilvl="1" w:tplc="DF44CE84">
      <w:numFmt w:val="decimal"/>
      <w:lvlText w:val=""/>
      <w:lvlJc w:val="left"/>
    </w:lvl>
    <w:lvl w:ilvl="2" w:tplc="12406380">
      <w:numFmt w:val="decimal"/>
      <w:lvlText w:val=""/>
      <w:lvlJc w:val="left"/>
    </w:lvl>
    <w:lvl w:ilvl="3" w:tplc="A3C66142">
      <w:numFmt w:val="decimal"/>
      <w:lvlText w:val=""/>
      <w:lvlJc w:val="left"/>
    </w:lvl>
    <w:lvl w:ilvl="4" w:tplc="B6741756">
      <w:numFmt w:val="decimal"/>
      <w:lvlText w:val=""/>
      <w:lvlJc w:val="left"/>
    </w:lvl>
    <w:lvl w:ilvl="5" w:tplc="85D24658">
      <w:numFmt w:val="decimal"/>
      <w:lvlText w:val=""/>
      <w:lvlJc w:val="left"/>
    </w:lvl>
    <w:lvl w:ilvl="6" w:tplc="F7C025C2">
      <w:numFmt w:val="decimal"/>
      <w:lvlText w:val=""/>
      <w:lvlJc w:val="left"/>
    </w:lvl>
    <w:lvl w:ilvl="7" w:tplc="F2E82EB2">
      <w:numFmt w:val="decimal"/>
      <w:lvlText w:val=""/>
      <w:lvlJc w:val="left"/>
    </w:lvl>
    <w:lvl w:ilvl="8" w:tplc="C5D40394">
      <w:numFmt w:val="decimal"/>
      <w:lvlText w:val=""/>
      <w:lvlJc w:val="left"/>
    </w:lvl>
  </w:abstractNum>
  <w:abstractNum w:abstractNumId="19">
    <w:nsid w:val="3006C83E"/>
    <w:multiLevelType w:val="hybridMultilevel"/>
    <w:tmpl w:val="8F4CCEE4"/>
    <w:lvl w:ilvl="0" w:tplc="A88232BE">
      <w:start w:val="1"/>
      <w:numFmt w:val="bullet"/>
      <w:lvlText w:val="•"/>
      <w:lvlJc w:val="left"/>
    </w:lvl>
    <w:lvl w:ilvl="1" w:tplc="1B3AE0F2">
      <w:numFmt w:val="decimal"/>
      <w:lvlText w:val=""/>
      <w:lvlJc w:val="left"/>
    </w:lvl>
    <w:lvl w:ilvl="2" w:tplc="3A3C6C2C">
      <w:numFmt w:val="decimal"/>
      <w:lvlText w:val=""/>
      <w:lvlJc w:val="left"/>
    </w:lvl>
    <w:lvl w:ilvl="3" w:tplc="750254E0">
      <w:numFmt w:val="decimal"/>
      <w:lvlText w:val=""/>
      <w:lvlJc w:val="left"/>
    </w:lvl>
    <w:lvl w:ilvl="4" w:tplc="93CC698E">
      <w:numFmt w:val="decimal"/>
      <w:lvlText w:val=""/>
      <w:lvlJc w:val="left"/>
    </w:lvl>
    <w:lvl w:ilvl="5" w:tplc="D3867A6C">
      <w:numFmt w:val="decimal"/>
      <w:lvlText w:val=""/>
      <w:lvlJc w:val="left"/>
    </w:lvl>
    <w:lvl w:ilvl="6" w:tplc="018C90AC">
      <w:numFmt w:val="decimal"/>
      <w:lvlText w:val=""/>
      <w:lvlJc w:val="left"/>
    </w:lvl>
    <w:lvl w:ilvl="7" w:tplc="8214BB3E">
      <w:numFmt w:val="decimal"/>
      <w:lvlText w:val=""/>
      <w:lvlJc w:val="left"/>
    </w:lvl>
    <w:lvl w:ilvl="8" w:tplc="CA989E9A">
      <w:numFmt w:val="decimal"/>
      <w:lvlText w:val=""/>
      <w:lvlJc w:val="left"/>
    </w:lvl>
  </w:abstractNum>
  <w:abstractNum w:abstractNumId="20">
    <w:nsid w:val="30766D60"/>
    <w:multiLevelType w:val="hybridMultilevel"/>
    <w:tmpl w:val="958E01A0"/>
    <w:lvl w:ilvl="0" w:tplc="3D9262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855585C"/>
    <w:multiLevelType w:val="hybridMultilevel"/>
    <w:tmpl w:val="0700F006"/>
    <w:lvl w:ilvl="0" w:tplc="9D8C7030">
      <w:start w:val="1"/>
      <w:numFmt w:val="decimal"/>
      <w:lvlText w:val="%1."/>
      <w:lvlJc w:val="left"/>
    </w:lvl>
    <w:lvl w:ilvl="1" w:tplc="3B300A82">
      <w:numFmt w:val="decimal"/>
      <w:lvlText w:val=""/>
      <w:lvlJc w:val="left"/>
    </w:lvl>
    <w:lvl w:ilvl="2" w:tplc="6E587D62">
      <w:numFmt w:val="decimal"/>
      <w:lvlText w:val=""/>
      <w:lvlJc w:val="left"/>
    </w:lvl>
    <w:lvl w:ilvl="3" w:tplc="87FA127A">
      <w:numFmt w:val="decimal"/>
      <w:lvlText w:val=""/>
      <w:lvlJc w:val="left"/>
    </w:lvl>
    <w:lvl w:ilvl="4" w:tplc="2956538C">
      <w:numFmt w:val="decimal"/>
      <w:lvlText w:val=""/>
      <w:lvlJc w:val="left"/>
    </w:lvl>
    <w:lvl w:ilvl="5" w:tplc="A10E2D20">
      <w:numFmt w:val="decimal"/>
      <w:lvlText w:val=""/>
      <w:lvlJc w:val="left"/>
    </w:lvl>
    <w:lvl w:ilvl="6" w:tplc="8C343160">
      <w:numFmt w:val="decimal"/>
      <w:lvlText w:val=""/>
      <w:lvlJc w:val="left"/>
    </w:lvl>
    <w:lvl w:ilvl="7" w:tplc="81B0C0D4">
      <w:numFmt w:val="decimal"/>
      <w:lvlText w:val=""/>
      <w:lvlJc w:val="left"/>
    </w:lvl>
    <w:lvl w:ilvl="8" w:tplc="FED022C2">
      <w:numFmt w:val="decimal"/>
      <w:lvlText w:val=""/>
      <w:lvlJc w:val="left"/>
    </w:lvl>
  </w:abstractNum>
  <w:abstractNum w:abstractNumId="22">
    <w:nsid w:val="3A95F874"/>
    <w:multiLevelType w:val="hybridMultilevel"/>
    <w:tmpl w:val="CA98CA04"/>
    <w:lvl w:ilvl="0" w:tplc="9C7CA76A">
      <w:start w:val="3"/>
      <w:numFmt w:val="decimal"/>
      <w:lvlText w:val="%1."/>
      <w:lvlJc w:val="left"/>
    </w:lvl>
    <w:lvl w:ilvl="1" w:tplc="29945BA8">
      <w:start w:val="1"/>
      <w:numFmt w:val="bullet"/>
      <w:lvlText w:val="\emdash "/>
      <w:lvlJc w:val="left"/>
    </w:lvl>
    <w:lvl w:ilvl="2" w:tplc="AB9C1000">
      <w:numFmt w:val="decimal"/>
      <w:lvlText w:val=""/>
      <w:lvlJc w:val="left"/>
    </w:lvl>
    <w:lvl w:ilvl="3" w:tplc="2784732E">
      <w:numFmt w:val="decimal"/>
      <w:lvlText w:val=""/>
      <w:lvlJc w:val="left"/>
    </w:lvl>
    <w:lvl w:ilvl="4" w:tplc="10DE7F5A">
      <w:numFmt w:val="decimal"/>
      <w:lvlText w:val=""/>
      <w:lvlJc w:val="left"/>
    </w:lvl>
    <w:lvl w:ilvl="5" w:tplc="3670BE56">
      <w:numFmt w:val="decimal"/>
      <w:lvlText w:val=""/>
      <w:lvlJc w:val="left"/>
    </w:lvl>
    <w:lvl w:ilvl="6" w:tplc="95F2061A">
      <w:numFmt w:val="decimal"/>
      <w:lvlText w:val=""/>
      <w:lvlJc w:val="left"/>
    </w:lvl>
    <w:lvl w:ilvl="7" w:tplc="8C3451A4">
      <w:numFmt w:val="decimal"/>
      <w:lvlText w:val=""/>
      <w:lvlJc w:val="left"/>
    </w:lvl>
    <w:lvl w:ilvl="8" w:tplc="609E2718">
      <w:numFmt w:val="decimal"/>
      <w:lvlText w:val=""/>
      <w:lvlJc w:val="left"/>
    </w:lvl>
  </w:abstractNum>
  <w:abstractNum w:abstractNumId="23">
    <w:nsid w:val="419AC241"/>
    <w:multiLevelType w:val="hybridMultilevel"/>
    <w:tmpl w:val="F2D6987C"/>
    <w:lvl w:ilvl="0" w:tplc="4D26F99A">
      <w:start w:val="1"/>
      <w:numFmt w:val="bullet"/>
      <w:lvlText w:val="В"/>
      <w:lvlJc w:val="left"/>
    </w:lvl>
    <w:lvl w:ilvl="1" w:tplc="2CB809F4">
      <w:start w:val="1"/>
      <w:numFmt w:val="bullet"/>
      <w:lvlText w:val="•"/>
      <w:lvlJc w:val="left"/>
    </w:lvl>
    <w:lvl w:ilvl="2" w:tplc="21E0F634">
      <w:numFmt w:val="decimal"/>
      <w:lvlText w:val=""/>
      <w:lvlJc w:val="left"/>
    </w:lvl>
    <w:lvl w:ilvl="3" w:tplc="DB9A66EE">
      <w:numFmt w:val="decimal"/>
      <w:lvlText w:val=""/>
      <w:lvlJc w:val="left"/>
    </w:lvl>
    <w:lvl w:ilvl="4" w:tplc="0EE4A3CC">
      <w:numFmt w:val="decimal"/>
      <w:lvlText w:val=""/>
      <w:lvlJc w:val="left"/>
    </w:lvl>
    <w:lvl w:ilvl="5" w:tplc="6D480268">
      <w:numFmt w:val="decimal"/>
      <w:lvlText w:val=""/>
      <w:lvlJc w:val="left"/>
    </w:lvl>
    <w:lvl w:ilvl="6" w:tplc="A85C5768">
      <w:numFmt w:val="decimal"/>
      <w:lvlText w:val=""/>
      <w:lvlJc w:val="left"/>
    </w:lvl>
    <w:lvl w:ilvl="7" w:tplc="8D206A4E">
      <w:numFmt w:val="decimal"/>
      <w:lvlText w:val=""/>
      <w:lvlJc w:val="left"/>
    </w:lvl>
    <w:lvl w:ilvl="8" w:tplc="AF0CDF54">
      <w:numFmt w:val="decimal"/>
      <w:lvlText w:val=""/>
      <w:lvlJc w:val="left"/>
    </w:lvl>
  </w:abstractNum>
  <w:abstractNum w:abstractNumId="24">
    <w:nsid w:val="4353D0CD"/>
    <w:multiLevelType w:val="hybridMultilevel"/>
    <w:tmpl w:val="3802243A"/>
    <w:lvl w:ilvl="0" w:tplc="07824E4E">
      <w:start w:val="1"/>
      <w:numFmt w:val="bullet"/>
      <w:lvlText w:val="в"/>
      <w:lvlJc w:val="left"/>
    </w:lvl>
    <w:lvl w:ilvl="1" w:tplc="6B5E97F2">
      <w:start w:val="1"/>
      <w:numFmt w:val="bullet"/>
      <w:lvlText w:val="В"/>
      <w:lvlJc w:val="left"/>
    </w:lvl>
    <w:lvl w:ilvl="2" w:tplc="841A5508">
      <w:numFmt w:val="decimal"/>
      <w:lvlText w:val=""/>
      <w:lvlJc w:val="left"/>
    </w:lvl>
    <w:lvl w:ilvl="3" w:tplc="81B21E56">
      <w:numFmt w:val="decimal"/>
      <w:lvlText w:val=""/>
      <w:lvlJc w:val="left"/>
    </w:lvl>
    <w:lvl w:ilvl="4" w:tplc="2CAAFC06">
      <w:numFmt w:val="decimal"/>
      <w:lvlText w:val=""/>
      <w:lvlJc w:val="left"/>
    </w:lvl>
    <w:lvl w:ilvl="5" w:tplc="F9A4C298">
      <w:numFmt w:val="decimal"/>
      <w:lvlText w:val=""/>
      <w:lvlJc w:val="left"/>
    </w:lvl>
    <w:lvl w:ilvl="6" w:tplc="F4643F6E">
      <w:numFmt w:val="decimal"/>
      <w:lvlText w:val=""/>
      <w:lvlJc w:val="left"/>
    </w:lvl>
    <w:lvl w:ilvl="7" w:tplc="AB72AC52">
      <w:numFmt w:val="decimal"/>
      <w:lvlText w:val=""/>
      <w:lvlJc w:val="left"/>
    </w:lvl>
    <w:lvl w:ilvl="8" w:tplc="5490A948">
      <w:numFmt w:val="decimal"/>
      <w:lvlText w:val=""/>
      <w:lvlJc w:val="left"/>
    </w:lvl>
  </w:abstractNum>
  <w:abstractNum w:abstractNumId="25">
    <w:nsid w:val="440BADFC"/>
    <w:multiLevelType w:val="hybridMultilevel"/>
    <w:tmpl w:val="C26C50CC"/>
    <w:lvl w:ilvl="0" w:tplc="21E00FD0">
      <w:start w:val="1"/>
      <w:numFmt w:val="bullet"/>
      <w:lvlText w:val="-"/>
      <w:lvlJc w:val="left"/>
    </w:lvl>
    <w:lvl w:ilvl="1" w:tplc="186C5BEA">
      <w:numFmt w:val="decimal"/>
      <w:lvlText w:val=""/>
      <w:lvlJc w:val="left"/>
    </w:lvl>
    <w:lvl w:ilvl="2" w:tplc="9162F6F6">
      <w:numFmt w:val="decimal"/>
      <w:lvlText w:val=""/>
      <w:lvlJc w:val="left"/>
    </w:lvl>
    <w:lvl w:ilvl="3" w:tplc="C6506E5C">
      <w:numFmt w:val="decimal"/>
      <w:lvlText w:val=""/>
      <w:lvlJc w:val="left"/>
    </w:lvl>
    <w:lvl w:ilvl="4" w:tplc="5106AF3C">
      <w:numFmt w:val="decimal"/>
      <w:lvlText w:val=""/>
      <w:lvlJc w:val="left"/>
    </w:lvl>
    <w:lvl w:ilvl="5" w:tplc="15AEFA10">
      <w:numFmt w:val="decimal"/>
      <w:lvlText w:val=""/>
      <w:lvlJc w:val="left"/>
    </w:lvl>
    <w:lvl w:ilvl="6" w:tplc="C9B81624">
      <w:numFmt w:val="decimal"/>
      <w:lvlText w:val=""/>
      <w:lvlJc w:val="left"/>
    </w:lvl>
    <w:lvl w:ilvl="7" w:tplc="BB30C3DC">
      <w:numFmt w:val="decimal"/>
      <w:lvlText w:val=""/>
      <w:lvlJc w:val="left"/>
    </w:lvl>
    <w:lvl w:ilvl="8" w:tplc="5358ECD8">
      <w:numFmt w:val="decimal"/>
      <w:lvlText w:val=""/>
      <w:lvlJc w:val="left"/>
    </w:lvl>
  </w:abstractNum>
  <w:abstractNum w:abstractNumId="26">
    <w:nsid w:val="4516DDE9"/>
    <w:multiLevelType w:val="hybridMultilevel"/>
    <w:tmpl w:val="C588696C"/>
    <w:lvl w:ilvl="0" w:tplc="F390A70C">
      <w:start w:val="1"/>
      <w:numFmt w:val="bullet"/>
      <w:lvlText w:val="-"/>
      <w:lvlJc w:val="left"/>
    </w:lvl>
    <w:lvl w:ilvl="1" w:tplc="1BFE5986">
      <w:start w:val="1"/>
      <w:numFmt w:val="bullet"/>
      <w:lvlText w:val="•"/>
      <w:lvlJc w:val="left"/>
    </w:lvl>
    <w:lvl w:ilvl="2" w:tplc="E88245A2">
      <w:start w:val="1"/>
      <w:numFmt w:val="bullet"/>
      <w:lvlText w:val="В"/>
      <w:lvlJc w:val="left"/>
    </w:lvl>
    <w:lvl w:ilvl="3" w:tplc="BC6E6934">
      <w:numFmt w:val="decimal"/>
      <w:lvlText w:val=""/>
      <w:lvlJc w:val="left"/>
    </w:lvl>
    <w:lvl w:ilvl="4" w:tplc="6006532A">
      <w:numFmt w:val="decimal"/>
      <w:lvlText w:val=""/>
      <w:lvlJc w:val="left"/>
    </w:lvl>
    <w:lvl w:ilvl="5" w:tplc="059462A8">
      <w:numFmt w:val="decimal"/>
      <w:lvlText w:val=""/>
      <w:lvlJc w:val="left"/>
    </w:lvl>
    <w:lvl w:ilvl="6" w:tplc="4A5C0370">
      <w:numFmt w:val="decimal"/>
      <w:lvlText w:val=""/>
      <w:lvlJc w:val="left"/>
    </w:lvl>
    <w:lvl w:ilvl="7" w:tplc="2722AD62">
      <w:numFmt w:val="decimal"/>
      <w:lvlText w:val=""/>
      <w:lvlJc w:val="left"/>
    </w:lvl>
    <w:lvl w:ilvl="8" w:tplc="270A008E">
      <w:numFmt w:val="decimal"/>
      <w:lvlText w:val=""/>
      <w:lvlJc w:val="left"/>
    </w:lvl>
  </w:abstractNum>
  <w:abstractNum w:abstractNumId="27">
    <w:nsid w:val="51EAD36B"/>
    <w:multiLevelType w:val="hybridMultilevel"/>
    <w:tmpl w:val="C21EA7A2"/>
    <w:lvl w:ilvl="0" w:tplc="A62C503C">
      <w:start w:val="1"/>
      <w:numFmt w:val="bullet"/>
      <w:lvlText w:val="я"/>
      <w:lvlJc w:val="left"/>
    </w:lvl>
    <w:lvl w:ilvl="1" w:tplc="87BEF8DE">
      <w:start w:val="1"/>
      <w:numFmt w:val="bullet"/>
      <w:lvlText w:val="И"/>
      <w:lvlJc w:val="left"/>
    </w:lvl>
    <w:lvl w:ilvl="2" w:tplc="E1FE9234">
      <w:numFmt w:val="decimal"/>
      <w:lvlText w:val=""/>
      <w:lvlJc w:val="left"/>
    </w:lvl>
    <w:lvl w:ilvl="3" w:tplc="44E8E150">
      <w:numFmt w:val="decimal"/>
      <w:lvlText w:val=""/>
      <w:lvlJc w:val="left"/>
    </w:lvl>
    <w:lvl w:ilvl="4" w:tplc="49721A9E">
      <w:numFmt w:val="decimal"/>
      <w:lvlText w:val=""/>
      <w:lvlJc w:val="left"/>
    </w:lvl>
    <w:lvl w:ilvl="5" w:tplc="7D84D23A">
      <w:numFmt w:val="decimal"/>
      <w:lvlText w:val=""/>
      <w:lvlJc w:val="left"/>
    </w:lvl>
    <w:lvl w:ilvl="6" w:tplc="801AF280">
      <w:numFmt w:val="decimal"/>
      <w:lvlText w:val=""/>
      <w:lvlJc w:val="left"/>
    </w:lvl>
    <w:lvl w:ilvl="7" w:tplc="9F3C2E38">
      <w:numFmt w:val="decimal"/>
      <w:lvlText w:val=""/>
      <w:lvlJc w:val="left"/>
    </w:lvl>
    <w:lvl w:ilvl="8" w:tplc="634CB09E">
      <w:numFmt w:val="decimal"/>
      <w:lvlText w:val=""/>
      <w:lvlJc w:val="left"/>
    </w:lvl>
  </w:abstractNum>
  <w:abstractNum w:abstractNumId="28">
    <w:nsid w:val="54E49EB4"/>
    <w:multiLevelType w:val="hybridMultilevel"/>
    <w:tmpl w:val="BFC68C02"/>
    <w:lvl w:ilvl="0" w:tplc="9A181FBA">
      <w:start w:val="1"/>
      <w:numFmt w:val="bullet"/>
      <w:lvlText w:val="•"/>
      <w:lvlJc w:val="left"/>
    </w:lvl>
    <w:lvl w:ilvl="1" w:tplc="98242CDA">
      <w:numFmt w:val="decimal"/>
      <w:lvlText w:val=""/>
      <w:lvlJc w:val="left"/>
    </w:lvl>
    <w:lvl w:ilvl="2" w:tplc="326CD070">
      <w:numFmt w:val="decimal"/>
      <w:lvlText w:val=""/>
      <w:lvlJc w:val="left"/>
    </w:lvl>
    <w:lvl w:ilvl="3" w:tplc="D7EC050A">
      <w:numFmt w:val="decimal"/>
      <w:lvlText w:val=""/>
      <w:lvlJc w:val="left"/>
    </w:lvl>
    <w:lvl w:ilvl="4" w:tplc="B72CBD6A">
      <w:numFmt w:val="decimal"/>
      <w:lvlText w:val=""/>
      <w:lvlJc w:val="left"/>
    </w:lvl>
    <w:lvl w:ilvl="5" w:tplc="27426932">
      <w:numFmt w:val="decimal"/>
      <w:lvlText w:val=""/>
      <w:lvlJc w:val="left"/>
    </w:lvl>
    <w:lvl w:ilvl="6" w:tplc="12D2884E">
      <w:numFmt w:val="decimal"/>
      <w:lvlText w:val=""/>
      <w:lvlJc w:val="left"/>
    </w:lvl>
    <w:lvl w:ilvl="7" w:tplc="9DA688E0">
      <w:numFmt w:val="decimal"/>
      <w:lvlText w:val=""/>
      <w:lvlJc w:val="left"/>
    </w:lvl>
    <w:lvl w:ilvl="8" w:tplc="68EA52EC">
      <w:numFmt w:val="decimal"/>
      <w:lvlText w:val=""/>
      <w:lvlJc w:val="left"/>
    </w:lvl>
  </w:abstractNum>
  <w:abstractNum w:abstractNumId="29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7F8E1"/>
    <w:multiLevelType w:val="hybridMultilevel"/>
    <w:tmpl w:val="31D8B74A"/>
    <w:lvl w:ilvl="0" w:tplc="3128580A">
      <w:start w:val="1"/>
      <w:numFmt w:val="bullet"/>
      <w:lvlText w:val="-"/>
      <w:lvlJc w:val="left"/>
    </w:lvl>
    <w:lvl w:ilvl="1" w:tplc="CFE07430">
      <w:numFmt w:val="decimal"/>
      <w:lvlText w:val=""/>
      <w:lvlJc w:val="left"/>
    </w:lvl>
    <w:lvl w:ilvl="2" w:tplc="E3C80D12">
      <w:numFmt w:val="decimal"/>
      <w:lvlText w:val=""/>
      <w:lvlJc w:val="left"/>
    </w:lvl>
    <w:lvl w:ilvl="3" w:tplc="DEC00F46">
      <w:numFmt w:val="decimal"/>
      <w:lvlText w:val=""/>
      <w:lvlJc w:val="left"/>
    </w:lvl>
    <w:lvl w:ilvl="4" w:tplc="599E88E8">
      <w:numFmt w:val="decimal"/>
      <w:lvlText w:val=""/>
      <w:lvlJc w:val="left"/>
    </w:lvl>
    <w:lvl w:ilvl="5" w:tplc="D708041E">
      <w:numFmt w:val="decimal"/>
      <w:lvlText w:val=""/>
      <w:lvlJc w:val="left"/>
    </w:lvl>
    <w:lvl w:ilvl="6" w:tplc="5A7830B4">
      <w:numFmt w:val="decimal"/>
      <w:lvlText w:val=""/>
      <w:lvlJc w:val="left"/>
    </w:lvl>
    <w:lvl w:ilvl="7" w:tplc="BC800056">
      <w:numFmt w:val="decimal"/>
      <w:lvlText w:val=""/>
      <w:lvlJc w:val="left"/>
    </w:lvl>
    <w:lvl w:ilvl="8" w:tplc="1EFC2AA8">
      <w:numFmt w:val="decimal"/>
      <w:lvlText w:val=""/>
      <w:lvlJc w:val="left"/>
    </w:lvl>
  </w:abstractNum>
  <w:abstractNum w:abstractNumId="31">
    <w:nsid w:val="57E4CCAF"/>
    <w:multiLevelType w:val="hybridMultilevel"/>
    <w:tmpl w:val="012437B6"/>
    <w:lvl w:ilvl="0" w:tplc="B5F879FA">
      <w:start w:val="1"/>
      <w:numFmt w:val="bullet"/>
      <w:lvlText w:val="•"/>
      <w:lvlJc w:val="left"/>
    </w:lvl>
    <w:lvl w:ilvl="1" w:tplc="E272ECC6">
      <w:numFmt w:val="decimal"/>
      <w:lvlText w:val=""/>
      <w:lvlJc w:val="left"/>
    </w:lvl>
    <w:lvl w:ilvl="2" w:tplc="FA1211C4">
      <w:numFmt w:val="decimal"/>
      <w:lvlText w:val=""/>
      <w:lvlJc w:val="left"/>
    </w:lvl>
    <w:lvl w:ilvl="3" w:tplc="0B5E6B74">
      <w:numFmt w:val="decimal"/>
      <w:lvlText w:val=""/>
      <w:lvlJc w:val="left"/>
    </w:lvl>
    <w:lvl w:ilvl="4" w:tplc="A7969C9E">
      <w:numFmt w:val="decimal"/>
      <w:lvlText w:val=""/>
      <w:lvlJc w:val="left"/>
    </w:lvl>
    <w:lvl w:ilvl="5" w:tplc="C4825F06">
      <w:numFmt w:val="decimal"/>
      <w:lvlText w:val=""/>
      <w:lvlJc w:val="left"/>
    </w:lvl>
    <w:lvl w:ilvl="6" w:tplc="D8966B50">
      <w:numFmt w:val="decimal"/>
      <w:lvlText w:val=""/>
      <w:lvlJc w:val="left"/>
    </w:lvl>
    <w:lvl w:ilvl="7" w:tplc="33A24F8E">
      <w:numFmt w:val="decimal"/>
      <w:lvlText w:val=""/>
      <w:lvlJc w:val="left"/>
    </w:lvl>
    <w:lvl w:ilvl="8" w:tplc="6A1629AE">
      <w:numFmt w:val="decimal"/>
      <w:lvlText w:val=""/>
      <w:lvlJc w:val="left"/>
    </w:lvl>
  </w:abstractNum>
  <w:abstractNum w:abstractNumId="32">
    <w:nsid w:val="5E884ADC"/>
    <w:multiLevelType w:val="hybridMultilevel"/>
    <w:tmpl w:val="E7DA246A"/>
    <w:lvl w:ilvl="0" w:tplc="68808D9E">
      <w:start w:val="1"/>
      <w:numFmt w:val="decimal"/>
      <w:lvlText w:val="%1."/>
      <w:lvlJc w:val="left"/>
    </w:lvl>
    <w:lvl w:ilvl="1" w:tplc="65668B4C">
      <w:numFmt w:val="decimal"/>
      <w:lvlText w:val=""/>
      <w:lvlJc w:val="left"/>
    </w:lvl>
    <w:lvl w:ilvl="2" w:tplc="69485C08">
      <w:numFmt w:val="decimal"/>
      <w:lvlText w:val=""/>
      <w:lvlJc w:val="left"/>
    </w:lvl>
    <w:lvl w:ilvl="3" w:tplc="0A049EFC">
      <w:numFmt w:val="decimal"/>
      <w:lvlText w:val=""/>
      <w:lvlJc w:val="left"/>
    </w:lvl>
    <w:lvl w:ilvl="4" w:tplc="A97ED628">
      <w:numFmt w:val="decimal"/>
      <w:lvlText w:val=""/>
      <w:lvlJc w:val="left"/>
    </w:lvl>
    <w:lvl w:ilvl="5" w:tplc="657247BE">
      <w:numFmt w:val="decimal"/>
      <w:lvlText w:val=""/>
      <w:lvlJc w:val="left"/>
    </w:lvl>
    <w:lvl w:ilvl="6" w:tplc="9C2852D0">
      <w:numFmt w:val="decimal"/>
      <w:lvlText w:val=""/>
      <w:lvlJc w:val="left"/>
    </w:lvl>
    <w:lvl w:ilvl="7" w:tplc="50C60D62">
      <w:numFmt w:val="decimal"/>
      <w:lvlText w:val=""/>
      <w:lvlJc w:val="left"/>
    </w:lvl>
    <w:lvl w:ilvl="8" w:tplc="A9CEE59A">
      <w:numFmt w:val="decimal"/>
      <w:lvlText w:val=""/>
      <w:lvlJc w:val="left"/>
    </w:lvl>
  </w:abstractNum>
  <w:abstractNum w:abstractNumId="33">
    <w:nsid w:val="614FD4A1"/>
    <w:multiLevelType w:val="hybridMultilevel"/>
    <w:tmpl w:val="F8E87518"/>
    <w:lvl w:ilvl="0" w:tplc="8A1E21E2">
      <w:start w:val="1"/>
      <w:numFmt w:val="bullet"/>
      <w:lvlText w:val="•"/>
      <w:lvlJc w:val="left"/>
    </w:lvl>
    <w:lvl w:ilvl="1" w:tplc="61D83220">
      <w:numFmt w:val="decimal"/>
      <w:lvlText w:val=""/>
      <w:lvlJc w:val="left"/>
    </w:lvl>
    <w:lvl w:ilvl="2" w:tplc="75EA2774">
      <w:numFmt w:val="decimal"/>
      <w:lvlText w:val=""/>
      <w:lvlJc w:val="left"/>
    </w:lvl>
    <w:lvl w:ilvl="3" w:tplc="E3304F7C">
      <w:numFmt w:val="decimal"/>
      <w:lvlText w:val=""/>
      <w:lvlJc w:val="left"/>
    </w:lvl>
    <w:lvl w:ilvl="4" w:tplc="DC4A91A6">
      <w:numFmt w:val="decimal"/>
      <w:lvlText w:val=""/>
      <w:lvlJc w:val="left"/>
    </w:lvl>
    <w:lvl w:ilvl="5" w:tplc="068224FE">
      <w:numFmt w:val="decimal"/>
      <w:lvlText w:val=""/>
      <w:lvlJc w:val="left"/>
    </w:lvl>
    <w:lvl w:ilvl="6" w:tplc="7E946158">
      <w:numFmt w:val="decimal"/>
      <w:lvlText w:val=""/>
      <w:lvlJc w:val="left"/>
    </w:lvl>
    <w:lvl w:ilvl="7" w:tplc="EB5CE076">
      <w:numFmt w:val="decimal"/>
      <w:lvlText w:val=""/>
      <w:lvlJc w:val="left"/>
    </w:lvl>
    <w:lvl w:ilvl="8" w:tplc="C5DAF574">
      <w:numFmt w:val="decimal"/>
      <w:lvlText w:val=""/>
      <w:lvlJc w:val="left"/>
    </w:lvl>
  </w:abstractNum>
  <w:abstractNum w:abstractNumId="34">
    <w:nsid w:val="6A2342EC"/>
    <w:multiLevelType w:val="hybridMultilevel"/>
    <w:tmpl w:val="997E21F4"/>
    <w:lvl w:ilvl="0" w:tplc="0994BE0A">
      <w:start w:val="1"/>
      <w:numFmt w:val="bullet"/>
      <w:lvlText w:val="е"/>
      <w:lvlJc w:val="left"/>
    </w:lvl>
    <w:lvl w:ilvl="1" w:tplc="0F4EA8E0">
      <w:start w:val="1"/>
      <w:numFmt w:val="bullet"/>
      <w:lvlText w:val="В"/>
      <w:lvlJc w:val="left"/>
    </w:lvl>
    <w:lvl w:ilvl="2" w:tplc="2DC0A710">
      <w:numFmt w:val="decimal"/>
      <w:lvlText w:val=""/>
      <w:lvlJc w:val="left"/>
    </w:lvl>
    <w:lvl w:ilvl="3" w:tplc="AADE86D2">
      <w:numFmt w:val="decimal"/>
      <w:lvlText w:val=""/>
      <w:lvlJc w:val="left"/>
    </w:lvl>
    <w:lvl w:ilvl="4" w:tplc="CAAA5C50">
      <w:numFmt w:val="decimal"/>
      <w:lvlText w:val=""/>
      <w:lvlJc w:val="left"/>
    </w:lvl>
    <w:lvl w:ilvl="5" w:tplc="F68AC1B8">
      <w:numFmt w:val="decimal"/>
      <w:lvlText w:val=""/>
      <w:lvlJc w:val="left"/>
    </w:lvl>
    <w:lvl w:ilvl="6" w:tplc="5FCC77BC">
      <w:numFmt w:val="decimal"/>
      <w:lvlText w:val=""/>
      <w:lvlJc w:val="left"/>
    </w:lvl>
    <w:lvl w:ilvl="7" w:tplc="FE3AA8DA">
      <w:numFmt w:val="decimal"/>
      <w:lvlText w:val=""/>
      <w:lvlJc w:val="left"/>
    </w:lvl>
    <w:lvl w:ilvl="8" w:tplc="63A07442">
      <w:numFmt w:val="decimal"/>
      <w:lvlText w:val=""/>
      <w:lvlJc w:val="left"/>
    </w:lvl>
  </w:abstractNum>
  <w:abstractNum w:abstractNumId="35">
    <w:nsid w:val="6CEAF087"/>
    <w:multiLevelType w:val="hybridMultilevel"/>
    <w:tmpl w:val="662E908C"/>
    <w:lvl w:ilvl="0" w:tplc="F17CE370">
      <w:start w:val="1"/>
      <w:numFmt w:val="decimal"/>
      <w:lvlText w:val="%1."/>
      <w:lvlJc w:val="left"/>
    </w:lvl>
    <w:lvl w:ilvl="1" w:tplc="C9B490EC">
      <w:numFmt w:val="decimal"/>
      <w:lvlText w:val=""/>
      <w:lvlJc w:val="left"/>
    </w:lvl>
    <w:lvl w:ilvl="2" w:tplc="4CCA7778">
      <w:numFmt w:val="decimal"/>
      <w:lvlText w:val=""/>
      <w:lvlJc w:val="left"/>
    </w:lvl>
    <w:lvl w:ilvl="3" w:tplc="D0FE5EC8">
      <w:numFmt w:val="decimal"/>
      <w:lvlText w:val=""/>
      <w:lvlJc w:val="left"/>
    </w:lvl>
    <w:lvl w:ilvl="4" w:tplc="954E56A6">
      <w:numFmt w:val="decimal"/>
      <w:lvlText w:val=""/>
      <w:lvlJc w:val="left"/>
    </w:lvl>
    <w:lvl w:ilvl="5" w:tplc="A39E8AD6">
      <w:numFmt w:val="decimal"/>
      <w:lvlText w:val=""/>
      <w:lvlJc w:val="left"/>
    </w:lvl>
    <w:lvl w:ilvl="6" w:tplc="D0F61334">
      <w:numFmt w:val="decimal"/>
      <w:lvlText w:val=""/>
      <w:lvlJc w:val="left"/>
    </w:lvl>
    <w:lvl w:ilvl="7" w:tplc="131EBF1C">
      <w:numFmt w:val="decimal"/>
      <w:lvlText w:val=""/>
      <w:lvlJc w:val="left"/>
    </w:lvl>
    <w:lvl w:ilvl="8" w:tplc="1474E36C">
      <w:numFmt w:val="decimal"/>
      <w:lvlText w:val=""/>
      <w:lvlJc w:val="left"/>
    </w:lvl>
  </w:abstractNum>
  <w:abstractNum w:abstractNumId="36">
    <w:nsid w:val="70A64E2A"/>
    <w:multiLevelType w:val="hybridMultilevel"/>
    <w:tmpl w:val="ECF04222"/>
    <w:lvl w:ilvl="0" w:tplc="9C223AAE">
      <w:start w:val="1"/>
      <w:numFmt w:val="bullet"/>
      <w:lvlText w:val="и"/>
      <w:lvlJc w:val="left"/>
    </w:lvl>
    <w:lvl w:ilvl="1" w:tplc="AA7E2A5C">
      <w:numFmt w:val="decimal"/>
      <w:lvlText w:val=""/>
      <w:lvlJc w:val="left"/>
    </w:lvl>
    <w:lvl w:ilvl="2" w:tplc="6EC4C616">
      <w:numFmt w:val="decimal"/>
      <w:lvlText w:val=""/>
      <w:lvlJc w:val="left"/>
    </w:lvl>
    <w:lvl w:ilvl="3" w:tplc="E71E203C">
      <w:numFmt w:val="decimal"/>
      <w:lvlText w:val=""/>
      <w:lvlJc w:val="left"/>
    </w:lvl>
    <w:lvl w:ilvl="4" w:tplc="F59CF712">
      <w:numFmt w:val="decimal"/>
      <w:lvlText w:val=""/>
      <w:lvlJc w:val="left"/>
    </w:lvl>
    <w:lvl w:ilvl="5" w:tplc="2DAC7786">
      <w:numFmt w:val="decimal"/>
      <w:lvlText w:val=""/>
      <w:lvlJc w:val="left"/>
    </w:lvl>
    <w:lvl w:ilvl="6" w:tplc="F61E7B7E">
      <w:numFmt w:val="decimal"/>
      <w:lvlText w:val=""/>
      <w:lvlJc w:val="left"/>
    </w:lvl>
    <w:lvl w:ilvl="7" w:tplc="044AFDE8">
      <w:numFmt w:val="decimal"/>
      <w:lvlText w:val=""/>
      <w:lvlJc w:val="left"/>
    </w:lvl>
    <w:lvl w:ilvl="8" w:tplc="5218CD6E">
      <w:numFmt w:val="decimal"/>
      <w:lvlText w:val=""/>
      <w:lvlJc w:val="left"/>
    </w:lvl>
  </w:abstractNum>
  <w:abstractNum w:abstractNumId="37">
    <w:nsid w:val="71F32454"/>
    <w:multiLevelType w:val="hybridMultilevel"/>
    <w:tmpl w:val="9322040C"/>
    <w:lvl w:ilvl="0" w:tplc="C19E6C9C">
      <w:start w:val="1"/>
      <w:numFmt w:val="bullet"/>
      <w:lvlText w:val="•"/>
      <w:lvlJc w:val="left"/>
    </w:lvl>
    <w:lvl w:ilvl="1" w:tplc="0AD8792C">
      <w:numFmt w:val="decimal"/>
      <w:lvlText w:val=""/>
      <w:lvlJc w:val="left"/>
    </w:lvl>
    <w:lvl w:ilvl="2" w:tplc="F4A854D0">
      <w:numFmt w:val="decimal"/>
      <w:lvlText w:val=""/>
      <w:lvlJc w:val="left"/>
    </w:lvl>
    <w:lvl w:ilvl="3" w:tplc="3FD06276">
      <w:numFmt w:val="decimal"/>
      <w:lvlText w:val=""/>
      <w:lvlJc w:val="left"/>
    </w:lvl>
    <w:lvl w:ilvl="4" w:tplc="D9AEA4A4">
      <w:numFmt w:val="decimal"/>
      <w:lvlText w:val=""/>
      <w:lvlJc w:val="left"/>
    </w:lvl>
    <w:lvl w:ilvl="5" w:tplc="C220EC18">
      <w:numFmt w:val="decimal"/>
      <w:lvlText w:val=""/>
      <w:lvlJc w:val="left"/>
    </w:lvl>
    <w:lvl w:ilvl="6" w:tplc="D4B6F9CE">
      <w:numFmt w:val="decimal"/>
      <w:lvlText w:val=""/>
      <w:lvlJc w:val="left"/>
    </w:lvl>
    <w:lvl w:ilvl="7" w:tplc="E3409F88">
      <w:numFmt w:val="decimal"/>
      <w:lvlText w:val=""/>
      <w:lvlJc w:val="left"/>
    </w:lvl>
    <w:lvl w:ilvl="8" w:tplc="9C5861E8">
      <w:numFmt w:val="decimal"/>
      <w:lvlText w:val=""/>
      <w:lvlJc w:val="left"/>
    </w:lvl>
  </w:abstractNum>
  <w:abstractNum w:abstractNumId="38">
    <w:nsid w:val="725A06FB"/>
    <w:multiLevelType w:val="hybridMultilevel"/>
    <w:tmpl w:val="0E1A7E4C"/>
    <w:lvl w:ilvl="0" w:tplc="A6CC7316">
      <w:start w:val="1"/>
      <w:numFmt w:val="bullet"/>
      <w:lvlText w:val="В"/>
      <w:lvlJc w:val="left"/>
    </w:lvl>
    <w:lvl w:ilvl="1" w:tplc="A48C1560">
      <w:numFmt w:val="decimal"/>
      <w:lvlText w:val=""/>
      <w:lvlJc w:val="left"/>
    </w:lvl>
    <w:lvl w:ilvl="2" w:tplc="64602F46">
      <w:numFmt w:val="decimal"/>
      <w:lvlText w:val=""/>
      <w:lvlJc w:val="left"/>
    </w:lvl>
    <w:lvl w:ilvl="3" w:tplc="1E5C0942">
      <w:numFmt w:val="decimal"/>
      <w:lvlText w:val=""/>
      <w:lvlJc w:val="left"/>
    </w:lvl>
    <w:lvl w:ilvl="4" w:tplc="A5A056CA">
      <w:numFmt w:val="decimal"/>
      <w:lvlText w:val=""/>
      <w:lvlJc w:val="left"/>
    </w:lvl>
    <w:lvl w:ilvl="5" w:tplc="134217AA">
      <w:numFmt w:val="decimal"/>
      <w:lvlText w:val=""/>
      <w:lvlJc w:val="left"/>
    </w:lvl>
    <w:lvl w:ilvl="6" w:tplc="532AF5BE">
      <w:numFmt w:val="decimal"/>
      <w:lvlText w:val=""/>
      <w:lvlJc w:val="left"/>
    </w:lvl>
    <w:lvl w:ilvl="7" w:tplc="39169118">
      <w:numFmt w:val="decimal"/>
      <w:lvlText w:val=""/>
      <w:lvlJc w:val="left"/>
    </w:lvl>
    <w:lvl w:ilvl="8" w:tplc="C1FC556E">
      <w:numFmt w:val="decimal"/>
      <w:lvlText w:val=""/>
      <w:lvlJc w:val="left"/>
    </w:lvl>
  </w:abstractNum>
  <w:abstractNum w:abstractNumId="39">
    <w:nsid w:val="737B8DDC"/>
    <w:multiLevelType w:val="hybridMultilevel"/>
    <w:tmpl w:val="9B941EE4"/>
    <w:lvl w:ilvl="0" w:tplc="8D1846E6">
      <w:start w:val="3"/>
      <w:numFmt w:val="decimal"/>
      <w:lvlText w:val="%1."/>
      <w:lvlJc w:val="left"/>
    </w:lvl>
    <w:lvl w:ilvl="1" w:tplc="312233E4">
      <w:numFmt w:val="decimal"/>
      <w:lvlText w:val=""/>
      <w:lvlJc w:val="left"/>
    </w:lvl>
    <w:lvl w:ilvl="2" w:tplc="FF16AF72">
      <w:numFmt w:val="decimal"/>
      <w:lvlText w:val=""/>
      <w:lvlJc w:val="left"/>
    </w:lvl>
    <w:lvl w:ilvl="3" w:tplc="49F2459A">
      <w:numFmt w:val="decimal"/>
      <w:lvlText w:val=""/>
      <w:lvlJc w:val="left"/>
    </w:lvl>
    <w:lvl w:ilvl="4" w:tplc="76ECAAD6">
      <w:numFmt w:val="decimal"/>
      <w:lvlText w:val=""/>
      <w:lvlJc w:val="left"/>
    </w:lvl>
    <w:lvl w:ilvl="5" w:tplc="6826D69C">
      <w:numFmt w:val="decimal"/>
      <w:lvlText w:val=""/>
      <w:lvlJc w:val="left"/>
    </w:lvl>
    <w:lvl w:ilvl="6" w:tplc="B4DE5176">
      <w:numFmt w:val="decimal"/>
      <w:lvlText w:val=""/>
      <w:lvlJc w:val="left"/>
    </w:lvl>
    <w:lvl w:ilvl="7" w:tplc="A1C47462">
      <w:numFmt w:val="decimal"/>
      <w:lvlText w:val=""/>
      <w:lvlJc w:val="left"/>
    </w:lvl>
    <w:lvl w:ilvl="8" w:tplc="53C2AD14">
      <w:numFmt w:val="decimal"/>
      <w:lvlText w:val=""/>
      <w:lvlJc w:val="left"/>
    </w:lvl>
  </w:abstractNum>
  <w:abstractNum w:abstractNumId="40">
    <w:nsid w:val="75A2A8D4"/>
    <w:multiLevelType w:val="hybridMultilevel"/>
    <w:tmpl w:val="E8A82F62"/>
    <w:lvl w:ilvl="0" w:tplc="0734D020">
      <w:start w:val="1"/>
      <w:numFmt w:val="decimal"/>
      <w:lvlText w:val="%1."/>
      <w:lvlJc w:val="left"/>
    </w:lvl>
    <w:lvl w:ilvl="1" w:tplc="FBCE9FB6">
      <w:numFmt w:val="decimal"/>
      <w:lvlText w:val=""/>
      <w:lvlJc w:val="left"/>
    </w:lvl>
    <w:lvl w:ilvl="2" w:tplc="B10EE20A">
      <w:numFmt w:val="decimal"/>
      <w:lvlText w:val=""/>
      <w:lvlJc w:val="left"/>
    </w:lvl>
    <w:lvl w:ilvl="3" w:tplc="47B2CD9C">
      <w:numFmt w:val="decimal"/>
      <w:lvlText w:val=""/>
      <w:lvlJc w:val="left"/>
    </w:lvl>
    <w:lvl w:ilvl="4" w:tplc="5B9E3F32">
      <w:numFmt w:val="decimal"/>
      <w:lvlText w:val=""/>
      <w:lvlJc w:val="left"/>
    </w:lvl>
    <w:lvl w:ilvl="5" w:tplc="D4A2D81E">
      <w:numFmt w:val="decimal"/>
      <w:lvlText w:val=""/>
      <w:lvlJc w:val="left"/>
    </w:lvl>
    <w:lvl w:ilvl="6" w:tplc="A680E84A">
      <w:numFmt w:val="decimal"/>
      <w:lvlText w:val=""/>
      <w:lvlJc w:val="left"/>
    </w:lvl>
    <w:lvl w:ilvl="7" w:tplc="E970FDC8">
      <w:numFmt w:val="decimal"/>
      <w:lvlText w:val=""/>
      <w:lvlJc w:val="left"/>
    </w:lvl>
    <w:lvl w:ilvl="8" w:tplc="9A86843C">
      <w:numFmt w:val="decimal"/>
      <w:lvlText w:val=""/>
      <w:lvlJc w:val="left"/>
    </w:lvl>
  </w:abstractNum>
  <w:abstractNum w:abstractNumId="41">
    <w:nsid w:val="7C3DBD3D"/>
    <w:multiLevelType w:val="hybridMultilevel"/>
    <w:tmpl w:val="B776B3A6"/>
    <w:lvl w:ilvl="0" w:tplc="8A241F72">
      <w:start w:val="1"/>
      <w:numFmt w:val="decimal"/>
      <w:lvlText w:val="%1."/>
      <w:lvlJc w:val="left"/>
    </w:lvl>
    <w:lvl w:ilvl="1" w:tplc="D198600E">
      <w:numFmt w:val="decimal"/>
      <w:lvlText w:val=""/>
      <w:lvlJc w:val="left"/>
    </w:lvl>
    <w:lvl w:ilvl="2" w:tplc="8AC04854">
      <w:numFmt w:val="decimal"/>
      <w:lvlText w:val=""/>
      <w:lvlJc w:val="left"/>
    </w:lvl>
    <w:lvl w:ilvl="3" w:tplc="10CA5E18">
      <w:numFmt w:val="decimal"/>
      <w:lvlText w:val=""/>
      <w:lvlJc w:val="left"/>
    </w:lvl>
    <w:lvl w:ilvl="4" w:tplc="11FA1DE6">
      <w:numFmt w:val="decimal"/>
      <w:lvlText w:val=""/>
      <w:lvlJc w:val="left"/>
    </w:lvl>
    <w:lvl w:ilvl="5" w:tplc="60669BA6">
      <w:numFmt w:val="decimal"/>
      <w:lvlText w:val=""/>
      <w:lvlJc w:val="left"/>
    </w:lvl>
    <w:lvl w:ilvl="6" w:tplc="A9386F1C">
      <w:numFmt w:val="decimal"/>
      <w:lvlText w:val=""/>
      <w:lvlJc w:val="left"/>
    </w:lvl>
    <w:lvl w:ilvl="7" w:tplc="FB72C89E">
      <w:numFmt w:val="decimal"/>
      <w:lvlText w:val=""/>
      <w:lvlJc w:val="left"/>
    </w:lvl>
    <w:lvl w:ilvl="8" w:tplc="0A7ECB9C">
      <w:numFmt w:val="decimal"/>
      <w:lvlText w:val=""/>
      <w:lvlJc w:val="left"/>
    </w:lvl>
  </w:abstractNum>
  <w:num w:numId="1">
    <w:abstractNumId w:val="17"/>
  </w:num>
  <w:num w:numId="2">
    <w:abstractNumId w:val="40"/>
  </w:num>
  <w:num w:numId="3">
    <w:abstractNumId w:val="5"/>
  </w:num>
  <w:num w:numId="4">
    <w:abstractNumId w:val="24"/>
  </w:num>
  <w:num w:numId="5">
    <w:abstractNumId w:val="6"/>
  </w:num>
  <w:num w:numId="6">
    <w:abstractNumId w:val="8"/>
  </w:num>
  <w:num w:numId="7">
    <w:abstractNumId w:val="28"/>
  </w:num>
  <w:num w:numId="8">
    <w:abstractNumId w:val="37"/>
  </w:num>
  <w:num w:numId="9">
    <w:abstractNumId w:val="15"/>
  </w:num>
  <w:num w:numId="10">
    <w:abstractNumId w:val="4"/>
  </w:num>
  <w:num w:numId="11">
    <w:abstractNumId w:val="1"/>
  </w:num>
  <w:num w:numId="12">
    <w:abstractNumId w:val="22"/>
  </w:num>
  <w:num w:numId="13">
    <w:abstractNumId w:val="3"/>
  </w:num>
  <w:num w:numId="14">
    <w:abstractNumId w:val="10"/>
  </w:num>
  <w:num w:numId="15">
    <w:abstractNumId w:val="41"/>
  </w:num>
  <w:num w:numId="16">
    <w:abstractNumId w:val="39"/>
  </w:num>
  <w:num w:numId="17">
    <w:abstractNumId w:val="35"/>
  </w:num>
  <w:num w:numId="18">
    <w:abstractNumId w:val="11"/>
  </w:num>
  <w:num w:numId="19">
    <w:abstractNumId w:val="26"/>
  </w:num>
  <w:num w:numId="20">
    <w:abstractNumId w:val="19"/>
  </w:num>
  <w:num w:numId="21">
    <w:abstractNumId w:val="33"/>
  </w:num>
  <w:num w:numId="22">
    <w:abstractNumId w:val="23"/>
  </w:num>
  <w:num w:numId="23">
    <w:abstractNumId w:val="30"/>
  </w:num>
  <w:num w:numId="24">
    <w:abstractNumId w:val="25"/>
  </w:num>
  <w:num w:numId="25">
    <w:abstractNumId w:val="2"/>
  </w:num>
  <w:num w:numId="26">
    <w:abstractNumId w:val="12"/>
  </w:num>
  <w:num w:numId="27">
    <w:abstractNumId w:val="32"/>
  </w:num>
  <w:num w:numId="28">
    <w:abstractNumId w:val="27"/>
  </w:num>
  <w:num w:numId="29">
    <w:abstractNumId w:val="18"/>
  </w:num>
  <w:num w:numId="30">
    <w:abstractNumId w:val="7"/>
  </w:num>
  <w:num w:numId="31">
    <w:abstractNumId w:val="21"/>
  </w:num>
  <w:num w:numId="32">
    <w:abstractNumId w:val="36"/>
  </w:num>
  <w:num w:numId="33">
    <w:abstractNumId w:val="34"/>
  </w:num>
  <w:num w:numId="34">
    <w:abstractNumId w:val="14"/>
  </w:num>
  <w:num w:numId="35">
    <w:abstractNumId w:val="9"/>
  </w:num>
  <w:num w:numId="36">
    <w:abstractNumId w:val="38"/>
  </w:num>
  <w:num w:numId="37">
    <w:abstractNumId w:val="16"/>
  </w:num>
  <w:num w:numId="38">
    <w:abstractNumId w:val="31"/>
  </w:num>
  <w:num w:numId="39">
    <w:abstractNumId w:val="29"/>
  </w:num>
  <w:num w:numId="40">
    <w:abstractNumId w:val="0"/>
    <w:lvlOverride w:ilvl="0">
      <w:startOverride w:val="1"/>
    </w:lvlOverride>
  </w:num>
  <w:num w:numId="41">
    <w:abstractNumId w:val="13"/>
  </w:num>
  <w:num w:numId="42">
    <w:abstractNumId w:val="20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3063"/>
    <w:rsid w:val="0002316D"/>
    <w:rsid w:val="00085641"/>
    <w:rsid w:val="000E179A"/>
    <w:rsid w:val="00184579"/>
    <w:rsid w:val="001C1517"/>
    <w:rsid w:val="002905E9"/>
    <w:rsid w:val="004A14BC"/>
    <w:rsid w:val="004F3063"/>
    <w:rsid w:val="00543552"/>
    <w:rsid w:val="005D3B3F"/>
    <w:rsid w:val="00680816"/>
    <w:rsid w:val="006D281D"/>
    <w:rsid w:val="00821E33"/>
    <w:rsid w:val="008320AF"/>
    <w:rsid w:val="0088436B"/>
    <w:rsid w:val="00AA028B"/>
    <w:rsid w:val="00AB302E"/>
    <w:rsid w:val="00B46312"/>
    <w:rsid w:val="00B53273"/>
    <w:rsid w:val="00B9688B"/>
    <w:rsid w:val="00DC65DA"/>
    <w:rsid w:val="00DD2351"/>
    <w:rsid w:val="00E6323F"/>
    <w:rsid w:val="00E86264"/>
    <w:rsid w:val="00EF159B"/>
    <w:rsid w:val="00F4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63"/>
  </w:style>
  <w:style w:type="paragraph" w:styleId="1">
    <w:name w:val="heading 1"/>
    <w:basedOn w:val="a"/>
    <w:next w:val="a"/>
    <w:link w:val="10"/>
    <w:qFormat/>
    <w:rsid w:val="00AB30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53273"/>
    <w:pPr>
      <w:keepNext/>
      <w:spacing w:before="240" w:after="60"/>
      <w:outlineLvl w:val="1"/>
    </w:pPr>
    <w:rPr>
      <w:rFonts w:eastAsia="Times New Roman" w:cs="Arial"/>
      <w:b/>
      <w:bCs/>
      <w:iCs/>
      <w:sz w:val="28"/>
      <w:szCs w:val="28"/>
      <w:lang w:val="fr-FR"/>
    </w:rPr>
  </w:style>
  <w:style w:type="paragraph" w:styleId="3">
    <w:name w:val="heading 3"/>
    <w:basedOn w:val="a"/>
    <w:next w:val="a"/>
    <w:link w:val="30"/>
    <w:qFormat/>
    <w:rsid w:val="00B53273"/>
    <w:pPr>
      <w:keepNext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B5327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fr-FR"/>
    </w:rPr>
  </w:style>
  <w:style w:type="paragraph" w:styleId="5">
    <w:name w:val="heading 5"/>
    <w:basedOn w:val="a"/>
    <w:next w:val="a"/>
    <w:link w:val="50"/>
    <w:qFormat/>
    <w:rsid w:val="00B5327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fr-FR"/>
    </w:rPr>
  </w:style>
  <w:style w:type="paragraph" w:styleId="6">
    <w:name w:val="heading 6"/>
    <w:basedOn w:val="a"/>
    <w:next w:val="a"/>
    <w:link w:val="60"/>
    <w:qFormat/>
    <w:rsid w:val="00B53273"/>
    <w:pPr>
      <w:spacing w:before="240" w:after="60"/>
      <w:outlineLvl w:val="5"/>
    </w:pPr>
    <w:rPr>
      <w:rFonts w:ascii="Calibri" w:eastAsia="Times New Roman" w:hAnsi="Calibri"/>
      <w:b/>
      <w:bCs/>
      <w:lang w:val="fr-FR"/>
    </w:rPr>
  </w:style>
  <w:style w:type="paragraph" w:styleId="7">
    <w:name w:val="heading 7"/>
    <w:basedOn w:val="a"/>
    <w:next w:val="a"/>
    <w:link w:val="70"/>
    <w:qFormat/>
    <w:rsid w:val="00B53273"/>
    <w:pPr>
      <w:spacing w:before="240" w:after="60"/>
      <w:outlineLvl w:val="6"/>
    </w:pPr>
    <w:rPr>
      <w:rFonts w:eastAsia="Times New Roman"/>
      <w:sz w:val="24"/>
      <w:szCs w:val="24"/>
      <w:lang w:val="fr-FR"/>
    </w:rPr>
  </w:style>
  <w:style w:type="paragraph" w:styleId="9">
    <w:name w:val="heading 9"/>
    <w:basedOn w:val="a"/>
    <w:next w:val="a"/>
    <w:link w:val="90"/>
    <w:qFormat/>
    <w:rsid w:val="00B53273"/>
    <w:pPr>
      <w:spacing w:before="240" w:after="60"/>
      <w:outlineLvl w:val="8"/>
    </w:pPr>
    <w:rPr>
      <w:rFonts w:ascii="Arial" w:eastAsia="Times New Roman" w:hAnsi="Arial" w:cs="Arial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qFormat/>
    <w:rsid w:val="00AB302E"/>
    <w:pPr>
      <w:spacing w:line="276" w:lineRule="auto"/>
      <w:jc w:val="center"/>
      <w:outlineLvl w:val="9"/>
    </w:pPr>
    <w:rPr>
      <w:rFonts w:ascii="Cambria" w:eastAsia="Times New Roman" w:hAnsi="Cambria" w:cs="Times New Roman"/>
      <w:caps/>
      <w:color w:val="365F91"/>
    </w:rPr>
  </w:style>
  <w:style w:type="table" w:styleId="a4">
    <w:name w:val="Table Grid"/>
    <w:basedOn w:val="a1"/>
    <w:uiPriority w:val="59"/>
    <w:rsid w:val="00AB302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302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53273"/>
    <w:rPr>
      <w:rFonts w:eastAsia="Times New Roman" w:cs="Arial"/>
      <w:b/>
      <w:bCs/>
      <w:iCs/>
      <w:sz w:val="28"/>
      <w:szCs w:val="28"/>
      <w:lang w:val="fr-FR"/>
    </w:rPr>
  </w:style>
  <w:style w:type="character" w:customStyle="1" w:styleId="30">
    <w:name w:val="Заголовок 3 Знак"/>
    <w:basedOn w:val="a0"/>
    <w:link w:val="3"/>
    <w:rsid w:val="00B53273"/>
    <w:rPr>
      <w:rFonts w:eastAsia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B53273"/>
    <w:rPr>
      <w:rFonts w:eastAsia="Times New Roman"/>
      <w:b/>
      <w:bCs/>
      <w:sz w:val="28"/>
      <w:szCs w:val="28"/>
      <w:lang w:val="fr-FR"/>
    </w:rPr>
  </w:style>
  <w:style w:type="character" w:customStyle="1" w:styleId="50">
    <w:name w:val="Заголовок 5 Знак"/>
    <w:basedOn w:val="a0"/>
    <w:link w:val="5"/>
    <w:rsid w:val="00B53273"/>
    <w:rPr>
      <w:rFonts w:eastAsia="Times New Roman"/>
      <w:b/>
      <w:bCs/>
      <w:i/>
      <w:iCs/>
      <w:sz w:val="26"/>
      <w:szCs w:val="26"/>
      <w:lang w:val="fr-FR"/>
    </w:rPr>
  </w:style>
  <w:style w:type="character" w:customStyle="1" w:styleId="60">
    <w:name w:val="Заголовок 6 Знак"/>
    <w:basedOn w:val="a0"/>
    <w:link w:val="6"/>
    <w:rsid w:val="00B53273"/>
    <w:rPr>
      <w:rFonts w:ascii="Calibri" w:eastAsia="Times New Roman" w:hAnsi="Calibri"/>
      <w:b/>
      <w:bCs/>
      <w:lang w:val="fr-FR"/>
    </w:rPr>
  </w:style>
  <w:style w:type="character" w:customStyle="1" w:styleId="70">
    <w:name w:val="Заголовок 7 Знак"/>
    <w:basedOn w:val="a0"/>
    <w:link w:val="7"/>
    <w:rsid w:val="00B53273"/>
    <w:rPr>
      <w:rFonts w:eastAsia="Times New Roman"/>
      <w:sz w:val="24"/>
      <w:szCs w:val="24"/>
      <w:lang w:val="fr-FR"/>
    </w:rPr>
  </w:style>
  <w:style w:type="character" w:customStyle="1" w:styleId="90">
    <w:name w:val="Заголовок 9 Знак"/>
    <w:basedOn w:val="a0"/>
    <w:link w:val="9"/>
    <w:rsid w:val="00B53273"/>
    <w:rPr>
      <w:rFonts w:ascii="Arial" w:eastAsia="Times New Roman" w:hAnsi="Arial" w:cs="Arial"/>
      <w:lang w:val="fr-FR"/>
    </w:rPr>
  </w:style>
  <w:style w:type="paragraph" w:styleId="a6">
    <w:name w:val="Body Text"/>
    <w:basedOn w:val="a"/>
    <w:link w:val="a7"/>
    <w:rsid w:val="00B53273"/>
    <w:pPr>
      <w:widowControl w:val="0"/>
      <w:autoSpaceDE w:val="0"/>
      <w:autoSpaceDN w:val="0"/>
      <w:adjustRightInd w:val="0"/>
      <w:spacing w:line="36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3273"/>
    <w:rPr>
      <w:rFonts w:eastAsia="Times New Roman"/>
      <w:b/>
      <w:bCs/>
      <w:sz w:val="24"/>
      <w:szCs w:val="24"/>
    </w:rPr>
  </w:style>
  <w:style w:type="character" w:styleId="a8">
    <w:name w:val="Hyperlink"/>
    <w:uiPriority w:val="99"/>
    <w:rsid w:val="00B53273"/>
    <w:rPr>
      <w:rFonts w:ascii="Times New Roman" w:hAnsi="Times New Roman"/>
      <w:color w:val="0000FF"/>
      <w:u w:val="single"/>
    </w:rPr>
  </w:style>
  <w:style w:type="paragraph" w:styleId="21">
    <w:name w:val="Body Text 2"/>
    <w:basedOn w:val="a"/>
    <w:link w:val="22"/>
    <w:rsid w:val="00B53273"/>
    <w:pPr>
      <w:spacing w:after="120" w:line="480" w:lineRule="auto"/>
    </w:pPr>
    <w:rPr>
      <w:rFonts w:eastAsia="Times New Roman"/>
      <w:sz w:val="24"/>
      <w:szCs w:val="24"/>
      <w:lang w:val="fr-FR"/>
    </w:rPr>
  </w:style>
  <w:style w:type="character" w:customStyle="1" w:styleId="22">
    <w:name w:val="Основной текст 2 Знак"/>
    <w:basedOn w:val="a0"/>
    <w:link w:val="21"/>
    <w:rsid w:val="00B53273"/>
    <w:rPr>
      <w:rFonts w:eastAsia="Times New Roman"/>
      <w:sz w:val="24"/>
      <w:szCs w:val="24"/>
      <w:lang w:val="fr-FR"/>
    </w:rPr>
  </w:style>
  <w:style w:type="paragraph" w:customStyle="1" w:styleId="a9">
    <w:name w:val="Абзацный"/>
    <w:basedOn w:val="a"/>
    <w:rsid w:val="00B53273"/>
    <w:pPr>
      <w:ind w:left="284" w:right="284" w:firstLine="709"/>
      <w:jc w:val="both"/>
    </w:pPr>
    <w:rPr>
      <w:rFonts w:eastAsia="Times New Roman"/>
      <w:sz w:val="28"/>
      <w:szCs w:val="24"/>
    </w:rPr>
  </w:style>
  <w:style w:type="character" w:styleId="aa">
    <w:name w:val="page number"/>
    <w:basedOn w:val="a0"/>
    <w:rsid w:val="00B53273"/>
  </w:style>
  <w:style w:type="paragraph" w:styleId="ab">
    <w:name w:val="footer"/>
    <w:basedOn w:val="a"/>
    <w:link w:val="ac"/>
    <w:uiPriority w:val="99"/>
    <w:rsid w:val="00B53273"/>
    <w:pPr>
      <w:tabs>
        <w:tab w:val="center" w:pos="4677"/>
        <w:tab w:val="right" w:pos="9355"/>
      </w:tabs>
      <w:ind w:left="284" w:right="284"/>
      <w:jc w:val="both"/>
    </w:pPr>
    <w:rPr>
      <w:rFonts w:eastAsia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53273"/>
    <w:rPr>
      <w:rFonts w:eastAsia="Times New Roman"/>
      <w:sz w:val="28"/>
      <w:szCs w:val="24"/>
    </w:rPr>
  </w:style>
  <w:style w:type="paragraph" w:customStyle="1" w:styleId="11">
    <w:name w:val="Название1"/>
    <w:basedOn w:val="a"/>
    <w:qFormat/>
    <w:rsid w:val="00B53273"/>
    <w:pPr>
      <w:jc w:val="center"/>
    </w:pPr>
    <w:rPr>
      <w:rFonts w:eastAsia="Times New Roman"/>
      <w:sz w:val="28"/>
      <w:szCs w:val="28"/>
    </w:rPr>
  </w:style>
  <w:style w:type="paragraph" w:styleId="ad">
    <w:name w:val="header"/>
    <w:basedOn w:val="a"/>
    <w:link w:val="ae"/>
    <w:rsid w:val="00B53273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B53273"/>
    <w:rPr>
      <w:rFonts w:eastAsia="Times New Roman"/>
      <w:sz w:val="24"/>
      <w:szCs w:val="24"/>
    </w:rPr>
  </w:style>
  <w:style w:type="character" w:customStyle="1" w:styleId="maintext1">
    <w:name w:val="maintext1"/>
    <w:rsid w:val="00B53273"/>
    <w:rPr>
      <w:vanish w:val="0"/>
      <w:webHidden w:val="0"/>
      <w:sz w:val="17"/>
      <w:szCs w:val="17"/>
      <w:specVanish w:val="0"/>
    </w:rPr>
  </w:style>
  <w:style w:type="paragraph" w:customStyle="1" w:styleId="12">
    <w:name w:val="Обычный (веб)1"/>
    <w:basedOn w:val="a"/>
    <w:uiPriority w:val="99"/>
    <w:rsid w:val="00B53273"/>
    <w:pPr>
      <w:spacing w:before="71" w:after="71"/>
    </w:pPr>
    <w:rPr>
      <w:rFonts w:eastAsia="Times New Roman"/>
      <w:sz w:val="24"/>
      <w:szCs w:val="24"/>
    </w:rPr>
  </w:style>
  <w:style w:type="character" w:styleId="af">
    <w:name w:val="Strong"/>
    <w:uiPriority w:val="22"/>
    <w:qFormat/>
    <w:rsid w:val="00B53273"/>
    <w:rPr>
      <w:b/>
      <w:bCs/>
    </w:rPr>
  </w:style>
  <w:style w:type="paragraph" w:customStyle="1" w:styleId="c1">
    <w:name w:val="c1"/>
    <w:basedOn w:val="a"/>
    <w:rsid w:val="00B53273"/>
    <w:pPr>
      <w:spacing w:before="71" w:after="71"/>
    </w:pPr>
    <w:rPr>
      <w:rFonts w:eastAsia="Times New Roman"/>
      <w:sz w:val="24"/>
      <w:szCs w:val="24"/>
    </w:rPr>
  </w:style>
  <w:style w:type="character" w:styleId="af0">
    <w:name w:val="Emphasis"/>
    <w:uiPriority w:val="20"/>
    <w:qFormat/>
    <w:rsid w:val="00B53273"/>
    <w:rPr>
      <w:i/>
      <w:iCs/>
    </w:rPr>
  </w:style>
  <w:style w:type="paragraph" w:customStyle="1" w:styleId="af1">
    <w:name w:val="Стиль"/>
    <w:rsid w:val="00B5327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B532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 Indent"/>
    <w:basedOn w:val="a"/>
    <w:link w:val="af3"/>
    <w:rsid w:val="00B53273"/>
    <w:pPr>
      <w:spacing w:after="120"/>
      <w:ind w:left="283"/>
    </w:pPr>
    <w:rPr>
      <w:rFonts w:eastAsia="Times New Roman"/>
      <w:sz w:val="24"/>
      <w:szCs w:val="24"/>
      <w:lang w:val="fr-FR"/>
    </w:rPr>
  </w:style>
  <w:style w:type="character" w:customStyle="1" w:styleId="af3">
    <w:name w:val="Основной текст с отступом Знак"/>
    <w:basedOn w:val="a0"/>
    <w:link w:val="af2"/>
    <w:rsid w:val="00B53273"/>
    <w:rPr>
      <w:rFonts w:eastAsia="Times New Roman"/>
      <w:sz w:val="24"/>
      <w:szCs w:val="24"/>
      <w:lang w:val="fr-FR"/>
    </w:rPr>
  </w:style>
  <w:style w:type="paragraph" w:styleId="23">
    <w:name w:val="Body Text Indent 2"/>
    <w:basedOn w:val="a"/>
    <w:link w:val="24"/>
    <w:rsid w:val="00B53273"/>
    <w:pPr>
      <w:spacing w:after="120" w:line="480" w:lineRule="auto"/>
      <w:ind w:left="283"/>
    </w:pPr>
    <w:rPr>
      <w:rFonts w:eastAsia="Times New Roman"/>
      <w:sz w:val="24"/>
      <w:szCs w:val="24"/>
      <w:lang w:val="fr-FR"/>
    </w:rPr>
  </w:style>
  <w:style w:type="character" w:customStyle="1" w:styleId="24">
    <w:name w:val="Основной текст с отступом 2 Знак"/>
    <w:basedOn w:val="a0"/>
    <w:link w:val="23"/>
    <w:rsid w:val="00B53273"/>
    <w:rPr>
      <w:rFonts w:eastAsia="Times New Roman"/>
      <w:sz w:val="24"/>
      <w:szCs w:val="24"/>
      <w:lang w:val="fr-FR"/>
    </w:rPr>
  </w:style>
  <w:style w:type="paragraph" w:styleId="31">
    <w:name w:val="Body Text 3"/>
    <w:basedOn w:val="a"/>
    <w:link w:val="32"/>
    <w:rsid w:val="00B53273"/>
    <w:pPr>
      <w:spacing w:after="120"/>
    </w:pPr>
    <w:rPr>
      <w:rFonts w:eastAsia="Times New Roman"/>
      <w:sz w:val="16"/>
      <w:szCs w:val="16"/>
      <w:lang w:val="fr-FR"/>
    </w:rPr>
  </w:style>
  <w:style w:type="character" w:customStyle="1" w:styleId="32">
    <w:name w:val="Основной текст 3 Знак"/>
    <w:basedOn w:val="a0"/>
    <w:link w:val="31"/>
    <w:rsid w:val="00B53273"/>
    <w:rPr>
      <w:rFonts w:eastAsia="Times New Roman"/>
      <w:sz w:val="16"/>
      <w:szCs w:val="16"/>
      <w:lang w:val="fr-FR"/>
    </w:rPr>
  </w:style>
  <w:style w:type="paragraph" w:customStyle="1" w:styleId="25">
    <w:name w:val="Абзац списка2"/>
    <w:basedOn w:val="a"/>
    <w:rsid w:val="00B5327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B53273"/>
    <w:pPr>
      <w:ind w:left="720"/>
      <w:contextualSpacing/>
    </w:pPr>
    <w:rPr>
      <w:rFonts w:eastAsia="Times New Roman"/>
      <w:sz w:val="20"/>
      <w:szCs w:val="20"/>
    </w:rPr>
  </w:style>
  <w:style w:type="paragraph" w:styleId="af4">
    <w:name w:val="Plain Text"/>
    <w:basedOn w:val="a"/>
    <w:link w:val="af5"/>
    <w:uiPriority w:val="99"/>
    <w:rsid w:val="00B53273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B53273"/>
    <w:rPr>
      <w:rFonts w:ascii="Courier New" w:eastAsia="Times New Roman" w:hAnsi="Courier New" w:cs="Courier New"/>
      <w:sz w:val="20"/>
      <w:szCs w:val="20"/>
    </w:rPr>
  </w:style>
  <w:style w:type="paragraph" w:styleId="14">
    <w:name w:val="toc 1"/>
    <w:basedOn w:val="a"/>
    <w:next w:val="a"/>
    <w:autoRedefine/>
    <w:uiPriority w:val="39"/>
    <w:qFormat/>
    <w:rsid w:val="00B53273"/>
    <w:pPr>
      <w:tabs>
        <w:tab w:val="right" w:leader="dot" w:pos="9345"/>
      </w:tabs>
      <w:spacing w:line="360" w:lineRule="auto"/>
    </w:pPr>
    <w:rPr>
      <w:rFonts w:eastAsia="Times New Roman"/>
      <w:sz w:val="24"/>
      <w:szCs w:val="24"/>
      <w:lang w:val="fr-FR"/>
    </w:rPr>
  </w:style>
  <w:style w:type="paragraph" w:styleId="26">
    <w:name w:val="toc 2"/>
    <w:basedOn w:val="a"/>
    <w:next w:val="a"/>
    <w:autoRedefine/>
    <w:uiPriority w:val="39"/>
    <w:qFormat/>
    <w:rsid w:val="00B53273"/>
    <w:pPr>
      <w:tabs>
        <w:tab w:val="right" w:leader="dot" w:pos="9345"/>
      </w:tabs>
      <w:spacing w:line="360" w:lineRule="auto"/>
      <w:ind w:left="240"/>
    </w:pPr>
    <w:rPr>
      <w:rFonts w:eastAsia="Times New Roman"/>
      <w:sz w:val="24"/>
      <w:szCs w:val="24"/>
      <w:lang w:val="fr-FR"/>
    </w:rPr>
  </w:style>
  <w:style w:type="paragraph" w:styleId="33">
    <w:name w:val="toc 3"/>
    <w:basedOn w:val="a"/>
    <w:next w:val="a"/>
    <w:autoRedefine/>
    <w:uiPriority w:val="39"/>
    <w:unhideWhenUsed/>
    <w:qFormat/>
    <w:rsid w:val="00B53273"/>
    <w:pPr>
      <w:spacing w:after="100" w:line="276" w:lineRule="auto"/>
      <w:ind w:left="440"/>
    </w:pPr>
    <w:rPr>
      <w:rFonts w:ascii="Calibri" w:eastAsia="Times New Roman" w:hAnsi="Calibri"/>
    </w:rPr>
  </w:style>
  <w:style w:type="paragraph" w:styleId="af6">
    <w:name w:val="Balloon Text"/>
    <w:basedOn w:val="a"/>
    <w:link w:val="af7"/>
    <w:rsid w:val="00B53273"/>
    <w:rPr>
      <w:rFonts w:ascii="Tahoma" w:eastAsia="Times New Roman" w:hAnsi="Tahoma" w:cs="Tahoma"/>
      <w:sz w:val="16"/>
      <w:szCs w:val="16"/>
      <w:lang w:val="fr-FR"/>
    </w:rPr>
  </w:style>
  <w:style w:type="character" w:customStyle="1" w:styleId="af7">
    <w:name w:val="Текст выноски Знак"/>
    <w:basedOn w:val="a0"/>
    <w:link w:val="af6"/>
    <w:rsid w:val="00B53273"/>
    <w:rPr>
      <w:rFonts w:ascii="Tahoma" w:eastAsia="Times New Roman" w:hAnsi="Tahoma" w:cs="Tahoma"/>
      <w:sz w:val="16"/>
      <w:szCs w:val="16"/>
      <w:lang w:val="fr-FR"/>
    </w:rPr>
  </w:style>
  <w:style w:type="paragraph" w:styleId="34">
    <w:name w:val="Body Text Indent 3"/>
    <w:basedOn w:val="a"/>
    <w:link w:val="35"/>
    <w:rsid w:val="00B53273"/>
    <w:pPr>
      <w:spacing w:after="120"/>
      <w:ind w:left="283"/>
    </w:pPr>
    <w:rPr>
      <w:rFonts w:eastAsia="Times New Roman"/>
      <w:sz w:val="16"/>
      <w:szCs w:val="16"/>
      <w:lang w:val="fr-FR"/>
    </w:rPr>
  </w:style>
  <w:style w:type="character" w:customStyle="1" w:styleId="35">
    <w:name w:val="Основной текст с отступом 3 Знак"/>
    <w:basedOn w:val="a0"/>
    <w:link w:val="34"/>
    <w:rsid w:val="00B53273"/>
    <w:rPr>
      <w:rFonts w:eastAsia="Times New Roman"/>
      <w:sz w:val="16"/>
      <w:szCs w:val="16"/>
      <w:lang w:val="fr-FR"/>
    </w:rPr>
  </w:style>
  <w:style w:type="paragraph" w:customStyle="1" w:styleId="Default">
    <w:name w:val="Default"/>
    <w:rsid w:val="00B5327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8">
    <w:name w:val="Для таблиц"/>
    <w:basedOn w:val="a"/>
    <w:next w:val="a"/>
    <w:rsid w:val="00B53273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1">
    <w:name w:val="Default1"/>
    <w:basedOn w:val="a"/>
    <w:next w:val="a"/>
    <w:rsid w:val="00B53273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f9">
    <w:name w:val="FollowedHyperlink"/>
    <w:rsid w:val="00B53273"/>
    <w:rPr>
      <w:color w:val="800080"/>
      <w:u w:val="single"/>
    </w:rPr>
  </w:style>
  <w:style w:type="paragraph" w:customStyle="1" w:styleId="afa">
    <w:name w:val="ПОДРАЗДЕЛ"/>
    <w:basedOn w:val="7"/>
    <w:link w:val="afb"/>
    <w:autoRedefine/>
    <w:qFormat/>
    <w:rsid w:val="00B53273"/>
    <w:pPr>
      <w:spacing w:before="0" w:after="0"/>
      <w:jc w:val="both"/>
    </w:pPr>
    <w:rPr>
      <w:spacing w:val="-3"/>
      <w:lang w:val="ru-RU"/>
    </w:rPr>
  </w:style>
  <w:style w:type="character" w:customStyle="1" w:styleId="afb">
    <w:name w:val="ПОДРАЗДЕЛ Знак"/>
    <w:link w:val="afa"/>
    <w:rsid w:val="00B53273"/>
    <w:rPr>
      <w:rFonts w:eastAsia="Times New Roman"/>
      <w:spacing w:val="-3"/>
      <w:sz w:val="24"/>
      <w:szCs w:val="24"/>
    </w:rPr>
  </w:style>
  <w:style w:type="paragraph" w:customStyle="1" w:styleId="36">
    <w:name w:val="заголовок 3"/>
    <w:basedOn w:val="a"/>
    <w:next w:val="a"/>
    <w:rsid w:val="00B53273"/>
    <w:pPr>
      <w:keepNext/>
      <w:widowControl w:val="0"/>
      <w:jc w:val="both"/>
    </w:pPr>
    <w:rPr>
      <w:rFonts w:eastAsia="Times New Roman"/>
      <w:sz w:val="28"/>
      <w:szCs w:val="20"/>
    </w:rPr>
  </w:style>
  <w:style w:type="paragraph" w:customStyle="1" w:styleId="41">
    <w:name w:val="заголовок 4"/>
    <w:basedOn w:val="a"/>
    <w:next w:val="a"/>
    <w:rsid w:val="00B53273"/>
    <w:pPr>
      <w:keepNext/>
      <w:widowControl w:val="0"/>
    </w:pPr>
    <w:rPr>
      <w:rFonts w:eastAsia="Times New Roman"/>
      <w:sz w:val="28"/>
      <w:szCs w:val="20"/>
    </w:rPr>
  </w:style>
  <w:style w:type="character" w:styleId="afc">
    <w:name w:val="annotation reference"/>
    <w:semiHidden/>
    <w:rsid w:val="00B53273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B53273"/>
    <w:rPr>
      <w:rFonts w:eastAsia="Times New Roman"/>
      <w:sz w:val="20"/>
      <w:szCs w:val="20"/>
      <w:lang w:val="fr-FR"/>
    </w:rPr>
  </w:style>
  <w:style w:type="character" w:customStyle="1" w:styleId="afe">
    <w:name w:val="Текст примечания Знак"/>
    <w:basedOn w:val="a0"/>
    <w:link w:val="afd"/>
    <w:uiPriority w:val="99"/>
    <w:rsid w:val="00B53273"/>
    <w:rPr>
      <w:rFonts w:eastAsia="Times New Roman"/>
      <w:sz w:val="20"/>
      <w:szCs w:val="20"/>
      <w:lang w:val="fr-FR"/>
    </w:rPr>
  </w:style>
  <w:style w:type="paragraph" w:styleId="aff">
    <w:name w:val="annotation subject"/>
    <w:basedOn w:val="afd"/>
    <w:next w:val="afd"/>
    <w:link w:val="aff0"/>
    <w:semiHidden/>
    <w:rsid w:val="00B53273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B53273"/>
    <w:rPr>
      <w:b/>
      <w:bCs/>
    </w:rPr>
  </w:style>
  <w:style w:type="character" w:customStyle="1" w:styleId="apple-converted-space">
    <w:name w:val="apple-converted-space"/>
    <w:basedOn w:val="a0"/>
    <w:rsid w:val="00B53273"/>
  </w:style>
  <w:style w:type="paragraph" w:customStyle="1" w:styleId="aff1">
    <w:name w:val="Знак Знак Знак"/>
    <w:basedOn w:val="a"/>
    <w:rsid w:val="00B5327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f2">
    <w:name w:val="footnote text"/>
    <w:basedOn w:val="a"/>
    <w:link w:val="aff3"/>
    <w:semiHidden/>
    <w:rsid w:val="00B53273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ff3">
    <w:name w:val="Текст сноски Знак"/>
    <w:basedOn w:val="a0"/>
    <w:link w:val="aff2"/>
    <w:semiHidden/>
    <w:rsid w:val="00B53273"/>
    <w:rPr>
      <w:rFonts w:ascii="Calibri" w:eastAsia="Calibri" w:hAnsi="Calibri" w:cs="Calibri"/>
      <w:sz w:val="20"/>
      <w:szCs w:val="20"/>
      <w:lang w:eastAsia="ar-SA"/>
    </w:rPr>
  </w:style>
  <w:style w:type="character" w:styleId="aff4">
    <w:name w:val="footnote reference"/>
    <w:semiHidden/>
    <w:rsid w:val="00B53273"/>
    <w:rPr>
      <w:vertAlign w:val="superscript"/>
    </w:rPr>
  </w:style>
  <w:style w:type="paragraph" w:customStyle="1" w:styleId="210">
    <w:name w:val="Основной текст 21"/>
    <w:basedOn w:val="a"/>
    <w:rsid w:val="00B53273"/>
    <w:pPr>
      <w:suppressAutoHyphens/>
      <w:jc w:val="both"/>
    </w:pPr>
    <w:rPr>
      <w:rFonts w:eastAsia="Times New Roman"/>
      <w:sz w:val="28"/>
      <w:szCs w:val="20"/>
      <w:lang w:eastAsia="ar-SA"/>
    </w:rPr>
  </w:style>
  <w:style w:type="paragraph" w:styleId="aff5">
    <w:name w:val="Revision"/>
    <w:hidden/>
    <w:uiPriority w:val="99"/>
    <w:semiHidden/>
    <w:rsid w:val="00B53273"/>
    <w:rPr>
      <w:rFonts w:eastAsia="Times New Roman"/>
      <w:sz w:val="24"/>
      <w:szCs w:val="24"/>
      <w:lang w:val="fr-FR"/>
    </w:rPr>
  </w:style>
  <w:style w:type="character" w:customStyle="1" w:styleId="blk">
    <w:name w:val="blk"/>
    <w:rsid w:val="00B53273"/>
  </w:style>
  <w:style w:type="paragraph" w:styleId="aff6">
    <w:name w:val="caption"/>
    <w:basedOn w:val="a"/>
    <w:next w:val="a"/>
    <w:qFormat/>
    <w:rsid w:val="00B53273"/>
    <w:pPr>
      <w:autoSpaceDE w:val="0"/>
      <w:autoSpaceDN w:val="0"/>
      <w:spacing w:line="288" w:lineRule="auto"/>
      <w:ind w:left="3828" w:hanging="3828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B53273"/>
    <w:rPr>
      <w:color w:val="605E5C"/>
      <w:shd w:val="clear" w:color="auto" w:fill="E1DFDD"/>
    </w:rPr>
  </w:style>
  <w:style w:type="character" w:customStyle="1" w:styleId="aff7">
    <w:name w:val="Символ сноски"/>
    <w:rsid w:val="00B532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nanium.com/catalog/product/1913251" TargetMode="External"/><Relationship Id="rId18" Type="http://schemas.openxmlformats.org/officeDocument/2006/relationships/hyperlink" Target="https://znanium.com/catalog/product/50737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1891391" TargetMode="External"/><Relationship Id="rId17" Type="http://schemas.openxmlformats.org/officeDocument/2006/relationships/hyperlink" Target="https://znanium.com/catalog/product/19417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852167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9816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854922" TargetMode="External"/><Relationship Id="rId10" Type="http://schemas.openxmlformats.org/officeDocument/2006/relationships/hyperlink" Target="http://www.sanse.ru/text/GOST_2008.pdf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nilc.ru/nilc/documents/gost83.pdf" TargetMode="External"/><Relationship Id="rId14" Type="http://schemas.openxmlformats.org/officeDocument/2006/relationships/hyperlink" Target="https://znanium.com/catalog/product/191325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67</Pages>
  <Words>16496</Words>
  <Characters>94032</Characters>
  <Application>Microsoft Office Word</Application>
  <DocSecurity>0</DocSecurity>
  <Lines>783</Lines>
  <Paragraphs>220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</cp:lastModifiedBy>
  <cp:revision>30</cp:revision>
  <dcterms:created xsi:type="dcterms:W3CDTF">2024-09-10T15:44:00Z</dcterms:created>
  <dcterms:modified xsi:type="dcterms:W3CDTF">2025-09-10T21:11:00Z</dcterms:modified>
</cp:coreProperties>
</file>