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09" w:rsidRDefault="00E4621D">
      <w:pPr>
        <w:ind w:left="33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МИНОБРНАУКИ РОССИИ</w:t>
      </w:r>
    </w:p>
    <w:p w:rsidR="00F23D09" w:rsidRDefault="00E462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2933700</wp:posOffset>
            </wp:positionH>
            <wp:positionV relativeFrom="paragraph">
              <wp:posOffset>1905</wp:posOffset>
            </wp:positionV>
            <wp:extent cx="405130" cy="40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17" w:lineRule="exact"/>
        <w:rPr>
          <w:sz w:val="24"/>
          <w:szCs w:val="24"/>
        </w:rPr>
      </w:pPr>
    </w:p>
    <w:p w:rsidR="00F23D09" w:rsidRDefault="00E4621D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23D09" w:rsidRDefault="00E4621D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F23D09" w:rsidRDefault="00F23D09">
      <w:pPr>
        <w:spacing w:line="291" w:lineRule="exact"/>
        <w:rPr>
          <w:sz w:val="24"/>
          <w:szCs w:val="24"/>
        </w:rPr>
      </w:pPr>
    </w:p>
    <w:p w:rsidR="00F23D09" w:rsidRDefault="00E4621D">
      <w:pPr>
        <w:spacing w:line="234" w:lineRule="auto"/>
        <w:ind w:lef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 (ФГБОУ ВО «РГГУ»)</w:t>
      </w: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354" w:lineRule="exact"/>
        <w:rPr>
          <w:sz w:val="24"/>
          <w:szCs w:val="24"/>
        </w:rPr>
      </w:pPr>
    </w:p>
    <w:p w:rsidR="00F23D09" w:rsidRDefault="00E4621D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МАССМЕДИА И РЕКЛАМЫ</w:t>
      </w:r>
    </w:p>
    <w:p w:rsidR="00F23D09" w:rsidRDefault="00E4621D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ФАКУЛЬТЕТ РЕКЛАМЫ И СВЯЗЕЙ С </w:t>
      </w:r>
      <w:r>
        <w:rPr>
          <w:rFonts w:eastAsia="Times New Roman"/>
          <w:b/>
          <w:bCs/>
          <w:sz w:val="24"/>
          <w:szCs w:val="24"/>
        </w:rPr>
        <w:t>ОБЩЕСТВЕННОСТЬЮ</w:t>
      </w:r>
    </w:p>
    <w:p w:rsidR="00F23D09" w:rsidRDefault="00F23D09">
      <w:pPr>
        <w:spacing w:line="276" w:lineRule="exact"/>
        <w:rPr>
          <w:sz w:val="24"/>
          <w:szCs w:val="24"/>
        </w:rPr>
      </w:pPr>
    </w:p>
    <w:p w:rsidR="00F23D09" w:rsidRDefault="00E4621D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Кафедра интегрированнных коммуникаций и рекламы</w:t>
      </w: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28" w:lineRule="exact"/>
        <w:rPr>
          <w:sz w:val="24"/>
          <w:szCs w:val="24"/>
        </w:rPr>
      </w:pPr>
    </w:p>
    <w:p w:rsidR="00F23D09" w:rsidRDefault="00E4621D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НАУЧНО-ИССЛЕДОВАТЕЛЬСКАЯ РАБОТА</w:t>
      </w:r>
    </w:p>
    <w:p w:rsidR="00F23D09" w:rsidRDefault="00F23D09">
      <w:pPr>
        <w:spacing w:line="272" w:lineRule="exact"/>
        <w:rPr>
          <w:sz w:val="24"/>
          <w:szCs w:val="24"/>
        </w:rPr>
      </w:pPr>
    </w:p>
    <w:p w:rsidR="00F23D09" w:rsidRDefault="00E4621D">
      <w:pPr>
        <w:ind w:left="3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</w:t>
      </w:r>
    </w:p>
    <w:p w:rsidR="00F23D09" w:rsidRDefault="00F23D09">
      <w:pPr>
        <w:spacing w:line="276" w:lineRule="exact"/>
        <w:rPr>
          <w:sz w:val="24"/>
          <w:szCs w:val="24"/>
        </w:rPr>
      </w:pPr>
    </w:p>
    <w:p w:rsidR="00F23D09" w:rsidRDefault="00E4621D">
      <w:pPr>
        <w:ind w:left="3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ПРАКТИКИ</w:t>
      </w: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28" w:lineRule="exact"/>
        <w:rPr>
          <w:sz w:val="24"/>
          <w:szCs w:val="24"/>
        </w:rPr>
      </w:pPr>
    </w:p>
    <w:p w:rsidR="00F23D09" w:rsidRDefault="00E4621D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Направление подготовки 42.03.01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Реклама и связи с общественностью</w:t>
      </w:r>
    </w:p>
    <w:p w:rsidR="00F23D09" w:rsidRDefault="00E4621D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Направленность «Маркетинговые </w:t>
      </w:r>
      <w:r>
        <w:rPr>
          <w:rFonts w:eastAsia="Times New Roman"/>
          <w:sz w:val="24"/>
          <w:szCs w:val="24"/>
        </w:rPr>
        <w:t>коммуникации и маркетинг»</w:t>
      </w:r>
    </w:p>
    <w:p w:rsidR="00F23D09" w:rsidRDefault="00F23D09">
      <w:pPr>
        <w:spacing w:line="12" w:lineRule="exact"/>
        <w:rPr>
          <w:sz w:val="24"/>
          <w:szCs w:val="24"/>
        </w:rPr>
      </w:pPr>
    </w:p>
    <w:p w:rsidR="00F23D09" w:rsidRDefault="00E4621D">
      <w:pPr>
        <w:spacing w:line="234" w:lineRule="auto"/>
        <w:ind w:left="2560" w:right="206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Уровень высшего образования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бакалавриат Форма обучения -очная,очно-заочная, заочная</w:t>
      </w: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362" w:lineRule="exact"/>
        <w:rPr>
          <w:sz w:val="24"/>
          <w:szCs w:val="24"/>
        </w:rPr>
      </w:pPr>
    </w:p>
    <w:p w:rsidR="00F23D09" w:rsidRDefault="00E4621D">
      <w:pPr>
        <w:ind w:left="2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практики адаптирована для лиц</w:t>
      </w:r>
    </w:p>
    <w:p w:rsidR="00F23D09" w:rsidRDefault="00F23D09">
      <w:pPr>
        <w:spacing w:line="12" w:lineRule="exact"/>
        <w:rPr>
          <w:sz w:val="24"/>
          <w:szCs w:val="24"/>
        </w:rPr>
      </w:pPr>
    </w:p>
    <w:p w:rsidR="00F23D09" w:rsidRDefault="00E4621D">
      <w:pPr>
        <w:numPr>
          <w:ilvl w:val="0"/>
          <w:numId w:val="1"/>
        </w:numPr>
        <w:tabs>
          <w:tab w:val="left" w:pos="3381"/>
        </w:tabs>
        <w:spacing w:line="249" w:lineRule="auto"/>
        <w:ind w:left="3860" w:right="2700" w:hanging="65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ограниченными возможностями здоровья и инвалидов</w:t>
      </w:r>
    </w:p>
    <w:p w:rsidR="00F23D09" w:rsidRDefault="00F23D09">
      <w:pPr>
        <w:sectPr w:rsidR="00F23D09">
          <w:pgSz w:w="11900" w:h="16838"/>
          <w:pgMar w:top="1131" w:right="1086" w:bottom="981" w:left="1440" w:header="0" w:footer="0" w:gutter="0"/>
          <w:cols w:space="720" w:equalWidth="0">
            <w:col w:w="9380"/>
          </w:cols>
        </w:sect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200" w:lineRule="exact"/>
        <w:rPr>
          <w:sz w:val="24"/>
          <w:szCs w:val="24"/>
        </w:rPr>
      </w:pPr>
    </w:p>
    <w:p w:rsidR="00F23D09" w:rsidRDefault="00F23D09">
      <w:pPr>
        <w:spacing w:line="399" w:lineRule="exact"/>
        <w:rPr>
          <w:sz w:val="24"/>
          <w:szCs w:val="24"/>
        </w:rPr>
      </w:pPr>
    </w:p>
    <w:p w:rsidR="00F23D09" w:rsidRDefault="00E4621D">
      <w:pPr>
        <w:ind w:left="4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</w:t>
      </w:r>
      <w:r>
        <w:rPr>
          <w:rFonts w:eastAsia="Times New Roman"/>
          <w:sz w:val="24"/>
          <w:szCs w:val="24"/>
        </w:rPr>
        <w:t xml:space="preserve"> 2023</w:t>
      </w:r>
    </w:p>
    <w:p w:rsidR="00F23D09" w:rsidRDefault="00F23D09">
      <w:pPr>
        <w:sectPr w:rsidR="00F23D09">
          <w:type w:val="continuous"/>
          <w:pgSz w:w="11900" w:h="16838"/>
          <w:pgMar w:top="1131" w:right="1086" w:bottom="981" w:left="1440" w:header="0" w:footer="0" w:gutter="0"/>
          <w:cols w:space="720" w:equalWidth="0">
            <w:col w:w="9380"/>
          </w:cols>
        </w:sectPr>
      </w:pPr>
    </w:p>
    <w:p w:rsidR="00F23D09" w:rsidRDefault="00F23D09">
      <w:pPr>
        <w:spacing w:line="242" w:lineRule="exact"/>
        <w:rPr>
          <w:sz w:val="20"/>
          <w:szCs w:val="20"/>
        </w:rPr>
      </w:pPr>
      <w:bookmarkStart w:id="1" w:name="page2"/>
      <w:bookmarkEnd w:id="1"/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Научно-исследовательская работа</w:t>
      </w:r>
    </w:p>
    <w:p w:rsidR="00F23D09" w:rsidRDefault="00E4621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практики</w:t>
      </w:r>
    </w:p>
    <w:p w:rsidR="00F23D09" w:rsidRDefault="00F23D09">
      <w:pPr>
        <w:spacing w:line="277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Составитель(и):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Составитель: к.с.н. Голова А.Г.</w:t>
      </w:r>
    </w:p>
    <w:p w:rsidR="00F23D09" w:rsidRDefault="00F23D09">
      <w:pPr>
        <w:spacing w:line="275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F23D09" w:rsidRDefault="00F23D09">
      <w:pPr>
        <w:spacing w:line="276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заседания кафедры интегрированных коммуникаций и рекламы</w:t>
      </w:r>
    </w:p>
    <w:p w:rsidR="00F23D09" w:rsidRDefault="00F23D09">
      <w:pPr>
        <w:spacing w:line="276" w:lineRule="exact"/>
        <w:rPr>
          <w:sz w:val="20"/>
          <w:szCs w:val="20"/>
        </w:rPr>
      </w:pPr>
    </w:p>
    <w:p w:rsidR="00F23D09" w:rsidRDefault="00E4621D">
      <w:pPr>
        <w:numPr>
          <w:ilvl w:val="0"/>
          <w:numId w:val="2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от 17.04.2023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2" w:lineRule="exact"/>
        <w:rPr>
          <w:sz w:val="20"/>
          <w:szCs w:val="20"/>
        </w:rPr>
      </w:pPr>
    </w:p>
    <w:p w:rsidR="00F23D09" w:rsidRDefault="00E4621D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</w:p>
    <w:p w:rsidR="00F23D09" w:rsidRDefault="00F23D09">
      <w:pPr>
        <w:sectPr w:rsidR="00F23D09">
          <w:pgSz w:w="11900" w:h="16838"/>
          <w:pgMar w:top="1440" w:right="1126" w:bottom="423" w:left="1440" w:header="0" w:footer="0" w:gutter="0"/>
          <w:cols w:space="720" w:equalWidth="0">
            <w:col w:w="9340"/>
          </w:cols>
        </w:sectPr>
      </w:pPr>
    </w:p>
    <w:p w:rsidR="00F23D09" w:rsidRDefault="00E4621D">
      <w:pPr>
        <w:ind w:left="26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4"/>
          <w:szCs w:val="24"/>
        </w:rPr>
        <w:lastRenderedPageBreak/>
        <w:t>ОГЛАВЛЕНИЕ</w:t>
      </w:r>
    </w:p>
    <w:p w:rsidR="00F23D09" w:rsidRDefault="00E4621D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F23D09" w:rsidRDefault="00E4621D">
      <w:pPr>
        <w:spacing w:line="237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1.1 Цель и задачи практики</w:t>
      </w:r>
    </w:p>
    <w:p w:rsidR="00F23D09" w:rsidRDefault="00F23D0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23D09" w:rsidRDefault="00E4621D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 (тип) практики</w:t>
      </w:r>
    </w:p>
    <w:p w:rsidR="00F23D09" w:rsidRDefault="00E4621D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Способы, формы и места проведения практики</w:t>
      </w:r>
    </w:p>
    <w:p w:rsidR="00F23D09" w:rsidRDefault="00E4621D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 (виды) профессиональной деятельности</w:t>
      </w:r>
    </w:p>
    <w:p w:rsidR="00F23D09" w:rsidRDefault="00F23D09">
      <w:pPr>
        <w:spacing w:line="12" w:lineRule="exact"/>
        <w:rPr>
          <w:rFonts w:eastAsia="Times New Roman"/>
          <w:sz w:val="24"/>
          <w:szCs w:val="24"/>
        </w:rPr>
      </w:pPr>
    </w:p>
    <w:p w:rsidR="00F23D09" w:rsidRDefault="00E4621D">
      <w:pPr>
        <w:numPr>
          <w:ilvl w:val="0"/>
          <w:numId w:val="4"/>
        </w:numPr>
        <w:tabs>
          <w:tab w:val="left" w:pos="680"/>
        </w:tabs>
        <w:spacing w:line="23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Планируемые результаты обучения при </w:t>
      </w:r>
      <w:r>
        <w:rPr>
          <w:rFonts w:eastAsia="Times New Roman"/>
          <w:sz w:val="24"/>
          <w:szCs w:val="24"/>
        </w:rPr>
        <w:t>прохождении практики, соотнесённые с планируемыми результатами освоения образовательной программы</w:t>
      </w:r>
    </w:p>
    <w:p w:rsidR="00F23D09" w:rsidRDefault="00F23D09">
      <w:pPr>
        <w:spacing w:line="1" w:lineRule="exact"/>
        <w:rPr>
          <w:rFonts w:eastAsia="Times New Roman"/>
          <w:sz w:val="24"/>
          <w:szCs w:val="24"/>
        </w:rPr>
      </w:pPr>
    </w:p>
    <w:p w:rsidR="00F23D09" w:rsidRDefault="00E4621D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практики в структуре образовательной программы</w:t>
      </w:r>
    </w:p>
    <w:p w:rsidR="00F23D09" w:rsidRDefault="00E4621D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практики</w:t>
      </w:r>
    </w:p>
    <w:p w:rsidR="00F23D09" w:rsidRDefault="00F23D09">
      <w:pPr>
        <w:spacing w:line="278" w:lineRule="exact"/>
        <w:rPr>
          <w:rFonts w:eastAsia="Times New Roman"/>
          <w:sz w:val="24"/>
          <w:szCs w:val="24"/>
        </w:rPr>
      </w:pPr>
    </w:p>
    <w:p w:rsidR="00F23D09" w:rsidRDefault="00E4621D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практики</w:t>
      </w:r>
    </w:p>
    <w:p w:rsidR="00F23D09" w:rsidRDefault="00F23D09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23D09" w:rsidRDefault="00E4621D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практики</w:t>
      </w:r>
    </w:p>
    <w:p w:rsidR="00F23D09" w:rsidRDefault="00E4621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Формы отчетности по практике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rFonts w:eastAsia="Times New Roman"/>
          <w:sz w:val="24"/>
          <w:szCs w:val="24"/>
        </w:rPr>
        <w:t xml:space="preserve"> Критерии выставления оценок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Оценочные средства (материалы) для промежуточной аттестации по практике</w:t>
      </w:r>
    </w:p>
    <w:p w:rsidR="00F23D09" w:rsidRDefault="00F23D09">
      <w:pPr>
        <w:spacing w:line="278" w:lineRule="exact"/>
        <w:rPr>
          <w:sz w:val="20"/>
          <w:szCs w:val="20"/>
        </w:rPr>
      </w:pPr>
    </w:p>
    <w:p w:rsidR="00F23D09" w:rsidRDefault="00E4621D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 практики</w:t>
      </w:r>
    </w:p>
    <w:p w:rsidR="00F23D09" w:rsidRDefault="00E4621D">
      <w:pPr>
        <w:numPr>
          <w:ilvl w:val="0"/>
          <w:numId w:val="7"/>
        </w:numPr>
        <w:tabs>
          <w:tab w:val="left" w:pos="680"/>
        </w:tabs>
        <w:spacing w:line="237" w:lineRule="auto"/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источников и литературы</w:t>
      </w:r>
    </w:p>
    <w:p w:rsidR="00F23D09" w:rsidRDefault="00F23D09">
      <w:pPr>
        <w:spacing w:line="1" w:lineRule="exact"/>
        <w:rPr>
          <w:rFonts w:eastAsia="Times New Roman"/>
          <w:sz w:val="24"/>
          <w:szCs w:val="24"/>
        </w:rPr>
      </w:pPr>
    </w:p>
    <w:p w:rsidR="00F23D09" w:rsidRDefault="00E4621D">
      <w:pPr>
        <w:numPr>
          <w:ilvl w:val="0"/>
          <w:numId w:val="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ресурсов информационно-телекоммуникационной сети «</w:t>
      </w:r>
      <w:r>
        <w:rPr>
          <w:rFonts w:eastAsia="Times New Roman"/>
          <w:sz w:val="24"/>
          <w:szCs w:val="24"/>
        </w:rPr>
        <w:t>Интернет»</w:t>
      </w:r>
    </w:p>
    <w:p w:rsidR="00F23D09" w:rsidRDefault="00F23D09">
      <w:pPr>
        <w:spacing w:line="278" w:lineRule="exact"/>
        <w:rPr>
          <w:rFonts w:eastAsia="Times New Roman"/>
          <w:sz w:val="24"/>
          <w:szCs w:val="24"/>
        </w:rPr>
      </w:pPr>
    </w:p>
    <w:p w:rsidR="00F23D09" w:rsidRDefault="00E4621D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база, необходимая для проведения практики</w:t>
      </w:r>
    </w:p>
    <w:p w:rsidR="00F23D09" w:rsidRDefault="00F23D09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23D09" w:rsidRDefault="00E4621D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практики для лиц с ограниченными возможностями здоровья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51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Приложения</w:t>
      </w:r>
    </w:p>
    <w:p w:rsidR="00B875FF" w:rsidRPr="008448CC" w:rsidRDefault="00B875FF" w:rsidP="00B875FF">
      <w:r w:rsidRPr="008448CC">
        <w:t xml:space="preserve">Приложение 1. Аннотация </w:t>
      </w:r>
      <w:r>
        <w:t>программы практики</w:t>
      </w:r>
      <w:r w:rsidRPr="008448CC">
        <w:t xml:space="preserve"> </w:t>
      </w:r>
    </w:p>
    <w:p w:rsidR="00B875FF" w:rsidRDefault="00B875FF" w:rsidP="00B875FF">
      <w:r w:rsidRPr="008448CC">
        <w:t xml:space="preserve">Приложение 2. </w:t>
      </w:r>
      <w:r>
        <w:t xml:space="preserve">Форма титульного листа отчёта </w:t>
      </w:r>
    </w:p>
    <w:p w:rsidR="00B875FF" w:rsidRDefault="00B875FF" w:rsidP="00B875FF">
      <w:r>
        <w:t xml:space="preserve">Приложение 3. </w:t>
      </w:r>
      <w:r w:rsidRPr="00D53D65">
        <w:t>Индивидуальное задание на практику</w:t>
      </w:r>
    </w:p>
    <w:p w:rsidR="00B875FF" w:rsidRDefault="00B875FF" w:rsidP="00B875FF">
      <w:r w:rsidRPr="00A3668A">
        <w:t xml:space="preserve">Приложение 4. </w:t>
      </w:r>
      <w:r w:rsidRPr="00D53D65">
        <w:t>Рабочий график (план) проведения практики</w:t>
      </w:r>
    </w:p>
    <w:p w:rsidR="00B875FF" w:rsidRDefault="00B875FF" w:rsidP="00B875FF">
      <w:r>
        <w:t xml:space="preserve">Приложение № 5 Образец оформления характеристики с места прохождения </w:t>
      </w:r>
    </w:p>
    <w:p w:rsidR="00B875FF" w:rsidRDefault="00B875FF" w:rsidP="00B875FF">
      <w:r>
        <w:t>П</w:t>
      </w:r>
      <w:r w:rsidRPr="00AA0A36">
        <w:t>риложение № 6</w:t>
      </w:r>
      <w:r>
        <w:t xml:space="preserve"> </w:t>
      </w:r>
      <w:proofErr w:type="spellStart"/>
      <w:r>
        <w:t>У</w:t>
      </w:r>
      <w:r w:rsidRPr="00AA0A36">
        <w:t>чебно</w:t>
      </w:r>
      <w:proofErr w:type="spellEnd"/>
      <w:r w:rsidRPr="00AA0A36">
        <w:t xml:space="preserve"> </w:t>
      </w:r>
      <w:proofErr w:type="gramStart"/>
      <w:r w:rsidRPr="00AA0A36">
        <w:t>-м</w:t>
      </w:r>
      <w:proofErr w:type="gramEnd"/>
      <w:r w:rsidRPr="00AA0A36">
        <w:t>етодические материалы</w:t>
      </w:r>
    </w:p>
    <w:p w:rsidR="00B875FF" w:rsidRPr="00AA0A36" w:rsidRDefault="00B875FF" w:rsidP="00B875FF">
      <w:r>
        <w:t>Приложение №7. Перечень нежелательных для публикации журналов, входящих в РИНЦ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44" w:lineRule="exact"/>
        <w:rPr>
          <w:sz w:val="20"/>
          <w:szCs w:val="20"/>
        </w:rPr>
      </w:pPr>
    </w:p>
    <w:p w:rsidR="00F23D09" w:rsidRDefault="00E4621D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</w:p>
    <w:p w:rsidR="00F23D09" w:rsidRDefault="00F23D09">
      <w:pPr>
        <w:sectPr w:rsidR="00F23D09">
          <w:pgSz w:w="11900" w:h="16838"/>
          <w:pgMar w:top="1131" w:right="1126" w:bottom="423" w:left="1440" w:header="0" w:footer="0" w:gutter="0"/>
          <w:cols w:space="720" w:equalWidth="0">
            <w:col w:w="9340"/>
          </w:cols>
        </w:sectPr>
      </w:pPr>
    </w:p>
    <w:p w:rsidR="00F23D09" w:rsidRDefault="00E4621D">
      <w:pPr>
        <w:ind w:right="5820"/>
        <w:jc w:val="right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right="578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1.1 Цель и задачи практики</w:t>
      </w:r>
    </w:p>
    <w:p w:rsidR="00F23D09" w:rsidRDefault="00F23D09">
      <w:pPr>
        <w:spacing w:line="82" w:lineRule="exact"/>
        <w:rPr>
          <w:sz w:val="20"/>
          <w:szCs w:val="20"/>
        </w:rPr>
      </w:pPr>
    </w:p>
    <w:p w:rsidR="00F23D09" w:rsidRDefault="00E4621D">
      <w:pPr>
        <w:spacing w:line="356" w:lineRule="auto"/>
        <w:ind w:left="260" w:firstLine="59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Научно-исследовательская работа (далее НИР) является формой практики и обяза-тельной </w:t>
      </w:r>
      <w:r>
        <w:rPr>
          <w:rFonts w:eastAsia="Times New Roman"/>
          <w:sz w:val="24"/>
          <w:szCs w:val="24"/>
        </w:rPr>
        <w:t>составляющей основной профессиональной образовательной программы высшего образования подготовки бакалавриата (далее ОП) «Маркетинговые коммуникации и мар-кетинг» по направлению</w:t>
      </w:r>
      <w:r>
        <w:rPr>
          <w:rFonts w:eastAsia="Times New Roman"/>
          <w:color w:val="545454"/>
          <w:sz w:val="24"/>
          <w:szCs w:val="24"/>
        </w:rPr>
        <w:t xml:space="preserve"> 42.03.01</w:t>
      </w:r>
      <w:r>
        <w:rPr>
          <w:rFonts w:eastAsia="Times New Roman"/>
          <w:sz w:val="24"/>
          <w:szCs w:val="24"/>
        </w:rPr>
        <w:t xml:space="preserve"> «РЕКЛАМА И СВЯЗИ С ОБЩЕСТВЕННОСТЬЮ».</w:t>
      </w:r>
    </w:p>
    <w:p w:rsidR="00F23D09" w:rsidRDefault="00F23D09">
      <w:pPr>
        <w:spacing w:line="89" w:lineRule="exact"/>
        <w:rPr>
          <w:sz w:val="20"/>
          <w:szCs w:val="20"/>
        </w:rPr>
      </w:pPr>
    </w:p>
    <w:p w:rsidR="00F23D09" w:rsidRDefault="00E4621D">
      <w:pPr>
        <w:spacing w:line="356" w:lineRule="auto"/>
        <w:ind w:left="260" w:firstLine="59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развитие первичных на</w:t>
      </w:r>
      <w:r>
        <w:rPr>
          <w:rFonts w:eastAsia="Times New Roman"/>
          <w:sz w:val="24"/>
          <w:szCs w:val="24"/>
        </w:rPr>
        <w:t>выков самостоятельной познавательной научно-исследовательской деятельности студентов, формирование у них профессионального ми-ровоззрения в определенной области и способности использования научный исследова-тельский аппарат в практике</w:t>
      </w:r>
    </w:p>
    <w:p w:rsidR="00F23D09" w:rsidRDefault="00F23D09">
      <w:pPr>
        <w:spacing w:line="8" w:lineRule="exact"/>
        <w:rPr>
          <w:sz w:val="20"/>
          <w:szCs w:val="20"/>
        </w:rPr>
      </w:pPr>
    </w:p>
    <w:p w:rsidR="00F23D09" w:rsidRDefault="00E4621D">
      <w:pPr>
        <w:ind w:left="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Задачи НИР:</w:t>
      </w:r>
    </w:p>
    <w:p w:rsidR="00F23D09" w:rsidRDefault="00F23D09">
      <w:pPr>
        <w:spacing w:line="137" w:lineRule="exact"/>
        <w:rPr>
          <w:sz w:val="20"/>
          <w:szCs w:val="20"/>
        </w:rPr>
      </w:pPr>
    </w:p>
    <w:p w:rsidR="00F23D09" w:rsidRDefault="00E4621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-закреп</w:t>
      </w:r>
      <w:r>
        <w:rPr>
          <w:rFonts w:eastAsia="Times New Roman"/>
          <w:sz w:val="24"/>
          <w:szCs w:val="24"/>
        </w:rPr>
        <w:t>ление теоретических знаний;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профессиональных знаний, полученных ими в процессе обучения по дис-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циплинам ООП;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-ведение библиографической работы с привлечением современных информационных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технологий;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-постановка и решение задач </w:t>
      </w:r>
      <w:r>
        <w:rPr>
          <w:rFonts w:eastAsia="Times New Roman"/>
          <w:sz w:val="24"/>
          <w:szCs w:val="24"/>
        </w:rPr>
        <w:t>профессиональной деятельности, возникающих в ходе вы-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полнения научно-исследовательской работы;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-выбор необходимых методов исследования (модификация, адаптация существующих),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задач конкретного исследования и проектной работы;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-применение  сов</w:t>
      </w:r>
      <w:r>
        <w:rPr>
          <w:rFonts w:eastAsia="Times New Roman"/>
          <w:sz w:val="24"/>
          <w:szCs w:val="24"/>
        </w:rPr>
        <w:t>ременных  информационных  технологий  при  проведении  научных  и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прикладных исследований;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 и обработка полученных результатов, представление их в виде завершенных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научно-исследовательских разработок (отчета по научно-исследовательской работе, те</w:t>
      </w:r>
      <w:r>
        <w:rPr>
          <w:rFonts w:eastAsia="Times New Roman"/>
          <w:sz w:val="24"/>
          <w:szCs w:val="24"/>
        </w:rPr>
        <w:t>-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зисов докладов, научных статей);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-повышение квалификации;</w:t>
      </w:r>
    </w:p>
    <w:p w:rsidR="00F23D09" w:rsidRDefault="00F23D09">
      <w:pPr>
        <w:spacing w:line="150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-презентация и публичная защита своих научных исследований и проектных разрабо-ток.</w:t>
      </w:r>
    </w:p>
    <w:p w:rsidR="00F23D09" w:rsidRDefault="00F23D09">
      <w:pPr>
        <w:spacing w:line="16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1.2. Вид (тип) практики</w:t>
      </w:r>
    </w:p>
    <w:p w:rsidR="00F23D09" w:rsidRDefault="00E4621D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Вид практики </w:t>
      </w:r>
      <w:r>
        <w:rPr>
          <w:rFonts w:eastAsia="Times New Roman"/>
          <w:b/>
          <w:bCs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производственная, тип </w:t>
      </w:r>
      <w:r>
        <w:rPr>
          <w:rFonts w:eastAsia="Times New Roman"/>
          <w:b/>
          <w:bCs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научно-исследовательская работа (НИР)</w:t>
      </w:r>
    </w:p>
    <w:p w:rsidR="00F23D09" w:rsidRDefault="00F23D09">
      <w:pPr>
        <w:spacing w:line="278" w:lineRule="exact"/>
        <w:rPr>
          <w:sz w:val="20"/>
          <w:szCs w:val="20"/>
        </w:rPr>
      </w:pPr>
    </w:p>
    <w:p w:rsidR="00F23D09" w:rsidRDefault="00E4621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1.3.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Способы, формы и места проведения практики</w:t>
      </w:r>
    </w:p>
    <w:p w:rsidR="00F23D09" w:rsidRDefault="00F23D09">
      <w:pPr>
        <w:spacing w:line="148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проводится в структурных подразделениях РГГУ, предназначенных для практической подготовки или в профильных организациях на основании договора, заключаемого между РГГУ и профильной организацией.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8" w:lineRule="exact"/>
        <w:rPr>
          <w:sz w:val="20"/>
          <w:szCs w:val="20"/>
        </w:rPr>
      </w:pPr>
    </w:p>
    <w:p w:rsidR="00F23D09" w:rsidRDefault="00E4621D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1.4. В</w:t>
      </w:r>
      <w:r>
        <w:rPr>
          <w:rFonts w:eastAsia="Times New Roman"/>
          <w:b/>
          <w:bCs/>
          <w:i/>
          <w:iCs/>
          <w:sz w:val="24"/>
          <w:szCs w:val="24"/>
        </w:rPr>
        <w:t>ид профессиональной деятельности</w:t>
      </w:r>
    </w:p>
    <w:p w:rsidR="00F23D09" w:rsidRDefault="00F23D09">
      <w:pPr>
        <w:spacing w:line="42" w:lineRule="exact"/>
        <w:rPr>
          <w:sz w:val="20"/>
          <w:szCs w:val="20"/>
        </w:rPr>
      </w:pPr>
    </w:p>
    <w:p w:rsidR="00F23D09" w:rsidRDefault="00E4621D">
      <w:pPr>
        <w:ind w:left="9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</w:p>
    <w:p w:rsidR="00F23D09" w:rsidRDefault="00F23D09">
      <w:pPr>
        <w:sectPr w:rsidR="00F23D09">
          <w:pgSz w:w="11900" w:h="16838"/>
          <w:pgMar w:top="113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spacing w:line="356" w:lineRule="auto"/>
        <w:ind w:left="260" w:right="580" w:firstLine="360"/>
        <w:jc w:val="both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Научно-исследовательская работа способствует закреплению и углублению теоретиче-ских знаний студентов бакалавриата, полученных при обучении, умению ставить задачи, анализировать полученные результат</w:t>
      </w:r>
      <w:r>
        <w:rPr>
          <w:rFonts w:eastAsia="Times New Roman"/>
          <w:sz w:val="24"/>
          <w:szCs w:val="24"/>
        </w:rPr>
        <w:t>ы и делать выводы, приобретению и развитию навы-ков самостоятельной научно-исследовательской работы, необходимых в:</w:t>
      </w:r>
    </w:p>
    <w:p w:rsidR="00F23D09" w:rsidRDefault="00F23D09">
      <w:pPr>
        <w:spacing w:line="7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маркетинговой;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организационной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авторской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технологической;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 социально-просветительской профессиональной деятельности.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67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62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1.5. Планируемые результаты обучения при прохождении практики, соотнесён-ные с планируемыми результатами освоения образовательной программы</w:t>
      </w:r>
    </w:p>
    <w:p w:rsidR="00F23D09" w:rsidRDefault="00F23D09">
      <w:pPr>
        <w:spacing w:line="23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620" w:right="5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направлена на формирование и развитие опреде-ленных универсальных (УК) и профессио</w:t>
      </w:r>
      <w:r>
        <w:rPr>
          <w:rFonts w:eastAsia="Times New Roman"/>
          <w:sz w:val="24"/>
          <w:szCs w:val="24"/>
        </w:rPr>
        <w:t>нальных компетенций (ОПК), закреплен-ных в ФГОС и отраженных в ОП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3220"/>
        <w:gridCol w:w="3840"/>
        <w:gridCol w:w="30"/>
      </w:tblGrid>
      <w:tr w:rsidR="00F23D09">
        <w:trPr>
          <w:trHeight w:val="283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Индикаторы компетенций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(код и наименование)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(код и наименование)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УК-1 Способен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УК-1.1 Применяет знание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основные теоретико-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6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теоретико-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методологические положения в филосо-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99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критический анализ 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методологических положений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фии, роль информации в системе научно-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27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философии, концептуальных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знания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3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 информации,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95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подходов к пониманию природы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применять концептуальные под-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64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системный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как научной 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ходы философии к изучению природы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 для решения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философской категории,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6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методологических основ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системным мышлением при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93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системного </w:t>
            </w:r>
            <w:r>
              <w:rPr>
                <w:rFonts w:eastAsia="Times New Roman"/>
                <w:sz w:val="20"/>
                <w:szCs w:val="20"/>
              </w:rPr>
              <w:t>подхода;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изучении природы информации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15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 Формирует и аргументи-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систему логической аргументации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ровано отстаивает собственную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методы поиска информации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позицию по различным философ-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адекватно оценивает современ-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ским проблемам</w:t>
            </w:r>
            <w:r>
              <w:rPr>
                <w:rFonts w:eastAsia="Times New Roman"/>
                <w:sz w:val="20"/>
                <w:szCs w:val="20"/>
              </w:rPr>
              <w:t>, обосновывает 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ные явления и процессы в общественной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оценивает современные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и аргументированно отстаивать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и процессы в обществен-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свою позицию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жизни на основе системного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системным подходом при оцен-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ке  современных явления и процессы в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2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общественной жизни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18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</w:t>
            </w:r>
            <w:r>
              <w:rPr>
                <w:rFonts w:eastAsia="Times New Roman"/>
                <w:sz w:val="20"/>
                <w:szCs w:val="20"/>
              </w:rPr>
              <w:t xml:space="preserve"> -6 Способен управлять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6.1. Определяет цели соб-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оценки ресурсов, условий,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своим временем, выстраивать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деятельности, оценивая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 и временной перспективы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sz w:val="20"/>
                <w:szCs w:val="20"/>
              </w:rPr>
              <w:t>реализовывать траекторию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пути их достижения с учетом ре-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приоритетные цели в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саморазвития на основе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сурсов, условий, средств, времен-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деятельности и определять пути их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принципов образования в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перспективы развития дея-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течение всей жизни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тельности и планируемых резуль-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оценивать ресур-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татов;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сы, условия, средства, временную пер-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спективу, в соответствии с чем опреде-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лять индикаторы результатов достижения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цели.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5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442"/>
        </w:trPr>
        <w:tc>
          <w:tcPr>
            <w:tcW w:w="290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F23D09" w:rsidRDefault="00E4621D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</w:tbl>
    <w:p w:rsidR="00F23D09" w:rsidRDefault="00F23D09">
      <w:pPr>
        <w:sectPr w:rsidR="00F23D09">
          <w:pgSz w:w="11900" w:h="16838"/>
          <w:pgMar w:top="1141" w:right="266" w:bottom="423" w:left="1440" w:header="0" w:footer="0" w:gutter="0"/>
          <w:cols w:space="720" w:equalWidth="0">
            <w:col w:w="10200"/>
          </w:cols>
        </w:sectPr>
      </w:pPr>
    </w:p>
    <w:p w:rsidR="00F23D09" w:rsidRDefault="00F23D09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80"/>
        <w:gridCol w:w="300"/>
        <w:gridCol w:w="440"/>
        <w:gridCol w:w="880"/>
        <w:gridCol w:w="1160"/>
        <w:gridCol w:w="2060"/>
        <w:gridCol w:w="1060"/>
        <w:gridCol w:w="160"/>
        <w:gridCol w:w="340"/>
        <w:gridCol w:w="640"/>
        <w:gridCol w:w="240"/>
        <w:gridCol w:w="360"/>
        <w:gridCol w:w="780"/>
        <w:gridCol w:w="260"/>
      </w:tblGrid>
      <w:tr w:rsidR="00F23D09">
        <w:trPr>
          <w:trHeight w:val="23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УК-6.2 Формулирует цели</w:t>
            </w:r>
          </w:p>
        </w:tc>
        <w:tc>
          <w:tcPr>
            <w:tcW w:w="3580" w:type="dxa"/>
            <w:gridSpan w:val="7"/>
            <w:tcBorders>
              <w:top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формулировки цели соб-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 деятельности,</w:t>
            </w:r>
          </w:p>
        </w:tc>
        <w:tc>
          <w:tcPr>
            <w:tcW w:w="2440" w:type="dxa"/>
            <w:gridSpan w:val="5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деятельности от</w:t>
            </w:r>
          </w:p>
        </w:tc>
        <w:tc>
          <w:tcPr>
            <w:tcW w:w="1140" w:type="dxa"/>
            <w:gridSpan w:val="2"/>
            <w:vAlign w:val="bottom"/>
          </w:tcPr>
          <w:p w:rsidR="00F23D09" w:rsidRDefault="00E4621D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ресурсов,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определяя пути их достижения с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условий, средств и временной перспекти-</w:t>
            </w: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ресурсов, условий,</w:t>
            </w: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вой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средств, временной перспективы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выстраивать траекторию дости-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деятельности и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жения цели в зависимости от ее форму-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планируемых результатов.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лировки, определяет конфигурацию ре-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сурсов и средств для ее достижения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достигать по-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ставленных целей в собственной дея-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тельности, с учетом условий, средств,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временной перспективы, в соответствии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 чем определять </w:t>
            </w:r>
            <w:r>
              <w:rPr>
                <w:rFonts w:eastAsia="Times New Roman"/>
                <w:sz w:val="20"/>
                <w:szCs w:val="20"/>
              </w:rPr>
              <w:t>результативность соб-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bottom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траектории развития.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18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 Способен  учитывать</w:t>
            </w:r>
          </w:p>
        </w:tc>
        <w:tc>
          <w:tcPr>
            <w:tcW w:w="1160" w:type="dxa"/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   2.2.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   учитывать</w:t>
            </w:r>
          </w:p>
        </w:tc>
        <w:tc>
          <w:tcPr>
            <w:tcW w:w="2440" w:type="dxa"/>
            <w:gridSpan w:val="5"/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Знать: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тенденции развития</w:t>
            </w: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</w:tr>
      <w:tr w:rsidR="00F23D09">
        <w:trPr>
          <w:trHeight w:val="229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тенденции</w:t>
            </w: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развития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тенденции развития об-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общественных и государственных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общественных</w:t>
            </w: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щественных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государственных</w:t>
            </w: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институтов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государственных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институтов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институтов при создании текстов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создавать тексты рекламы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80" w:type="dxa"/>
            <w:vAlign w:val="bottom"/>
          </w:tcPr>
          <w:p w:rsidR="00F23D09" w:rsidRDefault="00E4621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разностороннего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 общественно-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связей с общественностью и/или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освещения</w:t>
            </w:r>
          </w:p>
        </w:tc>
        <w:tc>
          <w:tcPr>
            <w:tcW w:w="300" w:type="dxa"/>
            <w:vAlign w:val="bottom"/>
          </w:tcPr>
          <w:p w:rsidR="00F23D09" w:rsidRDefault="00E4621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создаваемых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стью   и/или   коммуникационных</w:t>
            </w: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медиатекстах</w:t>
            </w: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E4621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160" w:type="dxa"/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разносторонними приемами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медиапродуктах,</w:t>
            </w:r>
          </w:p>
        </w:tc>
        <w:tc>
          <w:tcPr>
            <w:tcW w:w="440" w:type="dxa"/>
            <w:vAlign w:val="bottom"/>
          </w:tcPr>
          <w:p w:rsidR="00F23D09" w:rsidRDefault="00E4621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освещения в создаваемых медиатекстах и</w:t>
            </w:r>
          </w:p>
        </w:tc>
      </w:tr>
      <w:tr w:rsidR="00F23D09">
        <w:trPr>
          <w:trHeight w:val="230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продуктах</w:t>
            </w: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медиапродуктах, и (или)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tcBorders>
              <w:bottom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продуктах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18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ОПК-3</w:t>
            </w:r>
            <w:r>
              <w:rPr>
                <w:rFonts w:eastAsia="Times New Roman"/>
                <w:sz w:val="20"/>
                <w:szCs w:val="20"/>
              </w:rPr>
              <w:t xml:space="preserve"> Способен использовать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ОПК-3.1 Демонстрирует кругозор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достижения отечественной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</w:tr>
      <w:tr w:rsidR="00F23D09">
        <w:trPr>
          <w:trHeight w:val="229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многообразие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сфере отечественного и</w:t>
            </w:r>
          </w:p>
        </w:tc>
        <w:tc>
          <w:tcPr>
            <w:tcW w:w="2200" w:type="dxa"/>
            <w:gridSpan w:val="4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мировой культуры</w:t>
            </w: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отечественной</w:t>
            </w:r>
          </w:p>
        </w:tc>
        <w:tc>
          <w:tcPr>
            <w:tcW w:w="44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мировой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мирового культурного </w:t>
            </w: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ориентироваться в достижениях</w:t>
            </w:r>
          </w:p>
        </w:tc>
      </w:tr>
      <w:tr w:rsidR="00F23D09">
        <w:trPr>
          <w:trHeight w:val="230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в процессе создания</w:t>
            </w: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отечественного и мирового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медиатекстов</w:t>
            </w: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культурного процессах</w:t>
            </w: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(или)медиапродуктов,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кругозором в сфере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(или)   коммуникационных</w:t>
            </w: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отечественного и мирового культурного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2"/>
        </w:trPr>
        <w:tc>
          <w:tcPr>
            <w:tcW w:w="1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18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ОПК-3.</w:t>
            </w: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ОПК-3.2. Учитывает достижения</w:t>
            </w:r>
          </w:p>
        </w:tc>
        <w:tc>
          <w:tcPr>
            <w:tcW w:w="1060" w:type="dxa"/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gridSpan w:val="5"/>
            <w:vAlign w:val="bottom"/>
          </w:tcPr>
          <w:p w:rsidR="00F23D09" w:rsidRDefault="00E4621D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хронологические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границы,</w:t>
            </w:r>
          </w:p>
        </w:tc>
      </w:tr>
      <w:tr w:rsidR="00F23D09">
        <w:trPr>
          <w:trHeight w:val="230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многообразие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отечественной и мировой</w:t>
            </w:r>
          </w:p>
        </w:tc>
        <w:tc>
          <w:tcPr>
            <w:tcW w:w="1560" w:type="dxa"/>
            <w:gridSpan w:val="3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периодизацию</w:t>
            </w:r>
          </w:p>
        </w:tc>
        <w:tc>
          <w:tcPr>
            <w:tcW w:w="640" w:type="dxa"/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типологические</w:t>
            </w:r>
          </w:p>
        </w:tc>
      </w:tr>
      <w:tr w:rsidR="00F23D09">
        <w:trPr>
          <w:trHeight w:val="229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отечественной  и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культуры, а также средства</w:t>
            </w:r>
          </w:p>
        </w:tc>
        <w:tc>
          <w:tcPr>
            <w:tcW w:w="1220" w:type="dxa"/>
            <w:gridSpan w:val="2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3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gridSpan w:val="5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культурно-исторических</w:t>
            </w:r>
          </w:p>
        </w:tc>
      </w:tr>
      <w:tr w:rsidR="00F23D09">
        <w:trPr>
          <w:trHeight w:val="230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мировой культуры в процессе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художественной выразительности</w:t>
            </w: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эпох;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создания медиатекстов и (или)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процессе создания текстов</w:t>
            </w:r>
          </w:p>
        </w:tc>
        <w:tc>
          <w:tcPr>
            <w:tcW w:w="1220" w:type="dxa"/>
            <w:gridSpan w:val="2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 динамику</w:t>
            </w:r>
          </w:p>
        </w:tc>
        <w:tc>
          <w:tcPr>
            <w:tcW w:w="1220" w:type="dxa"/>
            <w:gridSpan w:val="3"/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мирового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литературного</w:t>
            </w:r>
          </w:p>
        </w:tc>
      </w:tr>
      <w:tr w:rsidR="00F23D09">
        <w:trPr>
          <w:trHeight w:val="229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медиапродуктов,</w:t>
            </w:r>
          </w:p>
        </w:tc>
        <w:tc>
          <w:tcPr>
            <w:tcW w:w="440" w:type="dxa"/>
            <w:vAlign w:val="bottom"/>
          </w:tcPr>
          <w:p w:rsidR="00F23D09" w:rsidRDefault="00E4621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</w:t>
            </w: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F23D09" w:rsidRDefault="00E4621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020" w:type="dxa"/>
            <w:gridSpan w:val="4"/>
            <w:vAlign w:val="bottom"/>
          </w:tcPr>
          <w:p w:rsidR="00F23D09" w:rsidRDefault="00E4621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синхроническом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</w:tr>
      <w:tr w:rsidR="00F23D09">
        <w:trPr>
          <w:trHeight w:val="230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 и (или) иных</w:t>
            </w:r>
          </w:p>
        </w:tc>
        <w:tc>
          <w:tcPr>
            <w:tcW w:w="2440" w:type="dxa"/>
            <w:gridSpan w:val="5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диахроническом уровнях;</w:t>
            </w: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национальную  специфику  каждой  из</w:t>
            </w: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изучаемых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40" w:type="dxa"/>
            <w:vAlign w:val="bottom"/>
          </w:tcPr>
          <w:p w:rsidR="00F23D09" w:rsidRDefault="00E4621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курсе</w:t>
            </w: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национальных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23D09" w:rsidRDefault="00E4621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640" w:type="dxa"/>
            <w:vAlign w:val="bottom"/>
          </w:tcPr>
          <w:p w:rsidR="00F23D09" w:rsidRDefault="00E4621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380" w:type="dxa"/>
            <w:gridSpan w:val="3"/>
            <w:vAlign w:val="bottom"/>
          </w:tcPr>
          <w:p w:rsidR="00F23D09" w:rsidRDefault="00E4621D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взаимосвязи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литературами других народов;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 основные  магистральные  сюжеты  и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образы мировой литературы.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художественной</w:t>
            </w:r>
          </w:p>
        </w:tc>
        <w:tc>
          <w:tcPr>
            <w:tcW w:w="2020" w:type="dxa"/>
            <w:gridSpan w:val="4"/>
            <w:vAlign w:val="bottom"/>
          </w:tcPr>
          <w:p w:rsidR="00F23D09" w:rsidRDefault="00E4621D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  создания  текстов  рекламы  и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связей с общественностью и (или) иных</w:t>
            </w: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навыками</w:t>
            </w: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23D09" w:rsidRDefault="00E4621D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художественным</w:t>
            </w:r>
          </w:p>
        </w:tc>
        <w:tc>
          <w:tcPr>
            <w:tcW w:w="6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текстом,</w:t>
            </w:r>
          </w:p>
        </w:tc>
      </w:tr>
      <w:tr w:rsidR="00F23D09">
        <w:trPr>
          <w:trHeight w:val="22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</w:t>
            </w: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литературой,</w:t>
            </w:r>
          </w:p>
        </w:tc>
      </w:tr>
      <w:tr w:rsidR="00F23D0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bottom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учебными пособиями.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18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ОПК-4</w:t>
            </w:r>
            <w:r>
              <w:rPr>
                <w:rFonts w:eastAsia="Times New Roman"/>
                <w:sz w:val="20"/>
                <w:szCs w:val="20"/>
              </w:rPr>
              <w:t xml:space="preserve"> Способен отвечать на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ОПК-4.1 Соотносит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градаций потребностей и</w:t>
            </w:r>
          </w:p>
        </w:tc>
      </w:tr>
      <w:tr w:rsidR="00F23D09">
        <w:trPr>
          <w:trHeight w:val="229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запросы и потребности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социологические данные с</w:t>
            </w:r>
          </w:p>
        </w:tc>
        <w:tc>
          <w:tcPr>
            <w:tcW w:w="2800" w:type="dxa"/>
            <w:gridSpan w:val="6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типизации разных аудиторий</w:t>
            </w:r>
          </w:p>
        </w:tc>
        <w:tc>
          <w:tcPr>
            <w:tcW w:w="78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</w:tr>
      <w:tr w:rsidR="00F23D09">
        <w:trPr>
          <w:trHeight w:val="231"/>
        </w:trPr>
        <w:tc>
          <w:tcPr>
            <w:tcW w:w="29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 и аудитории в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запросами и потребностями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соотносить социологические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0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 и отдельных аудиторных</w:t>
            </w: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 запросами и потребностями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9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 и отдельных аудиторных групп</w:t>
            </w:r>
          </w:p>
        </w:tc>
      </w:tr>
      <w:tr w:rsidR="00F23D0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методами оценки потребности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32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7"/>
            <w:tcBorders>
              <w:bottom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общества отдельных </w:t>
            </w:r>
            <w:r>
              <w:rPr>
                <w:rFonts w:eastAsia="Times New Roman"/>
                <w:sz w:val="20"/>
                <w:szCs w:val="20"/>
              </w:rPr>
              <w:t>аудиторных групп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ОПК-4.2 Использует основные</w:t>
            </w:r>
          </w:p>
        </w:tc>
        <w:tc>
          <w:tcPr>
            <w:tcW w:w="3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способы получения информации о</w:t>
            </w:r>
          </w:p>
        </w:tc>
      </w:tr>
      <w:tr w:rsidR="00F23D09">
        <w:trPr>
          <w:trHeight w:val="378"/>
        </w:trPr>
        <w:tc>
          <w:tcPr>
            <w:tcW w:w="60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23D09" w:rsidRDefault="00E4621D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6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</w:tbl>
    <w:p w:rsidR="00F23D09" w:rsidRDefault="00F23D09">
      <w:pPr>
        <w:sectPr w:rsidR="00F23D09">
          <w:pgSz w:w="11900" w:h="16838"/>
          <w:pgMar w:top="1114" w:right="266" w:bottom="423" w:left="1440" w:header="0" w:footer="0" w:gutter="0"/>
          <w:cols w:space="720" w:equalWidth="0">
            <w:col w:w="10200"/>
          </w:cols>
        </w:sectPr>
      </w:pPr>
    </w:p>
    <w:p w:rsidR="00F23D09" w:rsidRDefault="00F23D09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3220"/>
        <w:gridCol w:w="3840"/>
      </w:tblGrid>
      <w:tr w:rsidR="00F23D09">
        <w:trPr>
          <w:trHeight w:val="23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инструменты поиска информации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потребностях и интересах целевых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текущих запросах 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аудиторий / групп общественности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потребностях целевых аудиторий /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основные характери-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 общественности, учитывает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стики целевой аудитории, имеющие зна-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характеристики целевой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чения  при создании текстов рекламы 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аудитории при создании текстов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связей с</w:t>
            </w:r>
            <w:r>
              <w:rPr>
                <w:rFonts w:eastAsia="Times New Roman"/>
                <w:sz w:val="20"/>
                <w:szCs w:val="20"/>
              </w:rPr>
              <w:t xml:space="preserve"> общественностью и (или) иных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</w:t>
            </w:r>
          </w:p>
        </w:tc>
      </w:tr>
      <w:tr w:rsidR="00F23D09">
        <w:trPr>
          <w:trHeight w:val="23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 и (или) иных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методами создания текстов для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 общественностью и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иных коммуникационных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продуктов, с учетом  потребностей и</w:t>
            </w:r>
          </w:p>
        </w:tc>
      </w:tr>
      <w:tr w:rsidR="00F23D09">
        <w:trPr>
          <w:trHeight w:val="232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 целевой аудитории</w:t>
            </w:r>
          </w:p>
        </w:tc>
      </w:tr>
      <w:tr w:rsidR="00F23D09">
        <w:trPr>
          <w:trHeight w:val="218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ОПК-6.  Способен понимать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ОПК-6.1. Отбирает для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виды и базовые характеристики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 работы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 профессиональной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оборудования и программ-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необходимое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обеспечения, необходимого для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информационных технологий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техническое оборудование 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 деятельности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использовать их для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программное обеспечение;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eastAsia="Times New Roman"/>
                <w:sz w:val="20"/>
                <w:szCs w:val="20"/>
              </w:rPr>
              <w:t>: определять необходимые требо-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вания к </w:t>
            </w:r>
            <w:r>
              <w:rPr>
                <w:rFonts w:eastAsia="Times New Roman"/>
                <w:sz w:val="20"/>
                <w:szCs w:val="20"/>
              </w:rPr>
              <w:t>техническому оборудованию и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программному обеспечению.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навыком выбора технического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программного обеспече-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для выполнения задач профессио-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нальной деятельности</w:t>
            </w:r>
          </w:p>
        </w:tc>
      </w:tr>
      <w:tr w:rsidR="00F23D09">
        <w:trPr>
          <w:trHeight w:val="234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</w:tr>
      <w:tr w:rsidR="00F23D09">
        <w:trPr>
          <w:trHeight w:val="21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ОПК-6.2.</w:t>
            </w:r>
            <w:r>
              <w:rPr>
                <w:rFonts w:eastAsia="Times New Roman"/>
                <w:sz w:val="20"/>
                <w:szCs w:val="20"/>
              </w:rPr>
              <w:t xml:space="preserve"> Применяет современные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Знать: виды и базовые характеристики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цифровые устройства, платформы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оборудования и программ-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программное обеспечение на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обеспечения, необходимого для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этапах создания текстов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профессиональной </w:t>
            </w: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Уметь: определять необходимые требо-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 и иных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 к техническому оборудованию 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программному обеспечению.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Владеть: навыком выбора технического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оборудования и </w:t>
            </w:r>
            <w:r>
              <w:rPr>
                <w:rFonts w:eastAsia="Times New Roman"/>
                <w:sz w:val="20"/>
                <w:szCs w:val="20"/>
              </w:rPr>
              <w:t>программного обеспече-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для выполнения задач профессио-</w:t>
            </w:r>
          </w:p>
        </w:tc>
      </w:tr>
      <w:tr w:rsidR="00F23D09">
        <w:trPr>
          <w:trHeight w:val="233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нальной деятельности</w:t>
            </w:r>
          </w:p>
        </w:tc>
      </w:tr>
      <w:tr w:rsidR="00F23D09">
        <w:trPr>
          <w:trHeight w:val="218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ОПК-7 Способен учитывать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ОПК-7.2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принципы социальной ответ-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эффекты и последствия своей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отбор информации,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ственности и этические нормы, принятые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средств 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профессиональной сфере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следуя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приемов рекламы и связей с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eastAsia="Times New Roman"/>
                <w:sz w:val="20"/>
                <w:szCs w:val="20"/>
              </w:rPr>
              <w:t>:оценивать результаты с позиции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принципам социальной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 в соответствии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 и принятых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принципами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 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принципами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этическими нормами,принятым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 и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профессиональным сообществом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этическими нормами,принятым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профессиональным сообществом в соб-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ственной </w:t>
            </w:r>
            <w:r>
              <w:rPr>
                <w:rFonts w:eastAsia="Times New Roman"/>
                <w:sz w:val="20"/>
                <w:szCs w:val="20"/>
              </w:rPr>
              <w:t>деятельности в сфере</w:t>
            </w:r>
          </w:p>
        </w:tc>
      </w:tr>
      <w:tr w:rsidR="00F23D09">
        <w:trPr>
          <w:trHeight w:val="22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принципами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 и</w:t>
            </w:r>
          </w:p>
        </w:tc>
      </w:tr>
      <w:tr w:rsidR="00F23D09">
        <w:trPr>
          <w:trHeight w:val="23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этическими нормами,принятым</w:t>
            </w:r>
          </w:p>
        </w:tc>
      </w:tr>
      <w:tr w:rsidR="00F23D09">
        <w:trPr>
          <w:trHeight w:val="232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профессиональным сообществом</w:t>
            </w:r>
          </w:p>
        </w:tc>
      </w:tr>
    </w:tbl>
    <w:p w:rsidR="00F23D09" w:rsidRDefault="00F23D09">
      <w:pPr>
        <w:spacing w:line="285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260" w:right="580" w:firstLine="70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1.6. Место научно-исследовательской работы в структуре образовательной программы</w:t>
      </w:r>
    </w:p>
    <w:p w:rsidR="00F23D09" w:rsidRDefault="00F23D09">
      <w:pPr>
        <w:spacing w:line="11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right="580" w:firstLine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«Научно-исследовательская работа»</w:t>
      </w:r>
      <w:r>
        <w:rPr>
          <w:rFonts w:eastAsia="Times New Roman"/>
          <w:sz w:val="24"/>
          <w:szCs w:val="24"/>
        </w:rPr>
        <w:t xml:space="preserve"> относится к обязательной части учеб-ного плана.</w:t>
      </w:r>
    </w:p>
    <w:p w:rsidR="00F23D09" w:rsidRDefault="00F23D09">
      <w:pPr>
        <w:spacing w:line="26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right="580" w:firstLine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прохождения практики необходимы знания, умения и владения, сформированные в ходе изучения следующих дисциплин и прохождения практик: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Профессионально-ознакомительной практики, Исследования в связях с об</w:t>
      </w:r>
      <w:r>
        <w:rPr>
          <w:rFonts w:eastAsia="Times New Roman"/>
          <w:sz w:val="24"/>
          <w:szCs w:val="24"/>
        </w:rPr>
        <w:t>щественно-</w:t>
      </w:r>
    </w:p>
    <w:p w:rsidR="00F23D09" w:rsidRDefault="00F23D09">
      <w:pPr>
        <w:spacing w:line="90" w:lineRule="exact"/>
        <w:rPr>
          <w:sz w:val="20"/>
          <w:szCs w:val="20"/>
        </w:rPr>
      </w:pPr>
    </w:p>
    <w:p w:rsidR="00F23D09" w:rsidRDefault="00E4621D">
      <w:pPr>
        <w:ind w:left="9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</w:p>
    <w:p w:rsidR="00F23D09" w:rsidRDefault="00F23D09">
      <w:pPr>
        <w:sectPr w:rsidR="00F23D09">
          <w:pgSz w:w="11900" w:h="16838"/>
          <w:pgMar w:top="1114" w:right="266" w:bottom="423" w:left="1440" w:header="0" w:footer="0" w:gutter="0"/>
          <w:cols w:space="720" w:equalWidth="0">
            <w:col w:w="10200"/>
          </w:cols>
        </w:sectPr>
      </w:pPr>
    </w:p>
    <w:p w:rsidR="00F23D09" w:rsidRDefault="00E4621D">
      <w:pPr>
        <w:spacing w:line="357" w:lineRule="auto"/>
        <w:ind w:left="260"/>
        <w:jc w:val="both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стью, Теория и практика маркетинга, Маркетинговые исследования и ситуационный ана-лиз, Социология рекламы и связей с общественностью, Визуальные коммуникации, Инте-грированные коммуникации, Маркетинг образования,Междунар</w:t>
      </w:r>
      <w:r>
        <w:rPr>
          <w:rFonts w:eastAsia="Times New Roman"/>
          <w:sz w:val="24"/>
          <w:szCs w:val="24"/>
        </w:rPr>
        <w:t>одный маркетинг, Копи-райтинг,Стратегический маркетинг,Маркетинг социальной сферы,Трейд – маркетинг, Рус-ская и зарубежная литература в коммуникациях,Теория и практика связей с общественно-стью,Теория и практика рекламы, Товарная политика и др.</w:t>
      </w:r>
    </w:p>
    <w:p w:rsidR="00F23D09" w:rsidRDefault="00F23D09">
      <w:pPr>
        <w:spacing w:line="21" w:lineRule="exact"/>
        <w:rPr>
          <w:sz w:val="20"/>
          <w:szCs w:val="20"/>
        </w:rPr>
      </w:pPr>
    </w:p>
    <w:p w:rsidR="00F23D09" w:rsidRDefault="00E4621D">
      <w:pPr>
        <w:spacing w:line="35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результате прохождения практики формируются знания, умения и владения, необ-ходимые для изучения следующих дисциплин и прохождения практик: «Теория комму-никации» (обязательная часть), «Информационные технологии и базы данных в приклад-ных коммуникациях» (</w:t>
      </w:r>
      <w:r>
        <w:rPr>
          <w:rFonts w:eastAsia="Times New Roman"/>
          <w:sz w:val="24"/>
          <w:szCs w:val="24"/>
        </w:rPr>
        <w:t>обязательная часть), «Теория и практика рекламы» (обязательная часть), «Теория и практика связей с общественностью» (обязательная часть), «Цифровые технологии» (обязательная часть), «Интегрированные коммуникации» (обязательная часть), «Теория и практика ме</w:t>
      </w:r>
      <w:r>
        <w:rPr>
          <w:rFonts w:eastAsia="Times New Roman"/>
          <w:sz w:val="24"/>
          <w:szCs w:val="24"/>
        </w:rPr>
        <w:t>диакоммуникаций» (обязательная часть), «Речевая комму-никация в связях с общественностью и рекламе» (обязательная часть), «Менеджмент в ре-кламе и связях с общественностью» (обязательная часть), «Основы управления проектами</w:t>
      </w:r>
    </w:p>
    <w:p w:rsidR="00F23D09" w:rsidRDefault="00F23D09">
      <w:pPr>
        <w:spacing w:line="21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9"/>
        </w:numPr>
        <w:tabs>
          <w:tab w:val="left" w:pos="465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рекламе и связях с общественнос</w:t>
      </w:r>
      <w:r>
        <w:rPr>
          <w:rFonts w:eastAsia="Times New Roman"/>
          <w:sz w:val="24"/>
          <w:szCs w:val="24"/>
        </w:rPr>
        <w:t>тью» (обязательная часть), «Исследования в связях с общественностью» (обязательная часть), «Маркетинговые исследования и ситуационный анализ» (обязательная часть), «Организация и проведение коммуникационных кампаний в рекламе» (обязательная часть), «Органи</w:t>
      </w:r>
      <w:r>
        <w:rPr>
          <w:rFonts w:eastAsia="Times New Roman"/>
          <w:sz w:val="24"/>
          <w:szCs w:val="24"/>
        </w:rPr>
        <w:t>зация и проведение коммуникационных кампаний</w:t>
      </w:r>
    </w:p>
    <w:p w:rsidR="00F23D09" w:rsidRDefault="00F23D09">
      <w:pPr>
        <w:spacing w:line="17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9"/>
        </w:numPr>
        <w:tabs>
          <w:tab w:val="left" w:pos="533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СО» (обязательная часть), а также «Профессионально-ознакомительная практика» (часть, формируемая участниками образовательных отношений), специальные курсы и семинары по мастерству в сфере рекламы и связей с </w:t>
      </w:r>
      <w:r>
        <w:rPr>
          <w:rFonts w:eastAsia="Times New Roman"/>
          <w:sz w:val="24"/>
          <w:szCs w:val="24"/>
        </w:rPr>
        <w:t>общественностью и профильной об-</w:t>
      </w:r>
    </w:p>
    <w:p w:rsidR="00F23D09" w:rsidRDefault="00F23D09">
      <w:pPr>
        <w:spacing w:line="21" w:lineRule="exact"/>
        <w:rPr>
          <w:sz w:val="20"/>
          <w:szCs w:val="20"/>
        </w:rPr>
      </w:pPr>
    </w:p>
    <w:p w:rsidR="00F23D09" w:rsidRDefault="00E4621D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разовательной подготовки дисциплин по выбору студентов. В результате осуществления научно-исследовательской работы формируются знания, умения и владения, необходимые для успешного прохождения «Преддипломной практики» (обяз</w:t>
      </w:r>
      <w:r>
        <w:rPr>
          <w:rFonts w:eastAsia="Times New Roman"/>
          <w:sz w:val="24"/>
          <w:szCs w:val="24"/>
        </w:rPr>
        <w:t>ательная часть), сдачи «Государственной итоговой аттестации».</w:t>
      </w:r>
    </w:p>
    <w:p w:rsidR="00F23D09" w:rsidRDefault="00F23D09">
      <w:pPr>
        <w:spacing w:line="19" w:lineRule="exact"/>
        <w:rPr>
          <w:sz w:val="20"/>
          <w:szCs w:val="20"/>
        </w:rPr>
      </w:pPr>
    </w:p>
    <w:p w:rsidR="00F23D09" w:rsidRDefault="00E4621D">
      <w:pPr>
        <w:spacing w:line="35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 исследовательская работа углубляет и расширяет знания, получаемые в ре-зультате освоения дисциплин базовой части ОП, а также позволяет изучить специфику предметной области отдельных дисц</w:t>
      </w:r>
      <w:r>
        <w:rPr>
          <w:rFonts w:eastAsia="Times New Roman"/>
          <w:sz w:val="24"/>
          <w:szCs w:val="24"/>
        </w:rPr>
        <w:t>иплин вариативной части, определить роль и место рекламы и связей с общественностью (как профессиональной деятельности) в различных сферах рекламы и экономики.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22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1.7. Объем НИР. Общие положения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74" w:lineRule="exact"/>
        <w:rPr>
          <w:sz w:val="20"/>
          <w:szCs w:val="20"/>
        </w:rPr>
      </w:pPr>
    </w:p>
    <w:p w:rsidR="00F23D09" w:rsidRDefault="00E4621D">
      <w:pPr>
        <w:ind w:left="9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</w:p>
    <w:p w:rsidR="00F23D09" w:rsidRDefault="00F23D09">
      <w:pPr>
        <w:sectPr w:rsidR="00F23D09">
          <w:pgSz w:w="11900" w:h="16838"/>
          <w:pgMar w:top="114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spacing w:line="234" w:lineRule="auto"/>
        <w:ind w:left="280" w:right="420" w:firstLine="568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Общая трудоёмкость дисциплины сост</w:t>
      </w:r>
      <w:r>
        <w:rPr>
          <w:rFonts w:eastAsia="Times New Roman"/>
          <w:sz w:val="24"/>
          <w:szCs w:val="24"/>
        </w:rPr>
        <w:t>авляет 9 з.е., 324 академических часа (ов), в том числе контактная работа 36 академических часа.</w:t>
      </w:r>
    </w:p>
    <w:p w:rsidR="00F23D09" w:rsidRDefault="00F23D09">
      <w:pPr>
        <w:spacing w:line="278" w:lineRule="exact"/>
        <w:rPr>
          <w:sz w:val="20"/>
          <w:szCs w:val="20"/>
        </w:rPr>
      </w:pPr>
    </w:p>
    <w:p w:rsidR="00F23D09" w:rsidRDefault="00E4621D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практики составляет 6 недель.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7" w:lineRule="exact"/>
        <w:rPr>
          <w:sz w:val="20"/>
          <w:szCs w:val="20"/>
        </w:rPr>
      </w:pPr>
    </w:p>
    <w:p w:rsidR="00F23D09" w:rsidRDefault="00E4621D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СОДЕРЖАНИЕ ПРАКТИКИ (НИР)</w:t>
      </w:r>
    </w:p>
    <w:p w:rsidR="00F23D09" w:rsidRDefault="00F23D09">
      <w:pPr>
        <w:spacing w:line="121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860"/>
        <w:gridCol w:w="6280"/>
      </w:tblGrid>
      <w:tr w:rsidR="00F23D09">
        <w:trPr>
          <w:trHeight w:val="28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</w:tr>
      <w:tr w:rsidR="00F23D09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технике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</w:tr>
      <w:tr w:rsidR="00F23D09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3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Вузовского научно-практического мероприя-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тия (конференции, круглого стола, форума и т.д.)</w:t>
            </w:r>
          </w:p>
        </w:tc>
      </w:tr>
      <w:tr w:rsidR="00F23D09">
        <w:trPr>
          <w:trHeight w:val="10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</w:tr>
      <w:tr w:rsidR="00F23D09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профориентационного мероприятия с аффили-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ацией РГГУ</w:t>
            </w:r>
          </w:p>
        </w:tc>
      </w:tr>
      <w:tr w:rsidR="00F23D09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</w:tr>
      <w:tr w:rsidR="00F23D09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в </w:t>
            </w:r>
            <w:r>
              <w:rPr>
                <w:rFonts w:eastAsia="Times New Roman"/>
                <w:sz w:val="20"/>
                <w:szCs w:val="20"/>
              </w:rPr>
              <w:t>организации просветительского мероприятия с аффилиаци-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ей РГГУ (вне РГГУ)</w:t>
            </w:r>
          </w:p>
        </w:tc>
      </w:tr>
      <w:tr w:rsidR="00F23D09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</w:tr>
      <w:tr w:rsidR="00F23D09">
        <w:trPr>
          <w:trHeight w:val="22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к публикации материала (статьи) по результатам своего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исследования, создание отчета по работе по организации научного</w:t>
            </w:r>
          </w:p>
        </w:tc>
      </w:tr>
      <w:tr w:rsidR="00F23D09">
        <w:trPr>
          <w:trHeight w:val="23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мероприятии или </w:t>
            </w:r>
            <w:r>
              <w:rPr>
                <w:rFonts w:eastAsia="Times New Roman"/>
                <w:sz w:val="20"/>
                <w:szCs w:val="20"/>
              </w:rPr>
              <w:t>исследования</w:t>
            </w:r>
          </w:p>
        </w:tc>
      </w:tr>
      <w:tr w:rsidR="00F23D09">
        <w:trPr>
          <w:trHeight w:val="24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и участие в отраслевых конкурсах и в конкурсах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НИР</w:t>
            </w:r>
          </w:p>
        </w:tc>
      </w:tr>
      <w:tr w:rsidR="00F23D09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</w:tr>
      <w:tr w:rsidR="00F23D09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и участие с ним в грантах</w:t>
            </w:r>
          </w:p>
        </w:tc>
      </w:tr>
      <w:tr w:rsidR="00F23D09">
        <w:trPr>
          <w:trHeight w:val="29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2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работе научного мероприятия молодых ученых: выступле-</w:t>
            </w:r>
          </w:p>
        </w:tc>
      </w:tr>
      <w:tr w:rsidR="00F23D09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ние с </w:t>
            </w:r>
            <w:r>
              <w:rPr>
                <w:rFonts w:eastAsia="Times New Roman"/>
                <w:sz w:val="20"/>
                <w:szCs w:val="20"/>
              </w:rPr>
              <w:t>докладом, участие в дискуссии или иные формы, с аффилиаци-</w:t>
            </w:r>
          </w:p>
        </w:tc>
      </w:tr>
      <w:tr w:rsidR="00F23D09">
        <w:trPr>
          <w:trHeight w:val="19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6"/>
                <w:szCs w:val="16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ей с ФРИСО РГГУ</w:t>
            </w:r>
          </w:p>
        </w:tc>
      </w:tr>
      <w:tr w:rsidR="00F23D09">
        <w:trPr>
          <w:trHeight w:val="2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Выступление с профориентационном мероприятии/ лекцией, мастер-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классом, в днях открытых дверей с аффилиацией с ФРИСО РГГУ</w:t>
            </w:r>
          </w:p>
        </w:tc>
      </w:tr>
      <w:tr w:rsidR="00F23D09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</w:tr>
      <w:tr w:rsidR="00F23D09">
        <w:trPr>
          <w:trHeight w:val="22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Маркетинговая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в программах </w:t>
            </w:r>
            <w:r>
              <w:rPr>
                <w:rFonts w:eastAsia="Times New Roman"/>
                <w:sz w:val="20"/>
                <w:szCs w:val="20"/>
              </w:rPr>
              <w:t>дополнительного образования, организованные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РГГУ</w:t>
            </w:r>
          </w:p>
        </w:tc>
      </w:tr>
      <w:tr w:rsidR="00F23D09">
        <w:trPr>
          <w:trHeight w:val="10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</w:tr>
      <w:tr w:rsidR="00F23D09">
        <w:trPr>
          <w:trHeight w:val="24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программы эмпирического исследования и его проведения</w:t>
            </w:r>
          </w:p>
        </w:tc>
      </w:tr>
      <w:tr w:rsidR="00F23D09">
        <w:trPr>
          <w:trHeight w:val="2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инициативных исследований</w:t>
            </w:r>
          </w:p>
        </w:tc>
      </w:tr>
      <w:tr w:rsidR="00F23D09">
        <w:trPr>
          <w:trHeight w:val="11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</w:tr>
      <w:tr w:rsidR="00F23D0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работе научного студенческого объединения кафедры</w:t>
            </w:r>
          </w:p>
        </w:tc>
      </w:tr>
      <w:tr w:rsidR="00F23D09">
        <w:trPr>
          <w:trHeight w:val="29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в </w:t>
            </w:r>
            <w:r>
              <w:rPr>
                <w:rFonts w:eastAsia="Times New Roman"/>
                <w:sz w:val="20"/>
                <w:szCs w:val="20"/>
              </w:rPr>
              <w:t>научных проектных коллективах</w:t>
            </w:r>
          </w:p>
        </w:tc>
      </w:tr>
      <w:tr w:rsidR="00F23D09">
        <w:trPr>
          <w:trHeight w:val="29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9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защита от-</w:t>
            </w: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</w:tr>
      <w:tr w:rsidR="00F23D09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чёта по практике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</w:tbl>
    <w:p w:rsidR="00F23D09" w:rsidRDefault="00F23D09">
      <w:pPr>
        <w:spacing w:line="273" w:lineRule="exact"/>
        <w:rPr>
          <w:sz w:val="20"/>
          <w:szCs w:val="20"/>
        </w:rPr>
      </w:pPr>
    </w:p>
    <w:p w:rsidR="00F23D09" w:rsidRDefault="00E4621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3.ОЦЕНКА РЕЗУЛЬТАТОВ ПРАКТИКИ</w:t>
      </w:r>
    </w:p>
    <w:p w:rsidR="00F23D09" w:rsidRDefault="00F23D09">
      <w:pPr>
        <w:spacing w:line="240" w:lineRule="exact"/>
        <w:rPr>
          <w:sz w:val="20"/>
          <w:szCs w:val="20"/>
        </w:rPr>
      </w:pPr>
    </w:p>
    <w:p w:rsidR="00F23D09" w:rsidRDefault="00E4621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Формы отчётности</w:t>
      </w:r>
    </w:p>
    <w:p w:rsidR="00F23D09" w:rsidRDefault="00F23D09">
      <w:pPr>
        <w:spacing w:line="70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80" w:right="1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Формами отчётности по практике являются: Отчёт обучающегося, характеристика с места прохождения практики,</w:t>
      </w:r>
      <w:r>
        <w:rPr>
          <w:rFonts w:eastAsia="Times New Roman"/>
          <w:sz w:val="24"/>
          <w:szCs w:val="24"/>
        </w:rPr>
        <w:t xml:space="preserve"> Индивидуальное задание, План – график работы над нир (см. Приложение)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80" w:right="1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Отчёт состоит из следующих разделов: Титульный лист. Содержание. Введение (ак-туальность, цели и задачи работы, используемые методы, научные и практические резуль-таты).</w:t>
      </w:r>
      <w:r>
        <w:rPr>
          <w:rFonts w:eastAsia="Times New Roman"/>
          <w:sz w:val="24"/>
          <w:szCs w:val="24"/>
        </w:rPr>
        <w:t xml:space="preserve"> Общая таблица с результатами выполненных заданий. Отчет по каждому пункту (дата, место, организатор, характер и сущность мероприятия или деятельности. Докумен-</w:t>
      </w:r>
    </w:p>
    <w:p w:rsidR="00F23D09" w:rsidRDefault="00F23D09">
      <w:pPr>
        <w:spacing w:line="86" w:lineRule="exact"/>
        <w:rPr>
          <w:sz w:val="20"/>
          <w:szCs w:val="20"/>
        </w:rPr>
      </w:pPr>
    </w:p>
    <w:p w:rsidR="00F23D09" w:rsidRDefault="00E4621D">
      <w:pPr>
        <w:ind w:left="9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</w:t>
      </w:r>
    </w:p>
    <w:p w:rsidR="00F23D09" w:rsidRDefault="00F23D09">
      <w:pPr>
        <w:sectPr w:rsidR="00F23D09">
          <w:pgSz w:w="11900" w:h="16838"/>
          <w:pgMar w:top="1141" w:right="726" w:bottom="423" w:left="1420" w:header="0" w:footer="0" w:gutter="0"/>
          <w:cols w:space="720" w:equalWidth="0">
            <w:col w:w="9760"/>
          </w:cols>
        </w:sectPr>
      </w:pPr>
    </w:p>
    <w:p w:rsidR="00F23D09" w:rsidRDefault="00E4621D">
      <w:pPr>
        <w:spacing w:line="236" w:lineRule="auto"/>
        <w:ind w:left="280" w:right="120"/>
        <w:jc w:val="both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sz w:val="24"/>
          <w:szCs w:val="24"/>
        </w:rPr>
        <w:lastRenderedPageBreak/>
        <w:t>ты подтверждающие результаты НИР (сканы документов, скриншоты материал</w:t>
      </w:r>
      <w:r>
        <w:rPr>
          <w:rFonts w:eastAsia="Times New Roman"/>
          <w:sz w:val="24"/>
          <w:szCs w:val="24"/>
        </w:rPr>
        <w:t>ов с сайта, копии публикаций или фотоотчет), при эмпирическом исследовании – программа иссле-дования, анкеты, результаты. Заключение.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80" w:right="1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Оформление текста Отчета должна соответствовать общим требованиям к научным работам  с  соблюдением    ГОСТ  7.32-2017  О</w:t>
      </w:r>
      <w:r>
        <w:rPr>
          <w:rFonts w:eastAsia="Times New Roman"/>
          <w:sz w:val="24"/>
          <w:szCs w:val="24"/>
        </w:rPr>
        <w:t>тчет  о  научно-исследовательской  работе, ГОСТ 7.0.100-2018. Система стандартов по информации, библиотечному и изда-тельскому делу. Библиографическая запись. Библиографическое описание. Общие требо-вания и правила составления. ГОСТ Р 7.0.83-2013 Система с</w:t>
      </w:r>
      <w:r>
        <w:rPr>
          <w:rFonts w:eastAsia="Times New Roman"/>
          <w:sz w:val="24"/>
          <w:szCs w:val="24"/>
        </w:rPr>
        <w:t>тандартов по информации, библиотечному и издательскому делу. Электронные издания. Основные виды и выходные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сведения. ГОСТ Р 7.0.5-2008 Библиографическая ссылка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80" w:right="1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Отчет предоставляется в электронной форме. Текст оформлен в формате А4. Шрифт Times New Roman </w:t>
      </w:r>
      <w:r>
        <w:rPr>
          <w:rFonts w:eastAsia="Times New Roman"/>
          <w:sz w:val="24"/>
          <w:szCs w:val="24"/>
        </w:rPr>
        <w:t>№ 14. Полтора интервала. Соблюдаются следующие размеры полей: левое - не менее 30 мм, правое – не менее 10 мм, верхнее – не менее 15 мм, нижнее – не менее 20 мм.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80" w:right="1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Заголовки разделов пишут симметрично тексту, заголовки подразделов – с абзаца. Расстояние меж</w:t>
      </w:r>
      <w:r>
        <w:rPr>
          <w:rFonts w:eastAsia="Times New Roman"/>
          <w:sz w:val="24"/>
          <w:szCs w:val="24"/>
        </w:rPr>
        <w:t>ду заголовками и текстом должно быть увеличено для выделения заголов-ка.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титульном листе ставится подпись научного руководителя.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80" w:right="1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Страницы Отчета нумеруются арабскими цифрами. Титульный лист и оглавление (содержание) включают в общую нумерацию работы, </w:t>
      </w:r>
      <w:r>
        <w:rPr>
          <w:rFonts w:eastAsia="Times New Roman"/>
          <w:sz w:val="24"/>
          <w:szCs w:val="24"/>
        </w:rPr>
        <w:t>но номера страницы на них не ста-вят. На последующих страницах проставляют номер в правом верхнем углу без знаков препинания.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20" w:lineRule="exact"/>
        <w:rPr>
          <w:sz w:val="20"/>
          <w:szCs w:val="20"/>
        </w:rPr>
      </w:pPr>
    </w:p>
    <w:p w:rsidR="00F23D09" w:rsidRDefault="00E4621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3.2.Критерии выставления оценки по практике</w:t>
      </w:r>
    </w:p>
    <w:p w:rsidR="00F23D09" w:rsidRDefault="00F23D09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2380"/>
        <w:gridCol w:w="6060"/>
      </w:tblGrid>
      <w:tr w:rsidR="00F23D09">
        <w:trPr>
          <w:trHeight w:val="2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Баллы/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Оценка по практике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Критерии оценки результатов практики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Шкала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</w:tr>
      <w:tr w:rsidR="00F23D09">
        <w:trPr>
          <w:trHeight w:val="25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ECTS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</w:tr>
      <w:tr w:rsidR="00F23D09">
        <w:trPr>
          <w:trHeight w:val="24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100-83/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отлично/ зачтено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Выставляется обучающемуся, если  характеристика с места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A,B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прохождения  практики  содержит  высокую  положительную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оценку, отчет выполнен в полном соответствии с предъявля-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емыми требованиями,</w:t>
            </w:r>
            <w:r>
              <w:rPr>
                <w:rFonts w:eastAsia="Times New Roman"/>
              </w:rPr>
              <w:t xml:space="preserve"> аналитическая часть отчета отличается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комплексным подходом, креативностью и нестандартностью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 студента,  выводы  обоснованы  и  подкреплены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значительным объемом фактического материала.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Обучающийся исчерпывающе и логически стройно </w:t>
            </w:r>
            <w:r>
              <w:rPr>
                <w:rFonts w:eastAsia="Times New Roman"/>
              </w:rPr>
              <w:t>излагает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  материал,  умеет  увязывать  теорию  с  практикой,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справляется с решением задач профессиональной направлен-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ности высокого уровня сложности, правильно обосновывает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принятые решения.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Компетенции, закреплённые за практикой,</w:t>
            </w:r>
            <w:r>
              <w:rPr>
                <w:rFonts w:eastAsia="Times New Roman"/>
              </w:rPr>
              <w:t xml:space="preserve"> сформированы на</w:t>
            </w:r>
          </w:p>
        </w:tc>
      </w:tr>
      <w:tr w:rsidR="00F23D09">
        <w:trPr>
          <w:trHeight w:val="2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 – «высокий».</w:t>
            </w:r>
          </w:p>
        </w:tc>
      </w:tr>
      <w:tr w:rsidR="00F23D09">
        <w:trPr>
          <w:trHeight w:val="24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82-68/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хорошо/ зачтено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Выставляется обучающемуся, если  характеристика с места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прохождения  практики  содержит  положительную  оценку,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 выполнен в целом в соответствии с предъявляемыми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требованиями </w:t>
            </w:r>
            <w:r>
              <w:rPr>
                <w:rFonts w:eastAsia="Times New Roman"/>
              </w:rPr>
              <w:t>без существенных неточностей, включает фак-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тический материал, собранный во время прохождения прак-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тики.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Обучающийся правильно применяет теоретические положе-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 при  решении  практических  задач  профессиональной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направленности разного </w:t>
            </w:r>
            <w:r>
              <w:rPr>
                <w:rFonts w:eastAsia="Times New Roman"/>
              </w:rPr>
              <w:t>уровня сложности, владеет необхо-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димыми для этого навыками и приёмами.</w:t>
            </w:r>
          </w:p>
        </w:tc>
      </w:tr>
      <w:tr w:rsidR="00F23D09">
        <w:trPr>
          <w:trHeight w:val="2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Компетенции, закреплённые за дисциплиной, сформированы</w:t>
            </w:r>
          </w:p>
        </w:tc>
      </w:tr>
      <w:tr w:rsidR="00F23D09">
        <w:trPr>
          <w:trHeight w:val="384"/>
        </w:trPr>
        <w:tc>
          <w:tcPr>
            <w:tcW w:w="11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F23D09" w:rsidRDefault="00E4621D">
            <w:pPr>
              <w:ind w:left="5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</w:tbl>
    <w:p w:rsidR="00F23D09" w:rsidRDefault="00F23D09">
      <w:pPr>
        <w:sectPr w:rsidR="00F23D09">
          <w:pgSz w:w="11900" w:h="16838"/>
          <w:pgMar w:top="1141" w:right="726" w:bottom="423" w:left="1420" w:header="0" w:footer="0" w:gutter="0"/>
          <w:cols w:space="720" w:equalWidth="0">
            <w:col w:w="9760"/>
          </w:cols>
        </w:sectPr>
      </w:pPr>
    </w:p>
    <w:p w:rsidR="00F23D09" w:rsidRDefault="00F23D09">
      <w:pPr>
        <w:spacing w:line="1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2380"/>
        <w:gridCol w:w="6060"/>
      </w:tblGrid>
      <w:tr w:rsidR="00F23D09">
        <w:trPr>
          <w:trHeight w:val="2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Баллы/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Оценка по практике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Критерии оценки результатов практики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Шкала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</w:tr>
      <w:tr w:rsidR="00F23D09">
        <w:trPr>
          <w:trHeight w:val="2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ECTS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</w:tr>
      <w:tr w:rsidR="00F23D09">
        <w:trPr>
          <w:trHeight w:val="24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уровне</w:t>
            </w:r>
            <w:r>
              <w:rPr>
                <w:rFonts w:eastAsia="Times New Roman"/>
              </w:rPr>
              <w:t xml:space="preserve"> – «хороший</w:t>
            </w:r>
            <w:r>
              <w:rPr>
                <w:rFonts w:eastAsia="Times New Roman"/>
                <w:b/>
                <w:bCs/>
                <w:i/>
                <w:iCs/>
              </w:rPr>
              <w:t>»</w:t>
            </w:r>
            <w:r>
              <w:rPr>
                <w:rFonts w:eastAsia="Times New Roman"/>
                <w:i/>
                <w:iCs/>
              </w:rPr>
              <w:t>.</w:t>
            </w:r>
          </w:p>
        </w:tc>
      </w:tr>
      <w:tr w:rsidR="00F23D09">
        <w:trPr>
          <w:trHeight w:val="140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</w:tr>
      <w:tr w:rsidR="00F23D09">
        <w:trPr>
          <w:trHeight w:val="24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67-50/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удовлетворительно/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Выставляется обучающемуся, если  характеристика с места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зачтено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прохождения  практики  содержит  положительную  оценку,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 по оформлению и содержанию частично соответствует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существующим  </w:t>
            </w:r>
            <w:r>
              <w:rPr>
                <w:rFonts w:eastAsia="Times New Roman"/>
              </w:rPr>
              <w:t>требованиями,  но  содержит  неточности  и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  фактические  ошибки,  отсутствует  иллюстратив-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ный материал.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Обучающийся  испытывает  определённые  затруднения  в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применении теоретических положений при решении практи-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ческих задач </w:t>
            </w:r>
            <w:r>
              <w:rPr>
                <w:rFonts w:eastAsia="Times New Roman"/>
              </w:rPr>
              <w:t>профессиональной направленности стандартно-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уровня сложности, владеет необходимыми для этого базо-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выми навыками и приёмами.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Компетенции, закреплённые за дисциплиной, сформированы</w:t>
            </w:r>
          </w:p>
        </w:tc>
      </w:tr>
      <w:tr w:rsidR="00F23D09">
        <w:trPr>
          <w:trHeight w:val="254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уровне – «достаточный</w:t>
            </w:r>
            <w:r>
              <w:rPr>
                <w:rFonts w:eastAsia="Times New Roman"/>
                <w:b/>
                <w:bCs/>
                <w:i/>
                <w:iCs/>
              </w:rPr>
              <w:t>»</w:t>
            </w:r>
            <w:r>
              <w:rPr>
                <w:rFonts w:eastAsia="Times New Roman"/>
                <w:i/>
                <w:iCs/>
              </w:rPr>
              <w:t>.</w:t>
            </w:r>
          </w:p>
        </w:tc>
      </w:tr>
      <w:tr w:rsidR="00F23D09">
        <w:trPr>
          <w:trHeight w:val="2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49-0/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неудовлетворительно/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Выставляется обучающемуся, если  характеристика с места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F,FX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зачтено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прохождения практики не содержит положительной оценки.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 представлен не вовремя и не соответствует существу-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ющим требованиям.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Обучающийся испытывает серьёзные </w:t>
            </w:r>
            <w:r>
              <w:rPr>
                <w:rFonts w:eastAsia="Times New Roman"/>
              </w:rPr>
              <w:t>затруднения в приме-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нении теоретических положений при решении практических</w:t>
            </w:r>
          </w:p>
        </w:tc>
      </w:tr>
      <w:tr w:rsidR="00F23D09">
        <w:trPr>
          <w:trHeight w:val="25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 профессиональной направленности стандартного уров-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ня сложности, не владеет необходимыми для этого навыками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приёмами.</w:t>
            </w:r>
          </w:p>
        </w:tc>
      </w:tr>
      <w:tr w:rsidR="00F23D09">
        <w:trPr>
          <w:trHeight w:val="25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  на  уровне  «достаточный</w:t>
            </w:r>
            <w:r>
              <w:rPr>
                <w:rFonts w:eastAsia="Times New Roman"/>
                <w:b/>
                <w:bCs/>
                <w:i/>
                <w:iCs/>
              </w:rPr>
              <w:t>»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 закреплённые  за</w:t>
            </w:r>
          </w:p>
        </w:tc>
      </w:tr>
      <w:tr w:rsidR="00F23D09">
        <w:trPr>
          <w:trHeight w:val="2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F23D09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дисциплиной, не сформированы.</w:t>
            </w:r>
          </w:p>
        </w:tc>
      </w:tr>
    </w:tbl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25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260" w:right="34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3.3. Оценочные средства (материалы) для промежуточной аттестации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обучаю-щихся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по практике</w:t>
      </w:r>
    </w:p>
    <w:p w:rsidR="00921897" w:rsidRDefault="00921897">
      <w:pPr>
        <w:spacing w:line="234" w:lineRule="auto"/>
        <w:ind w:left="260" w:right="340" w:firstLine="568"/>
        <w:rPr>
          <w:rFonts w:eastAsia="Times New Roman"/>
          <w:b/>
          <w:bCs/>
          <w:sz w:val="24"/>
          <w:szCs w:val="24"/>
        </w:rPr>
      </w:pPr>
    </w:p>
    <w:p w:rsidR="00F23D09" w:rsidRDefault="00E4621D">
      <w:pPr>
        <w:spacing w:line="236" w:lineRule="auto"/>
        <w:ind w:left="260" w:right="1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вид деятельности, учитывается в определённых баллах.</w:t>
      </w:r>
      <w:r>
        <w:rPr>
          <w:rFonts w:eastAsia="Times New Roman"/>
          <w:sz w:val="24"/>
          <w:szCs w:val="24"/>
        </w:rPr>
        <w:t xml:space="preserve"> Студент имеет право самостоятельно выбирать интересующие его и соответствующие его </w:t>
      </w:r>
      <w:proofErr w:type="gramStart"/>
      <w:r>
        <w:rPr>
          <w:rFonts w:eastAsia="Times New Roman"/>
          <w:sz w:val="24"/>
          <w:szCs w:val="24"/>
        </w:rPr>
        <w:t>образователь-ной</w:t>
      </w:r>
      <w:proofErr w:type="gramEnd"/>
      <w:r>
        <w:rPr>
          <w:rFonts w:eastAsia="Times New Roman"/>
          <w:sz w:val="24"/>
          <w:szCs w:val="24"/>
        </w:rPr>
        <w:t xml:space="preserve"> траектории виды деятельности в рамках программы НИР.</w:t>
      </w:r>
    </w:p>
    <w:p w:rsidR="00921897" w:rsidRDefault="00921897">
      <w:pPr>
        <w:spacing w:line="236" w:lineRule="auto"/>
        <w:ind w:left="260" w:right="120" w:firstLine="709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4"/>
        <w:gridCol w:w="850"/>
        <w:gridCol w:w="1276"/>
        <w:gridCol w:w="2268"/>
        <w:gridCol w:w="1843"/>
        <w:gridCol w:w="1134"/>
        <w:gridCol w:w="708"/>
        <w:gridCol w:w="709"/>
      </w:tblGrid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Вид акти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онная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Тип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Обязательные отче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ность групп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вого выполн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мальная сумма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чете за тип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1.На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учно-исследовательская работа.</w:t>
            </w: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1.1.Уча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ектах, реал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мых на сре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ства 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ваются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 те проекты,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торые 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лизует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как структу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 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ница РГГУ, или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ботники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ставе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манд.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 Студент является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одобренного гранта, согласно проектной документации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низации, проводящей конкурс, для его реализации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 или в составе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манды гранта от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по одо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ренному 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ту.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 До 5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торов-студе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тов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1.1.2. Студент  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ляется участником команды проекта 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(в составе «Научного проектного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лектива» сотрудников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1.1.2.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на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дента от руководителя проекта в свободной фо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1.1.2. 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ников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«Нау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 колле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тива».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 – 50 (сумму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инте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«Нау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ва»).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1.1.3. Подача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ки на грант с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Заявка должна пройти перви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ный отбор. Поданные 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явки, которые не прошли пе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вичный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отбор, в рамках пункта 1.1.3. не засчитываю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ся.  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 документ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по гранту;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тверждение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хождения заявкой первичного отбора,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ное организац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ей,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водящей конкурс.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тверждение должно иметь ФИО, должность и контактные данные выда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шего его лица (по запросу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водителя НИР). 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 До 3 соа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торов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соавтор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ную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  Пу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но-иссл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ской раб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ты (ст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тьи).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но-исслед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вательской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боты (статьи) с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РГГУ, в жу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нале,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кат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гории (пункты 1.2.1. - 1.2.4.).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ции, сд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ланные 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в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ках пунктов 1.2.1. – 1.2.4.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входящий в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pus/Web of Science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Ссылка на страницу с 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(при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ловии, что журнал публикует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 на сайте) / или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страницу арх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 журнала с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пуском, в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вышла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 или скан справки 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нятии статьи к 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(обяз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 печатью журнала, ФИО выдавшего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и контактными 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выдавшего справку для ее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 Да, до 10 соа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торов (ка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дый соавтор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1.2.1. 100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1.2.1. 100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Журнал, вх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дящий в ВАК.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1.2.2. Ссылка на страницу с 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статьей (при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ловии, что журнал публикует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 на сайте) / или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страницу арх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 журнала с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пуском, в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вышла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 или скан справки 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нятии статьи к 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(обяз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 печатью журнала, ФИО выдавшего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и контактными 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выдавшего справку для ее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  Да, до 3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соавтор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1.2.3.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тельные требов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к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тье: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А) Объем статьи  до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жен соста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лять не менее 6000 зн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 с пробел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Б) Список источн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 и литерат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ры должен соде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жать не менее 5 поз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В)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цент 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гинальности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 должен соста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лять не менее 60%.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Г) Процент цитиров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должен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ставлять не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нее 10%.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Д) Перед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 статьи нео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ходимо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вердить выбра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ный жу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 и пройти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верку 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ста в системе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Антипл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гиат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у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ля НИР.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Е) Не засчитыв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тьи, опубл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в журн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лах, перечисленных в перечне нежел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тельных журн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(Прил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7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Статьи,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рые будут опубл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кованы без учета пунктов А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,Е (цел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ком или части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но) в рамках пун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1.2.3. 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считаны не 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дут. 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Журнал, вх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дящий в РИНЦ.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1.2.3. Ссылка на страницу с 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(при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ловии, что журнал публикует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 на сайте) / или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страницу арх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 журнала с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пуском, в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вышла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 или скан справки 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нятии статьи к 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(обяз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 печатью журнала, ФИО выдавшего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и контактными 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ными выдавшего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справку для ее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 Да, до 2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(баллы делятся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ровну между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1.2.4. Профессиональные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сурсы по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креативным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индустриям» и корпоративные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нальных ассоци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ций, перечисле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далее (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Sostav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корпоративные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АКАР, АКМР, РАСО). Или иное издание (по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тельному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ванию с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телем НИР).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1.2.4. Ссылка на страницу с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(ссылка должна быть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бельной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1.2.4. Да, до 2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(баллы делятся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ровну между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 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раб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 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учно-иссл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ятия (конфере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ции, кру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ла).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 – 1.3.3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РГГУ (как универс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тет в 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лом, так и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дельные факульт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ты в 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стности).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1.3.1.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1.3.1.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ственного за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низацию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от факульт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та/университета (документ, набранный на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пьютере и затем распеч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танный)  с оп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в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документе обязательно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ны: ФИО, должность,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контактные данные, живая подпись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стику.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отчете по НИР размещ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pdf-скан документа. Бумажный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 может быть запрошен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 при нео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ходимости. 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Порядок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баллов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0-50 (колич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лов в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жутк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1.3.2.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1.3.2.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чие докладчика (его ФИО, место учебы, название докл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да) в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 конфере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 (или ее секции),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мещенной на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ресурсах университ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та/факультета, проводящего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(«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кликабел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страницу с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мой).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Фотографии докладчика (на которых отче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ливо виден докладчик), сделанные третьими лицами непосре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цессе высту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чика.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должны позволять верифицир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вать место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и его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стников (пре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ставителей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та/модераторов секции).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фии, не отвечающие данным требованиям, подтвержда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щими док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ментами не считаю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 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Баллы деля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поровну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ров)).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1.3.3. Посет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тель/участник  ди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куссии.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1.3.3.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нальные (авторские)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с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должны позволять верифиц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ровать по ним место проведения мероприятия (помещение, 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ставители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та/модераторы секции) и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мерную его продолжител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ность (напр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мер,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разных  докладчиков во время их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ступлений). Дол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 быть предста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лено не менее 3-х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графий с разными докладч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Идентичные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тографии,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дв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мя или более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тами не считаются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нальными и не засчитыв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ник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1.3.4. – 1.3.6.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зовано иным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дущим ВУЗом (в том числе реги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нальным).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по обязател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ному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ванию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1.3.4.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1.3.4.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ственного за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низацию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от факульт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та/университета (документ, набранный на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пьютере и затем распеч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танный) с оп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в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документе обязательно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ны: ФИО, должность, контактные данные, 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вая подпись и печать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выдавш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стику.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отчете по НИР размещ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pdf-скан документа. Бумажный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нал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запрошен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водителем НИР при необход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 Да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баллов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0-25 (колич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1.3.4. 25.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1.3.5.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1.3.5.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чие докладчика (его ФИО, места учебы, названия докл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да) в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 конфере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 (или ее секции),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мещенной на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ресурсах университ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та/факультета, проводящего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(«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кликабел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страницу с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мой).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Фотографии докладчика (на которых отче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ливо виден докладчик), сделанные третьими лицами непосре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цессе высту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чика.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должны позволять верифицир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вать место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и его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стников (пре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ставителей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та/модераторов секции).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фии, не отвечающие данным требованиям, подтвержда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щими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ментами не считаю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1.3.5.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Баллы делятся поровну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ров)).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1.3.6. Посет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тель/участник в диску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1.3.6.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нальные (авторские)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с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должны позволять верифиц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ровать по ним место проведения мероприятия (помещение, 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ставители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та/модераторы секции) и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мерную его продолжител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ность (напр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мер,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разных  докладчиков во время их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ступлений). Дол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 быть предста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лено не менее 3-х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графий с разными докладч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Идентичные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тографии, представле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дв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мя или более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тами не считаются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нальными и не засчитыв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ник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1.3.6. Нет.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раб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 СНО (студенче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общес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ва)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нара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нимает участие в СНО или 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учном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наре,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перечень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стоянно дейс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вующих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семин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отд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 по науке РГГУ.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нара является сотру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стник.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Характер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стика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дителя СНО или научного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нара (в свободной форме) с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в работу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семинара.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Нет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(колич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пром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жутке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семин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2.Практико-ориентированная исследовательская работа</w:t>
            </w: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отра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левых и професси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ентацио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ях,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тором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рых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ВУЗ (РГГУ или иной ВУЗ, имеющий аккр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цию). С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Организатором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ВУЗ (РГГУ или любой др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гой, имеющий аккред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тацию).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участие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в рамках пунктов 2.1.1. – 2.1.4.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вается.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Побед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(1-е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сто).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2.1.1. 100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2.1.1. 100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2.1.2.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зер (2, 3 места).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2.1.2.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2.1.2.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2.1.2. 100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Попад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 у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рен, то под ним по умолчанию понимаю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4-е и 5-е места в итоговом рейти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ге – при его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чии). 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2.1.3.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2.1.3.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2.1.3. 100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2.1.4. Участие в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2.1.4. Скан электронн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письма от организатора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тия/скан формы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рации на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приятие  с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ждением принятия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на участие – допуском к участию 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роприятии./ Или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ницу со списком участников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заявке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ФИО студента (если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 дается на команду, то нужно 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жить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бельную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ссылку  на страницу с составом кома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ды, в котором указаны ФИО студента, с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ресурса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приятия).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 Организатором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одна из 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дующих ассоци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ций: АКАР, АКМР,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РГГУ участие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в рамках пунктов 2.2.1. – 2.2.4.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вается.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Побед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(1-е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сто).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2.2.1.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2.2.1. 100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зер (2, 3 места).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Попад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 у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рен, то под ним по умолчанию понимаю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4-е и 5-е места в итоговом рейти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ге – при его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чии).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публикацию итогов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на ресурсе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с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нов (при условии командного фо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мата) или ФИО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2.2.3.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2.2.3. 100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2.2.4. Участие в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2.2.4.  Скан электронн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письма от организатора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роприятия/скан формы регис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рации на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приятие  с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ждением принятия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на участие – допуском к участию 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роприятии./ Или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ницу со списком участников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заявке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ФИО студента (если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 дается на команду, то нужно 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жить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бельную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ссылку  на страницу с составом кома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ды, в котором указаны ФИО студента, с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ресурса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приятия (каждый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2.3.Организатором 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ляется комме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ческая структ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ра, реал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зующая свою 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тельность в конте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сте той или иной сферы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креати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инд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стрии».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участие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в рамках пунктов 2.3.1. – 2.3.4.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вается.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 Побед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(1-е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сто).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2.3.1.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та) или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2.3.2.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зер (2, 3 места).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2.3.2.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2.3.2.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Попад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 у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рен, то под ним по умолчанию понимаю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4-е и 5-е места в итоговом рейти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ге – при его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чии).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2.3.3.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2.3.3.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2.3.4. Участие в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2.3.4.  Скан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письма от организатора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роприятия/скан формы регис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рации на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приятие  с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ждением принятия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на участие – допуском к участию 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роприятии./ Или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ницу со списком участников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заявке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ФИО студента (если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 дается на команду, то нужно 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жить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бельную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ссылку  на страницу с составом кома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ды, в котором указаны ФИО студента, с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ресурса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приятия).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2.3.4.  В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екте откр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тых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2.4.1. Посещение мастер-класса,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ганизованного в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ках открытых мастер-классов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2.4.1.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чие ФИО студента в сводной таблице слушателей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крытых мастер-классов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ФИО слушателей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сятся в таблицу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трудниками кафедры, ответстве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за проведение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 Нет.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2.4.2.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дентом в РГГУ мастер-класса (содерж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и сроки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об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зательно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НИР).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денный без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 в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ках пун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2.5.2.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вается.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дитель НИР в праве не утвердить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тер-класса.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Мастер-класс не может быть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веден для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дентов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того же курса (1/2/3/4/5) и той же формы обучения (о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очно-зао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/заочная), к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торому отн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сится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дент, провод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щий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тер-класс). Мастер-класс считается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денным, если на нем присутств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вало 10 и более слушат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лей (ст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дентов РГГУ).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жен присутс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вовать препод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ватель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зация и проведение студентом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тер-класса для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тов РГГУ. 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2.4.2.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сутствовавшего на мастер-классе преп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давателя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(в свободной форме) с описанием качестве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уровня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денного студентом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тер-класса.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Да, до 3 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ловек (по обязател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ному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ванию с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док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при групп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вом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дении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тер-класса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  <w:proofErr w:type="gramEnd"/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Прохо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дение ку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 пов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квал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кации в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ИДО РГГУ.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Студент может пройти 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бой курс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вышения квалиф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кации,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торый 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лизует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ститут дополн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РГГУ.</w:t>
            </w: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Слушатель курса (по итогу курса 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шатель обязательно должен быть аттест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ван).</w:t>
            </w: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Наличие ФИО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дента в таблице атт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стованных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тов ИДО (таблица запрашивае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 в ИДО по окончании аттестации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дентов).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Нет</w:t>
            </w: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1897" w:rsidRPr="000411CF" w:rsidTr="00D97669">
        <w:trPr>
          <w:trHeight w:val="4101"/>
        </w:trPr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и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професси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ентацио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ях. С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</w:t>
            </w: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2.6.1. Студент предста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щимся 10-11 классов презент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обр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зовательных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Презе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тацию можно пол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чить у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ля НИР.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(его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 и сроки) дол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быть об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зательно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ваны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НИР.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денное без согл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сования с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дителем НИР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тие в рамках пун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2.6.1.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вается. 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 Презе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тация образовательных программ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в школе (только для учащихся  10-11 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2.6.1. Справка о проведении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(те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авки должен быть набран на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пьютере; справка должна иметь ФИО, должность и контактные данные выда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шего ее лица; выдавшее справку 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цо должно быть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трудником школы, в которой провод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лась презент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ция; справка должна иметь «живую» подпись выдавш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ее лица и «живую»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чать школы). В отч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 по НИР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мещается pdf-скан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ки. Оригинал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может быть запрошен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 дополн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Не менее 5-ти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фий с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  На фотограф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ях должны быть отчетливо ви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ны: спикер, слушатели (ученики 10-11 классов),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 должны позволять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цировать факт проведения мероприятия (напр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мер, фото, на котором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новременно ви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спикер и ученики, сп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кер и фрагмент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зентации). 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тографии, по которым невозможно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цировать один или несколько из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занных выше аспектов (например, отсу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ствие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фий, на которых одновр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менно видны и спикер и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ники, и спикер и презе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тация) подтвержда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щими докуме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тами не 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 Нет.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20-35 (сумму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инте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97" w:rsidRPr="000411CF" w:rsidTr="00D97669">
        <w:tc>
          <w:tcPr>
            <w:tcW w:w="5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2.6.2. Проект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лем НИР.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и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денные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сования с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дителем НИР, или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ванные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без участия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ратора, в рамках пункта 2.5.2.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ваются.</w:t>
            </w:r>
            <w:proofErr w:type="gramEnd"/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предпол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гать не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нее 15-ти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должно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курир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ваться препод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2.6.2. Разр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ботка и проведение тем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тического (соотве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ствующего проф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лю обучения на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 в РГГУ для студентов РГГУ.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2.6.2.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ристика куратора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(в свободной форме) с описанием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каждого из организат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134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2.6.2.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Да, до 10 чел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век (п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рядок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ка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дому студен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деляет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дитель НИР с учетом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ратора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 этом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 оставл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за собой право пересмотреть рекоме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курат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лы).</w:t>
            </w:r>
            <w:proofErr w:type="gramEnd"/>
          </w:p>
        </w:tc>
        <w:tc>
          <w:tcPr>
            <w:tcW w:w="708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10-25 (сумму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инте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2.6.2. 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21897" w:rsidRPr="000411CF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897" w:rsidRDefault="00921897">
      <w:pPr>
        <w:spacing w:line="236" w:lineRule="auto"/>
        <w:ind w:left="260" w:right="120" w:firstLine="709"/>
        <w:jc w:val="both"/>
        <w:rPr>
          <w:sz w:val="20"/>
          <w:szCs w:val="20"/>
        </w:rPr>
      </w:pPr>
    </w:p>
    <w:p w:rsidR="00921897" w:rsidRDefault="00921897">
      <w:pPr>
        <w:spacing w:line="236" w:lineRule="auto"/>
        <w:ind w:left="260" w:right="120" w:firstLine="709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1.2.1. –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. Публикация автором н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учно-исследовател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(статьи) </w:t>
            </w:r>
            <w:proofErr w:type="gram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 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1.4.1. Участие в работе СНО (студенческого научного общества) или научного семинара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ПК-5.2.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2.4.1 – 2.4.2. Участие в мастер-классах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. Прохождение курсов повышения квалификации.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</w:t>
            </w:r>
          </w:p>
        </w:tc>
      </w:tr>
      <w:tr w:rsidR="00921897" w:rsidRPr="00A430B4" w:rsidTr="00D97669">
        <w:tc>
          <w:tcPr>
            <w:tcW w:w="4785" w:type="dxa"/>
          </w:tcPr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2.6.1. – 2.6.2. Организация и участие в профессионально-ориентационных мероприятиях. С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</w:tc>
        <w:tc>
          <w:tcPr>
            <w:tcW w:w="4786" w:type="dxa"/>
          </w:tcPr>
          <w:p w:rsidR="00921897" w:rsidRPr="00A430B4" w:rsidRDefault="00921897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921897" w:rsidRPr="00A430B4" w:rsidRDefault="00921897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921897" w:rsidRDefault="00921897" w:rsidP="00921897">
      <w:pPr>
        <w:spacing w:line="20" w:lineRule="exact"/>
        <w:rPr>
          <w:rFonts w:eastAsia="Times New Roman"/>
          <w:b/>
          <w:bCs/>
          <w:sz w:val="24"/>
          <w:szCs w:val="24"/>
        </w:rPr>
      </w:pPr>
      <w:bookmarkStart w:id="11" w:name="page12"/>
      <w:bookmarkStart w:id="12" w:name="page13"/>
      <w:bookmarkEnd w:id="11"/>
      <w:bookmarkEnd w:id="12"/>
    </w:p>
    <w:p w:rsidR="00F23D09" w:rsidRDefault="00F23D09" w:rsidP="009218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168;visibility:visible;mso-wrap-distance-left:0;mso-wrap-distance-right:0" from="2in,-.5pt" to="144.5pt,-.5pt" o:allowincell="f" strokeweight=".06pt"/>
        </w:pict>
      </w:r>
      <w:r>
        <w:rPr>
          <w:sz w:val="20"/>
          <w:szCs w:val="20"/>
        </w:rPr>
        <w:pict>
          <v:line id="Shape 3" o:spid="_x0000_s1028" style="position:absolute;z-index:251656192;visibility:visible;mso-wrap-distance-left:0;mso-wrap-distance-right:0" from="385.2pt,-.5pt" to="385.65pt,-.5pt" o:allowincell="f" strokeweight=".06pt"/>
        </w:pict>
      </w:r>
      <w:r w:rsidR="00E4621D">
        <w:rPr>
          <w:rFonts w:eastAsia="Times New Roman"/>
          <w:b/>
          <w:bCs/>
          <w:sz w:val="24"/>
          <w:szCs w:val="24"/>
        </w:rPr>
        <w:t>Вопросы для промежуточного контроля.</w:t>
      </w:r>
    </w:p>
    <w:p w:rsidR="00F23D09" w:rsidRDefault="00F23D09">
      <w:pPr>
        <w:spacing w:line="274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 понятие системного подхода в науке и его роль в анализе ситуации.</w:t>
      </w: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 критерии качества источника информации для науки и на практике.</w:t>
      </w:r>
    </w:p>
    <w:p w:rsidR="00F23D09" w:rsidRDefault="00F23D09">
      <w:pPr>
        <w:spacing w:line="12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Приведите пример оценки ситуации из отчета по НИР с точки зрения</w:t>
      </w:r>
      <w:r>
        <w:rPr>
          <w:rFonts w:eastAsia="Times New Roman"/>
          <w:sz w:val="24"/>
          <w:szCs w:val="24"/>
        </w:rPr>
        <w:t xml:space="preserve"> системного подхода.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цели, которые можно поставить при организации научной деятельно-сти или научного мероприятия.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 критерии, по которым можно оценить результаты научной деятельности,</w:t>
      </w:r>
      <w:r>
        <w:rPr>
          <w:rFonts w:eastAsia="Times New Roman"/>
          <w:sz w:val="24"/>
          <w:szCs w:val="24"/>
        </w:rPr>
        <w:t xml:space="preserve"> определите их специфику в сфере рекламы и связей с общественностью.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6" w:lineRule="auto"/>
        <w:ind w:left="980" w:right="1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Создайте маршрутную карту личного продвижения вашей карьеры в профессии на 10 лет. Обозначьте возможные переломные моменты. Определите барьеры на ее реализации.</w:t>
      </w:r>
    </w:p>
    <w:p w:rsidR="00F23D09" w:rsidRDefault="00F23D09">
      <w:pPr>
        <w:spacing w:line="14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6" w:lineRule="auto"/>
        <w:ind w:left="980" w:right="1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Выделите тенденции, кото</w:t>
      </w:r>
      <w:r>
        <w:rPr>
          <w:rFonts w:eastAsia="Times New Roman"/>
          <w:sz w:val="24"/>
          <w:szCs w:val="24"/>
        </w:rPr>
        <w:t>рые наблюдаются вами при участии (или организации) научно-практических и научных мероприятиях в сфере рекламы и связей с обще-ственностью, как с точки зрения проблематики, так и аудитории.</w:t>
      </w:r>
    </w:p>
    <w:p w:rsidR="00F23D09" w:rsidRDefault="00F23D09">
      <w:pPr>
        <w:spacing w:line="12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Приведите примеры крупных научных, научно-практических и творчески</w:t>
      </w:r>
      <w:r>
        <w:rPr>
          <w:rFonts w:eastAsia="Times New Roman"/>
          <w:sz w:val="24"/>
          <w:szCs w:val="24"/>
        </w:rPr>
        <w:t>х меро-приятий в сфере рекламы и связей с общественностью.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крупные отраслевые международные выставки, определите их отличи-тельные черты.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6" w:lineRule="auto"/>
        <w:ind w:left="980" w:right="1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случаях, в вашей научно-исследовательской деятельности было необходи-мо использовать социологически</w:t>
      </w:r>
      <w:r>
        <w:rPr>
          <w:rFonts w:eastAsia="Times New Roman"/>
          <w:sz w:val="24"/>
          <w:szCs w:val="24"/>
        </w:rPr>
        <w:t>е данные о запросах и потребностями общества и отдельных аудиторных групп. Приведите пример.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Опишите отличия текста релиза научного мероприятия и текста релиза студенче-ского развлекательного события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6" w:lineRule="auto"/>
        <w:ind w:left="980" w:right="1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 принципы социальной ответственности и этичес</w:t>
      </w:r>
      <w:r>
        <w:rPr>
          <w:rFonts w:eastAsia="Times New Roman"/>
          <w:sz w:val="24"/>
          <w:szCs w:val="24"/>
        </w:rPr>
        <w:t>кими нормами, приня-тым профессиональным сообществом в сфере рекламы и связей с общественно-стью. Приведите примеры, применения на практике.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Раскройте, каким образом организуется обратная связь при проведении научного или отраслевого мероприятия. Приведит</w:t>
      </w:r>
      <w:r>
        <w:rPr>
          <w:rFonts w:eastAsia="Times New Roman"/>
          <w:sz w:val="24"/>
          <w:szCs w:val="24"/>
        </w:rPr>
        <w:t>е примеры.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71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11"/>
        </w:numPr>
        <w:tabs>
          <w:tab w:val="left" w:pos="1219"/>
        </w:tabs>
        <w:spacing w:line="349" w:lineRule="auto"/>
        <w:ind w:left="1880" w:right="420" w:hanging="96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И ИНФОРМАЦИОННОЕ ОБЕСПЕЧЕНИЕ ПРАКТИКИ (НАУЧНО-ИССЛЕДОВАТЕЛЬСКОЙ РАБОТЫ)</w:t>
      </w:r>
    </w:p>
    <w:p w:rsidR="00F23D09" w:rsidRDefault="00F23D09">
      <w:pPr>
        <w:spacing w:line="71" w:lineRule="exact"/>
        <w:rPr>
          <w:sz w:val="20"/>
          <w:szCs w:val="20"/>
        </w:rPr>
      </w:pPr>
    </w:p>
    <w:p w:rsidR="00F23D09" w:rsidRDefault="00E4621D">
      <w:pPr>
        <w:ind w:lef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r>
        <w:rPr>
          <w:rFonts w:eastAsia="Times New Roman"/>
          <w:i/>
          <w:iCs/>
          <w:sz w:val="24"/>
          <w:szCs w:val="24"/>
        </w:rPr>
        <w:t>Основные источники:</w:t>
      </w:r>
    </w:p>
    <w:p w:rsidR="00F23D09" w:rsidRDefault="00F23D09">
      <w:pPr>
        <w:spacing w:line="306" w:lineRule="exact"/>
        <w:rPr>
          <w:sz w:val="20"/>
          <w:szCs w:val="20"/>
        </w:rPr>
      </w:pPr>
    </w:p>
    <w:p w:rsidR="00F23D09" w:rsidRDefault="00F23D09">
      <w:pPr>
        <w:sectPr w:rsidR="00F23D09">
          <w:pgSz w:w="11900" w:h="16838"/>
          <w:pgMar w:top="1114" w:right="726" w:bottom="423" w:left="1440" w:header="0" w:footer="0" w:gutter="0"/>
          <w:cols w:space="720" w:equalWidth="0">
            <w:col w:w="9740"/>
          </w:cols>
        </w:sectPr>
      </w:pPr>
    </w:p>
    <w:p w:rsidR="00F23D09" w:rsidRDefault="00E4621D" w:rsidP="00E4621D">
      <w:pPr>
        <w:numPr>
          <w:ilvl w:val="0"/>
          <w:numId w:val="12"/>
        </w:numPr>
        <w:tabs>
          <w:tab w:val="left" w:pos="620"/>
        </w:tabs>
        <w:spacing w:line="354" w:lineRule="auto"/>
        <w:ind w:left="620" w:hanging="358"/>
        <w:jc w:val="both"/>
        <w:rPr>
          <w:rFonts w:eastAsia="Times New Roman"/>
          <w:sz w:val="24"/>
          <w:szCs w:val="24"/>
        </w:rPr>
      </w:pPr>
      <w:bookmarkStart w:id="13" w:name="page14"/>
      <w:bookmarkEnd w:id="13"/>
      <w:r>
        <w:rPr>
          <w:rFonts w:eastAsia="Times New Roman"/>
          <w:sz w:val="24"/>
          <w:szCs w:val="24"/>
        </w:rPr>
        <w:lastRenderedPageBreak/>
        <w:t>Федеральный государственный образовательный стандарт высшего образования по направлению подготовки</w:t>
      </w:r>
      <w:r>
        <w:rPr>
          <w:rFonts w:eastAsia="Times New Roman"/>
          <w:sz w:val="24"/>
          <w:szCs w:val="24"/>
        </w:rPr>
        <w:t xml:space="preserve"> 42.04.01 Реклама и связи с общественностью (уровень </w:t>
      </w:r>
      <w:proofErr w:type="gramStart"/>
      <w:r>
        <w:rPr>
          <w:rFonts w:eastAsia="Times New Roman"/>
          <w:sz w:val="24"/>
          <w:szCs w:val="24"/>
        </w:rPr>
        <w:t>бака-лавр</w:t>
      </w:r>
      <w:proofErr w:type="gramEnd"/>
      <w:r>
        <w:rPr>
          <w:rFonts w:eastAsia="Times New Roman"/>
          <w:sz w:val="24"/>
          <w:szCs w:val="24"/>
        </w:rPr>
        <w:t>), приказ Минобрнауки РФ от 8 апреля 2015 г. N 372.</w:t>
      </w:r>
    </w:p>
    <w:p w:rsidR="00F23D09" w:rsidRDefault="00F23D09">
      <w:pPr>
        <w:spacing w:line="20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2"/>
        </w:numPr>
        <w:tabs>
          <w:tab w:val="left" w:pos="620"/>
        </w:tabs>
        <w:spacing w:line="354" w:lineRule="auto"/>
        <w:ind w:left="620" w:hanging="358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ГОСТ Р 7.0.100-2018. Система стандартов по информации, библиотечному и издатель-скому делу. Библиографическая запись. Библиографическое описа</w:t>
      </w:r>
      <w:r>
        <w:rPr>
          <w:rFonts w:eastAsia="Times New Roman"/>
          <w:sz w:val="24"/>
          <w:szCs w:val="24"/>
        </w:rPr>
        <w:t>ние. Общие требо-вания и правила составления. – М.: Стандартинформ, 2018. – 66 с.</w:t>
      </w:r>
    </w:p>
    <w:p w:rsidR="00F23D09" w:rsidRDefault="00F23D09">
      <w:pPr>
        <w:spacing w:line="21" w:lineRule="exact"/>
        <w:rPr>
          <w:rFonts w:eastAsia="Times New Roman"/>
          <w:i/>
          <w:iCs/>
          <w:sz w:val="24"/>
          <w:szCs w:val="24"/>
        </w:rPr>
      </w:pPr>
    </w:p>
    <w:p w:rsidR="00F23D09" w:rsidRDefault="00E4621D" w:rsidP="00E4621D">
      <w:pPr>
        <w:numPr>
          <w:ilvl w:val="0"/>
          <w:numId w:val="12"/>
        </w:numPr>
        <w:tabs>
          <w:tab w:val="left" w:pos="620"/>
        </w:tabs>
        <w:spacing w:line="354" w:lineRule="auto"/>
        <w:ind w:left="6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7.0.83-2013 Система стандартов по информации, библиотечному и издатель-скому делу. Электронные издания. Основные виды и выходные сведения. - М.: Стан-дартиформ, 2019.</w:t>
      </w:r>
      <w:r>
        <w:rPr>
          <w:rFonts w:eastAsia="Times New Roman"/>
          <w:sz w:val="24"/>
          <w:szCs w:val="24"/>
        </w:rPr>
        <w:t xml:space="preserve"> - 17 с.</w:t>
      </w:r>
    </w:p>
    <w:p w:rsidR="00F23D09" w:rsidRDefault="00F23D09">
      <w:pPr>
        <w:spacing w:line="8" w:lineRule="exact"/>
        <w:rPr>
          <w:rFonts w:eastAsia="Times New Roman"/>
          <w:sz w:val="24"/>
          <w:szCs w:val="24"/>
        </w:rPr>
      </w:pPr>
    </w:p>
    <w:p w:rsidR="00F23D09" w:rsidRDefault="00F23D09" w:rsidP="00E4621D">
      <w:pPr>
        <w:numPr>
          <w:ilvl w:val="0"/>
          <w:numId w:val="1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hyperlink r:id="rId6">
        <w:r w:rsidR="00E4621D">
          <w:rPr>
            <w:rFonts w:eastAsia="Times New Roman"/>
            <w:sz w:val="24"/>
            <w:szCs w:val="24"/>
          </w:rPr>
          <w:t>ГОСТ Р 7.0.5-2008 Библиографическая ссылка</w:t>
        </w:r>
      </w:hyperlink>
      <w:r w:rsidR="00E4621D">
        <w:rPr>
          <w:rFonts w:eastAsia="Times New Roman"/>
          <w:sz w:val="24"/>
          <w:szCs w:val="24"/>
        </w:rPr>
        <w:t>. М.: Стандартиформ, 2008. – 44 с.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F23D09" w:rsidP="00E4621D">
      <w:pPr>
        <w:numPr>
          <w:ilvl w:val="0"/>
          <w:numId w:val="1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hyperlink r:id="rId7" w:anchor="none">
        <w:r w:rsidR="00E4621D">
          <w:rPr>
            <w:rFonts w:eastAsia="Times New Roman"/>
            <w:sz w:val="24"/>
            <w:szCs w:val="24"/>
          </w:rPr>
          <w:t>К</w:t>
        </w:r>
        <w:r w:rsidR="00E4621D">
          <w:rPr>
            <w:rFonts w:eastAsia="Times New Roman"/>
            <w:sz w:val="24"/>
            <w:szCs w:val="24"/>
          </w:rPr>
          <w:t xml:space="preserve">осмин В. В. </w:t>
        </w:r>
      </w:hyperlink>
      <w:r w:rsidR="00E4621D">
        <w:rPr>
          <w:rFonts w:eastAsia="Times New Roman"/>
          <w:sz w:val="24"/>
          <w:szCs w:val="24"/>
        </w:rPr>
        <w:t>Основы научных исследований (Общий курс): учеб. пособие / В.В. Кос-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мин.  —  3-е  изд.,  перераб.  и  доп.  —  М.:  РИОР:  ИНФРА-М,  2017.  -  227  </w:t>
      </w:r>
      <w:r>
        <w:rPr>
          <w:rFonts w:eastAsia="Times New Roman"/>
          <w:b/>
          <w:bCs/>
          <w:sz w:val="24"/>
          <w:szCs w:val="24"/>
        </w:rPr>
        <w:t>с.</w:t>
      </w:r>
      <w:r>
        <w:rPr>
          <w:rFonts w:eastAsia="Times New Roman"/>
          <w:sz w:val="24"/>
          <w:szCs w:val="24"/>
        </w:rPr>
        <w:t xml:space="preserve">   ЭБС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"znanium.com"</w:t>
      </w:r>
      <w:r>
        <w:rPr>
          <w:rFonts w:eastAsia="Times New Roman"/>
          <w:color w:val="0070C0"/>
          <w:sz w:val="24"/>
          <w:szCs w:val="24"/>
        </w:rPr>
        <w:t xml:space="preserve"> </w:t>
      </w:r>
      <w:hyperlink r:id="rId8">
        <w:r>
          <w:rPr>
            <w:rFonts w:eastAsia="Times New Roman"/>
            <w:color w:val="0070C0"/>
            <w:sz w:val="24"/>
            <w:szCs w:val="24"/>
            <w:u w:val="single"/>
          </w:rPr>
          <w:t>http://znanium.com/go.php?id=518301</w:t>
        </w:r>
      </w:hyperlink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Кукушкина В. Организация научно-исследовательской работы студентов (магистран-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49" w:lineRule="auto"/>
        <w:ind w:left="6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тов) М.: Инфра М., 2018. - 272 с. ЭБС "znanium.com"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http://znanium.com/go.php?id=92927</w:t>
        </w:r>
        <w:r>
          <w:rPr>
            <w:rFonts w:eastAsia="Times New Roman"/>
            <w:color w:val="0000FF"/>
            <w:sz w:val="24"/>
            <w:szCs w:val="24"/>
            <w:u w:val="single"/>
          </w:rPr>
          <w:t>0</w:t>
        </w:r>
      </w:hyperlink>
    </w:p>
    <w:p w:rsidR="00F23D09" w:rsidRDefault="00F23D09">
      <w:pPr>
        <w:spacing w:line="13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F23D09" w:rsidP="00E4621D">
      <w:pPr>
        <w:numPr>
          <w:ilvl w:val="0"/>
          <w:numId w:val="1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hyperlink r:id="rId10" w:anchor="none">
        <w:r w:rsidR="00E4621D">
          <w:rPr>
            <w:rFonts w:eastAsia="Times New Roman"/>
            <w:sz w:val="24"/>
            <w:szCs w:val="24"/>
          </w:rPr>
          <w:t xml:space="preserve">Овчаров А. О. </w:t>
        </w:r>
      </w:hyperlink>
      <w:r w:rsidR="00E4621D">
        <w:rPr>
          <w:rFonts w:eastAsia="Times New Roman"/>
          <w:sz w:val="24"/>
          <w:szCs w:val="24"/>
        </w:rPr>
        <w:t>Методология научного исследования: учебник / А.О. Овчаров, Т.Н. Ов-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48" w:lineRule="auto"/>
        <w:ind w:left="620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чарова. — М.: ИНФРА-М, 2018. — 304 с. ЭБС "znanium.com"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1">
        <w:r>
          <w:rPr>
            <w:rFonts w:eastAsia="Times New Roman"/>
            <w:color w:val="0000FF"/>
            <w:sz w:val="24"/>
            <w:szCs w:val="24"/>
            <w:u w:val="single"/>
          </w:rPr>
          <w:t>http://znanium.com/go.php?id=944389</w:t>
        </w:r>
      </w:hyperlink>
    </w:p>
    <w:p w:rsidR="00F23D09" w:rsidRDefault="00F23D09">
      <w:pPr>
        <w:spacing w:line="26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F23D09" w:rsidP="00E4621D">
      <w:pPr>
        <w:numPr>
          <w:ilvl w:val="0"/>
          <w:numId w:val="12"/>
        </w:numPr>
        <w:tabs>
          <w:tab w:val="left" w:pos="620"/>
        </w:tabs>
        <w:spacing w:line="349" w:lineRule="auto"/>
        <w:ind w:left="620" w:hanging="358"/>
        <w:jc w:val="both"/>
        <w:rPr>
          <w:rFonts w:eastAsia="Times New Roman"/>
          <w:sz w:val="24"/>
          <w:szCs w:val="24"/>
        </w:rPr>
      </w:pPr>
      <w:hyperlink r:id="rId12" w:anchor="none">
        <w:r w:rsidR="00E4621D">
          <w:rPr>
            <w:rFonts w:eastAsia="Times New Roman"/>
            <w:sz w:val="24"/>
            <w:szCs w:val="24"/>
          </w:rPr>
          <w:t xml:space="preserve">Родионова Н. В. </w:t>
        </w:r>
      </w:hyperlink>
      <w:r w:rsidR="00E4621D">
        <w:rPr>
          <w:rFonts w:eastAsia="Times New Roman"/>
          <w:sz w:val="24"/>
          <w:szCs w:val="24"/>
        </w:rPr>
        <w:t>Теория</w:t>
      </w:r>
      <w:r w:rsidR="00E4621D">
        <w:rPr>
          <w:rFonts w:eastAsia="Times New Roman"/>
          <w:sz w:val="24"/>
          <w:szCs w:val="24"/>
        </w:rPr>
        <w:t xml:space="preserve"> и методология исследования взаимосвязи экономических и социальных показателей в системах управления предприятиями: монография / Н.В.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Родионова.    —    М.:    ИНФРАМ,    2017.    —    317    с.    ЭБС    "znanium.com"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F23D09">
      <w:pPr>
        <w:ind w:left="620"/>
        <w:rPr>
          <w:rFonts w:eastAsia="Times New Roman"/>
          <w:color w:val="0000FF"/>
          <w:sz w:val="24"/>
          <w:szCs w:val="24"/>
          <w:u w:val="single"/>
        </w:rPr>
      </w:pPr>
      <w:hyperlink r:id="rId13">
        <w:r w:rsidR="00E4621D">
          <w:rPr>
            <w:rFonts w:eastAsia="Times New Roman"/>
            <w:color w:val="0000FF"/>
            <w:sz w:val="24"/>
            <w:szCs w:val="24"/>
            <w:u w:val="single"/>
          </w:rPr>
          <w:t>http://znanium.com/go.php?id=898924</w:t>
        </w:r>
      </w:hyperlink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i/>
          <w:iCs/>
          <w:sz w:val="24"/>
          <w:szCs w:val="24"/>
        </w:rPr>
        <w:t>Дополнительная литература</w:t>
      </w:r>
      <w:r>
        <w:rPr>
          <w:rFonts w:eastAsia="Times New Roman"/>
          <w:sz w:val="24"/>
          <w:szCs w:val="24"/>
        </w:rPr>
        <w:t>: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3"/>
        </w:numPr>
        <w:tabs>
          <w:tab w:val="left" w:pos="620"/>
        </w:tabs>
        <w:spacing w:line="349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Адлер Р., Арнольд Д., Кемпбелл Ф. Игра в цыфирь, или Как теперь оценивают труд ученого: (сб. ст. о библиометрике) / [Адлер Роберт и др.].</w:t>
      </w:r>
      <w:r>
        <w:rPr>
          <w:rFonts w:eastAsia="Times New Roman"/>
          <w:sz w:val="24"/>
          <w:szCs w:val="24"/>
        </w:rPr>
        <w:t xml:space="preserve"> - М.: МЦНМО, 2011. - 71 с.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Браймен А. Методы социальных исследований: группы, организации и бизнес: [пер. с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англ.] / Алан Браймен, Эмма Белл. - Харьков: Гуманитар. центр, 2012. - 774 с.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Добреньков В. И. Методология и методы научной работы: учеб. пособи</w:t>
      </w:r>
      <w:r>
        <w:rPr>
          <w:rFonts w:eastAsia="Times New Roman"/>
          <w:sz w:val="24"/>
          <w:szCs w:val="24"/>
        </w:rPr>
        <w:t>е / В. И. Доб-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реньков, Н. Г. Осипова; МГУ им. М.В. Ломоносова, Социол. фак.. - М.: Кн. дом "Ун-т",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2009. - 275 с.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3"/>
        </w:numPr>
        <w:tabs>
          <w:tab w:val="left" w:pos="620"/>
        </w:tabs>
        <w:spacing w:line="354" w:lineRule="auto"/>
        <w:ind w:left="6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философии: об основаниях и критериях оценки результативности философ-ских и социогуманитарных исследований / Рос. акад. наук, Ин</w:t>
      </w:r>
      <w:r>
        <w:rPr>
          <w:rFonts w:eastAsia="Times New Roman"/>
          <w:sz w:val="24"/>
          <w:szCs w:val="24"/>
        </w:rPr>
        <w:t>-т философии; [сост. и отв. ред. А. В. Рубцов]. - М.: ИФ, 2012. - 157 с.</w:t>
      </w:r>
    </w:p>
    <w:p w:rsidR="00F23D09" w:rsidRDefault="00F23D09">
      <w:pPr>
        <w:spacing w:line="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научных исследований / В.И. Крутов, И.М. Грушко, В.В. Попов. – М.: Высшая</w:t>
      </w:r>
    </w:p>
    <w:p w:rsidR="00F23D09" w:rsidRDefault="00F23D09">
      <w:pPr>
        <w:spacing w:line="4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</w:t>
      </w:r>
    </w:p>
    <w:p w:rsidR="00F23D09" w:rsidRDefault="00F23D09">
      <w:pPr>
        <w:sectPr w:rsidR="00F23D09">
          <w:pgSz w:w="11900" w:h="16838"/>
          <w:pgMar w:top="114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620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sz w:val="24"/>
          <w:szCs w:val="24"/>
        </w:rPr>
        <w:lastRenderedPageBreak/>
        <w:t>школа, 1989. – 399 с.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Поппер К. Логика научного исследования (открытия).-</w:t>
      </w:r>
      <w:r>
        <w:rPr>
          <w:rFonts w:eastAsia="Times New Roman"/>
          <w:sz w:val="24"/>
          <w:szCs w:val="24"/>
        </w:rPr>
        <w:t xml:space="preserve"> М.: Республика, 2005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 У. Как написать дипломную работу. Гуманитарные науки: Учебно-методическое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пособие / Пер. с ит. Е. Костюкович. —. М.: Книжный дом «Университет», 2001. - 2 изд.</w:t>
      </w:r>
    </w:p>
    <w:p w:rsidR="00F23D09" w:rsidRDefault="00F23D09">
      <w:pPr>
        <w:spacing w:line="139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-24с.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6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</w:t>
      </w:r>
      <w:r>
        <w:rPr>
          <w:rFonts w:eastAsia="Times New Roman"/>
          <w:i/>
          <w:iCs/>
          <w:sz w:val="24"/>
          <w:szCs w:val="24"/>
        </w:rPr>
        <w:t>Интернет-ресурсы и базы данных</w:t>
      </w:r>
      <w:r>
        <w:rPr>
          <w:rFonts w:eastAsia="Times New Roman"/>
          <w:sz w:val="24"/>
          <w:szCs w:val="24"/>
        </w:rPr>
        <w:t>: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26" w:lineRule="exact"/>
        <w:rPr>
          <w:sz w:val="20"/>
          <w:szCs w:val="20"/>
        </w:rPr>
      </w:pPr>
    </w:p>
    <w:p w:rsidR="00F23D09" w:rsidRDefault="00F23D09" w:rsidP="00E4621D">
      <w:pPr>
        <w:numPr>
          <w:ilvl w:val="0"/>
          <w:numId w:val="15"/>
        </w:numPr>
        <w:tabs>
          <w:tab w:val="left" w:pos="680"/>
        </w:tabs>
        <w:spacing w:line="349" w:lineRule="auto"/>
        <w:ind w:left="400" w:hanging="133"/>
        <w:rPr>
          <w:rFonts w:eastAsia="Times New Roman"/>
          <w:sz w:val="24"/>
          <w:szCs w:val="24"/>
        </w:rPr>
      </w:pPr>
      <w:hyperlink r:id="rId14">
        <w:r w:rsidR="00E4621D">
          <w:rPr>
            <w:rFonts w:eastAsia="Times New Roman"/>
            <w:sz w:val="24"/>
            <w:szCs w:val="24"/>
          </w:rPr>
          <w:t xml:space="preserve">http://elibrary.ru/defaultx.asp </w:t>
        </w:r>
      </w:hyperlink>
      <w:r w:rsidR="00E4621D">
        <w:rPr>
          <w:rFonts w:eastAsia="Times New Roman"/>
          <w:sz w:val="24"/>
          <w:szCs w:val="24"/>
        </w:rPr>
        <w:t>-Научная электронная библиотека eLIBRARY.RU - это крупнейший российский информационный портал в области науки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F23D09" w:rsidP="00E4621D">
      <w:pPr>
        <w:numPr>
          <w:ilvl w:val="0"/>
          <w:numId w:val="15"/>
        </w:numPr>
        <w:tabs>
          <w:tab w:val="left" w:pos="680"/>
        </w:tabs>
        <w:ind w:left="680" w:hanging="413"/>
        <w:rPr>
          <w:rFonts w:eastAsia="Times New Roman"/>
          <w:sz w:val="24"/>
          <w:szCs w:val="24"/>
        </w:rPr>
      </w:pPr>
      <w:hyperlink r:id="rId15">
        <w:r w:rsidR="00E4621D">
          <w:rPr>
            <w:rFonts w:eastAsia="Times New Roman"/>
            <w:sz w:val="24"/>
            <w:szCs w:val="24"/>
          </w:rPr>
          <w:t xml:space="preserve">www.ecsocman.edu.ru </w:t>
        </w:r>
      </w:hyperlink>
      <w:r w:rsidR="00E4621D">
        <w:rPr>
          <w:rFonts w:eastAsia="Times New Roman"/>
          <w:sz w:val="24"/>
          <w:szCs w:val="24"/>
        </w:rPr>
        <w:t>–</w:t>
      </w:r>
      <w:r w:rsidR="00E4621D">
        <w:rPr>
          <w:rFonts w:eastAsia="Times New Roman"/>
          <w:sz w:val="24"/>
          <w:szCs w:val="24"/>
        </w:rPr>
        <w:t xml:space="preserve"> Федеральный образовательный портал «Экономика, социоло-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гия, менеджмент»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F23D09" w:rsidP="00E4621D">
      <w:pPr>
        <w:numPr>
          <w:ilvl w:val="0"/>
          <w:numId w:val="16"/>
        </w:numPr>
        <w:tabs>
          <w:tab w:val="left" w:pos="680"/>
        </w:tabs>
        <w:ind w:left="680" w:hanging="413"/>
        <w:rPr>
          <w:rFonts w:eastAsia="Times New Roman"/>
          <w:color w:val="0000FF"/>
          <w:sz w:val="24"/>
          <w:szCs w:val="24"/>
          <w:u w:val="single"/>
        </w:rPr>
      </w:pPr>
      <w:hyperlink r:id="rId16">
        <w:r w:rsidR="00E4621D">
          <w:rPr>
            <w:rFonts w:eastAsia="Times New Roman"/>
            <w:color w:val="0000FF"/>
            <w:sz w:val="24"/>
            <w:szCs w:val="24"/>
            <w:u w:val="single"/>
          </w:rPr>
          <w:t>http://www.clarivate.ru</w:t>
        </w:r>
        <w:r w:rsidR="00E4621D">
          <w:rPr>
            <w:rFonts w:eastAsia="Times New Roman"/>
            <w:color w:val="000000"/>
            <w:sz w:val="24"/>
            <w:szCs w:val="24"/>
          </w:rPr>
          <w:t>.</w:t>
        </w:r>
      </w:hyperlink>
    </w:p>
    <w:p w:rsidR="00F23D09" w:rsidRDefault="00F23D09">
      <w:pPr>
        <w:spacing w:line="13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F23D09" w:rsidP="00E4621D">
      <w:pPr>
        <w:numPr>
          <w:ilvl w:val="0"/>
          <w:numId w:val="16"/>
        </w:numPr>
        <w:tabs>
          <w:tab w:val="left" w:pos="680"/>
        </w:tabs>
        <w:ind w:left="680" w:hanging="413"/>
        <w:rPr>
          <w:rFonts w:eastAsia="Times New Roman"/>
          <w:color w:val="0000FF"/>
          <w:sz w:val="24"/>
          <w:szCs w:val="24"/>
          <w:u w:val="single"/>
        </w:rPr>
      </w:pPr>
      <w:hyperlink r:id="rId17">
        <w:r w:rsidR="00E4621D">
          <w:rPr>
            <w:rFonts w:eastAsia="Times New Roman"/>
            <w:color w:val="0000FF"/>
            <w:sz w:val="24"/>
            <w:szCs w:val="24"/>
            <w:u w:val="single"/>
          </w:rPr>
          <w:t>http://www.scopus.com</w:t>
        </w:r>
      </w:hyperlink>
    </w:p>
    <w:p w:rsidR="00F23D09" w:rsidRDefault="00F23D09">
      <w:pPr>
        <w:spacing w:line="13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F23D09" w:rsidP="00E4621D">
      <w:pPr>
        <w:numPr>
          <w:ilvl w:val="0"/>
          <w:numId w:val="16"/>
        </w:numPr>
        <w:tabs>
          <w:tab w:val="left" w:pos="680"/>
        </w:tabs>
        <w:ind w:left="680" w:hanging="413"/>
        <w:rPr>
          <w:rFonts w:eastAsia="Times New Roman"/>
          <w:color w:val="0000FF"/>
          <w:sz w:val="24"/>
          <w:szCs w:val="24"/>
          <w:u w:val="single"/>
        </w:rPr>
      </w:pPr>
      <w:hyperlink r:id="rId18">
        <w:r w:rsidR="00E4621D">
          <w:rPr>
            <w:rFonts w:eastAsia="Times New Roman"/>
            <w:color w:val="0000FF"/>
            <w:sz w:val="24"/>
            <w:szCs w:val="24"/>
            <w:u w:val="single"/>
          </w:rPr>
          <w:t>h</w:t>
        </w:r>
        <w:r w:rsidR="00E4621D">
          <w:rPr>
            <w:rFonts w:eastAsia="Times New Roman"/>
            <w:color w:val="0000FF"/>
            <w:sz w:val="24"/>
            <w:szCs w:val="24"/>
            <w:u w:val="single"/>
          </w:rPr>
          <w:t>ttp://www.elsevierscience.ru</w:t>
        </w:r>
      </w:hyperlink>
    </w:p>
    <w:p w:rsidR="00F23D09" w:rsidRDefault="00F23D09">
      <w:pPr>
        <w:spacing w:line="13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F23D09" w:rsidP="00E4621D">
      <w:pPr>
        <w:numPr>
          <w:ilvl w:val="0"/>
          <w:numId w:val="16"/>
        </w:numPr>
        <w:tabs>
          <w:tab w:val="left" w:pos="680"/>
        </w:tabs>
        <w:ind w:left="680" w:hanging="413"/>
        <w:rPr>
          <w:rFonts w:eastAsia="Times New Roman"/>
          <w:color w:val="0000FF"/>
          <w:sz w:val="24"/>
          <w:szCs w:val="24"/>
          <w:u w:val="single"/>
        </w:rPr>
      </w:pPr>
      <w:hyperlink r:id="rId19">
        <w:r w:rsidR="00E4621D">
          <w:rPr>
            <w:rFonts w:eastAsia="Times New Roman"/>
            <w:color w:val="0000FF"/>
            <w:sz w:val="24"/>
            <w:szCs w:val="24"/>
            <w:u w:val="single"/>
          </w:rPr>
          <w:t>https://www.mendeley.com</w:t>
        </w:r>
      </w:hyperlink>
    </w:p>
    <w:p w:rsidR="00F23D09" w:rsidRDefault="00F23D09">
      <w:pPr>
        <w:spacing w:line="13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E4621D" w:rsidP="00E4621D">
      <w:pPr>
        <w:numPr>
          <w:ilvl w:val="0"/>
          <w:numId w:val="16"/>
        </w:numPr>
        <w:tabs>
          <w:tab w:val="left" w:pos="680"/>
        </w:tabs>
        <w:ind w:left="680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www.distance-learning.ru – Информационный портал «Дистанционное обучение»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F23D09" w:rsidP="00E4621D">
      <w:pPr>
        <w:numPr>
          <w:ilvl w:val="0"/>
          <w:numId w:val="16"/>
        </w:numPr>
        <w:tabs>
          <w:tab w:val="left" w:pos="680"/>
        </w:tabs>
        <w:ind w:left="680" w:hanging="413"/>
        <w:rPr>
          <w:rFonts w:eastAsia="Times New Roman"/>
          <w:color w:val="0000FF"/>
          <w:sz w:val="24"/>
          <w:szCs w:val="24"/>
          <w:u w:val="single"/>
        </w:rPr>
      </w:pPr>
      <w:hyperlink r:id="rId20">
        <w:r w:rsidR="00E4621D">
          <w:rPr>
            <w:rFonts w:eastAsia="Times New Roman"/>
            <w:color w:val="0000FF"/>
            <w:sz w:val="24"/>
            <w:szCs w:val="24"/>
            <w:u w:val="single"/>
          </w:rPr>
          <w:t>http://search.epnet.com</w:t>
        </w:r>
        <w:r w:rsidR="00E4621D"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 w:rsidR="00E4621D">
        <w:rPr>
          <w:rFonts w:eastAsia="Times New Roman"/>
          <w:color w:val="000000"/>
          <w:sz w:val="24"/>
          <w:szCs w:val="24"/>
        </w:rPr>
        <w:t>- EВSCO – Универ</w:t>
      </w:r>
      <w:r w:rsidR="00E4621D">
        <w:rPr>
          <w:rFonts w:eastAsia="Times New Roman"/>
          <w:color w:val="000000"/>
          <w:sz w:val="24"/>
          <w:szCs w:val="24"/>
        </w:rPr>
        <w:t>сальная база данных зарубежных полнотек-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стовых научных журналов по всем областям знаний.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7"/>
        </w:numPr>
        <w:tabs>
          <w:tab w:val="left" w:pos="680"/>
        </w:tabs>
        <w:ind w:left="680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http://www.annualreviews.org/page/librarians/ebvc  -  Журналы  и  ежегодники  издатель-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ства Annual Reviews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18"/>
        </w:numPr>
        <w:tabs>
          <w:tab w:val="left" w:pos="680"/>
        </w:tabs>
        <w:ind w:left="680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http://archive.neicon.ru/xmlui/</w:t>
      </w:r>
      <w:r>
        <w:rPr>
          <w:rFonts w:eastAsia="Times New Roman"/>
          <w:sz w:val="24"/>
          <w:szCs w:val="24"/>
        </w:rPr>
        <w:t xml:space="preserve"> Поисковая система архивов научных изданий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F23D09" w:rsidP="00E4621D">
      <w:pPr>
        <w:numPr>
          <w:ilvl w:val="0"/>
          <w:numId w:val="18"/>
        </w:numPr>
        <w:tabs>
          <w:tab w:val="left" w:pos="680"/>
        </w:tabs>
        <w:spacing w:line="354" w:lineRule="auto"/>
        <w:ind w:left="400" w:hanging="133"/>
        <w:rPr>
          <w:rFonts w:eastAsia="Times New Roman"/>
          <w:color w:val="0000FF"/>
          <w:sz w:val="24"/>
          <w:szCs w:val="24"/>
          <w:u w:val="single"/>
        </w:rPr>
      </w:pPr>
      <w:hyperlink r:id="rId21">
        <w:r w:rsidR="00E4621D">
          <w:rPr>
            <w:rFonts w:eastAsia="Times New Roman"/>
            <w:color w:val="0000FF"/>
            <w:sz w:val="24"/>
            <w:szCs w:val="24"/>
            <w:u w:val="single"/>
          </w:rPr>
          <w:t>http://online.eastview.com/udb_login/index.jsp?enc=eng&amp;error=com.eastview.</w:t>
        </w:r>
        <w:r w:rsidR="00E4621D">
          <w:rPr>
            <w:rFonts w:eastAsia="Times New Roman"/>
            <w:color w:val="0000FF"/>
            <w:sz w:val="24"/>
            <w:szCs w:val="24"/>
            <w:u w:val="single"/>
          </w:rPr>
          <w:t>authenticatio</w:t>
        </w:r>
      </w:hyperlink>
      <w:r w:rsidR="00E4621D"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22">
        <w:r w:rsidR="00E4621D">
          <w:rPr>
            <w:rFonts w:eastAsia="Times New Roman"/>
            <w:color w:val="0000FF"/>
            <w:sz w:val="24"/>
            <w:szCs w:val="24"/>
            <w:u w:val="single"/>
          </w:rPr>
          <w:t>n.Error10&amp;frwd=%2Fsearch%2Fsimple</w:t>
        </w:r>
        <w:r w:rsidR="00E4621D">
          <w:rPr>
            <w:rFonts w:eastAsia="Times New Roman"/>
            <w:color w:val="000000"/>
            <w:sz w:val="24"/>
            <w:szCs w:val="24"/>
          </w:rPr>
          <w:t xml:space="preserve"> </w:t>
        </w:r>
      </w:hyperlink>
      <w:r w:rsidR="00E4621D">
        <w:rPr>
          <w:rFonts w:eastAsia="Times New Roman"/>
          <w:color w:val="000000"/>
          <w:sz w:val="24"/>
          <w:szCs w:val="24"/>
        </w:rPr>
        <w:t>–</w:t>
      </w:r>
      <w:r w:rsidR="00E4621D">
        <w:rPr>
          <w:rFonts w:eastAsia="Times New Roman"/>
          <w:color w:val="000000"/>
          <w:sz w:val="24"/>
          <w:szCs w:val="24"/>
        </w:rPr>
        <w:t xml:space="preserve"> единая база доступа к российским общественным и гуманитарным изданиям</w:t>
      </w:r>
    </w:p>
    <w:p w:rsidR="00F23D09" w:rsidRDefault="00F23D09">
      <w:pPr>
        <w:spacing w:line="8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F23D09" w:rsidRDefault="00E4621D" w:rsidP="00E4621D">
      <w:pPr>
        <w:numPr>
          <w:ilvl w:val="0"/>
          <w:numId w:val="18"/>
        </w:numPr>
        <w:tabs>
          <w:tab w:val="left" w:pos="680"/>
        </w:tabs>
        <w:ind w:left="680" w:hanging="4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www.window.edu.ru/ –Единое окно доступа к образовательным ресурсам.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56" w:lineRule="auto"/>
        <w:ind w:left="400" w:right="2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Национальная электронная библиотека (НЭБ) www.rusneb.ru ELibrary.ru Научная электронная библиотека www.elibrary.ru </w:t>
      </w:r>
      <w:r>
        <w:rPr>
          <w:rFonts w:eastAsia="Times New Roman"/>
          <w:sz w:val="24"/>
          <w:szCs w:val="24"/>
        </w:rPr>
        <w:t>Электронная библиотека Grebennikon.ru www.grebennikon.ru Cambridge University Press</w:t>
      </w:r>
    </w:p>
    <w:p w:rsidR="00F23D09" w:rsidRDefault="00F23D09">
      <w:pPr>
        <w:spacing w:line="5" w:lineRule="exact"/>
        <w:rPr>
          <w:rFonts w:eastAsia="Times New Roman"/>
          <w:sz w:val="24"/>
          <w:szCs w:val="24"/>
        </w:rPr>
      </w:pPr>
    </w:p>
    <w:p w:rsidR="00F23D09" w:rsidRPr="00921897" w:rsidRDefault="00E4621D">
      <w:pPr>
        <w:ind w:left="400"/>
        <w:rPr>
          <w:sz w:val="20"/>
          <w:szCs w:val="20"/>
          <w:lang w:val="en-US"/>
        </w:rPr>
      </w:pPr>
      <w:r w:rsidRPr="00921897">
        <w:rPr>
          <w:rFonts w:eastAsia="Times New Roman"/>
          <w:sz w:val="24"/>
          <w:szCs w:val="24"/>
          <w:lang w:val="en-US"/>
        </w:rPr>
        <w:t>Pr</w:t>
      </w:r>
      <w:r>
        <w:rPr>
          <w:rFonts w:eastAsia="Times New Roman"/>
          <w:sz w:val="24"/>
          <w:szCs w:val="24"/>
        </w:rPr>
        <w:t>о</w:t>
      </w:r>
      <w:r w:rsidRPr="00921897">
        <w:rPr>
          <w:rFonts w:eastAsia="Times New Roman"/>
          <w:sz w:val="24"/>
          <w:szCs w:val="24"/>
          <w:lang w:val="en-US"/>
        </w:rPr>
        <w:t>Quest Dissertation &amp; Theses Global</w:t>
      </w:r>
    </w:p>
    <w:p w:rsidR="00F23D09" w:rsidRPr="00921897" w:rsidRDefault="00F23D09">
      <w:pPr>
        <w:spacing w:line="138" w:lineRule="exact"/>
        <w:rPr>
          <w:rFonts w:eastAsia="Times New Roman"/>
          <w:sz w:val="24"/>
          <w:szCs w:val="24"/>
          <w:lang w:val="en-US"/>
        </w:rPr>
      </w:pPr>
    </w:p>
    <w:p w:rsidR="00F23D09" w:rsidRPr="00921897" w:rsidRDefault="00E4621D">
      <w:pPr>
        <w:ind w:left="400"/>
        <w:rPr>
          <w:sz w:val="20"/>
          <w:szCs w:val="20"/>
          <w:lang w:val="en-US"/>
        </w:rPr>
      </w:pPr>
      <w:r w:rsidRPr="00921897">
        <w:rPr>
          <w:rFonts w:eastAsia="Times New Roman"/>
          <w:sz w:val="24"/>
          <w:szCs w:val="24"/>
          <w:lang w:val="en-US"/>
        </w:rPr>
        <w:t>SAGE Journals</w:t>
      </w:r>
    </w:p>
    <w:p w:rsidR="00F23D09" w:rsidRPr="00921897" w:rsidRDefault="00F23D09">
      <w:pPr>
        <w:spacing w:line="138" w:lineRule="exact"/>
        <w:rPr>
          <w:rFonts w:eastAsia="Times New Roman"/>
          <w:sz w:val="24"/>
          <w:szCs w:val="24"/>
          <w:lang w:val="en-US"/>
        </w:rPr>
      </w:pPr>
    </w:p>
    <w:p w:rsidR="00F23D09" w:rsidRDefault="00E4621D">
      <w:pPr>
        <w:ind w:left="4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Taylor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and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Francis</w:t>
      </w:r>
      <w:proofErr w:type="spellEnd"/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JSTOR</w:t>
      </w:r>
    </w:p>
    <w:p w:rsidR="00F23D09" w:rsidRDefault="00F23D09">
      <w:pPr>
        <w:spacing w:line="200" w:lineRule="exact"/>
        <w:rPr>
          <w:rFonts w:eastAsia="Times New Roman"/>
          <w:sz w:val="24"/>
          <w:szCs w:val="24"/>
        </w:rPr>
      </w:pPr>
    </w:p>
    <w:p w:rsidR="00F23D09" w:rsidRDefault="00F23D09">
      <w:pPr>
        <w:spacing w:line="200" w:lineRule="exact"/>
        <w:rPr>
          <w:rFonts w:eastAsia="Times New Roman"/>
          <w:sz w:val="24"/>
          <w:szCs w:val="24"/>
        </w:rPr>
      </w:pPr>
    </w:p>
    <w:p w:rsidR="00F23D09" w:rsidRDefault="00F23D09">
      <w:pPr>
        <w:spacing w:line="334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</w:t>
      </w:r>
    </w:p>
    <w:p w:rsidR="00F23D09" w:rsidRDefault="00F23D09">
      <w:pPr>
        <w:sectPr w:rsidR="00F23D09">
          <w:pgSz w:w="11900" w:h="16838"/>
          <w:pgMar w:top="1128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400"/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b/>
          <w:bCs/>
          <w:sz w:val="24"/>
          <w:szCs w:val="24"/>
        </w:rPr>
        <w:lastRenderedPageBreak/>
        <w:t>Профессиональные базы данных и информационно-справочные системы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62" w:lineRule="exact"/>
        <w:rPr>
          <w:sz w:val="20"/>
          <w:szCs w:val="20"/>
        </w:rPr>
      </w:pPr>
    </w:p>
    <w:p w:rsidR="00F23D09" w:rsidRDefault="00E4621D">
      <w:pPr>
        <w:spacing w:line="393" w:lineRule="auto"/>
        <w:ind w:left="400" w:righ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профессиональным базам данных: https://liber.rsuh.ru/ru/bases Информационные справочные системы: Консультант Плюс</w:t>
      </w:r>
    </w:p>
    <w:p w:rsidR="00F23D09" w:rsidRDefault="00F23D09">
      <w:pPr>
        <w:spacing w:line="326" w:lineRule="exact"/>
        <w:rPr>
          <w:sz w:val="20"/>
          <w:szCs w:val="20"/>
        </w:rPr>
      </w:pPr>
    </w:p>
    <w:p w:rsidR="00F23D09" w:rsidRDefault="00E4621D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</w:t>
      </w:r>
    </w:p>
    <w:p w:rsidR="00F23D09" w:rsidRDefault="00F23D09">
      <w:pPr>
        <w:spacing w:line="380" w:lineRule="exact"/>
        <w:rPr>
          <w:sz w:val="20"/>
          <w:szCs w:val="20"/>
        </w:rPr>
      </w:pPr>
    </w:p>
    <w:p w:rsidR="00F23D09" w:rsidRDefault="00E4621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МАТЕРИАЛЬНО –ТЕХНИЧЕСКАЯ БАЗА ОБЕСПЕЧЕНИЯ ПРАКТИКИ (НИР)</w:t>
      </w:r>
    </w:p>
    <w:p w:rsidR="00F23D09" w:rsidRDefault="00F23D09">
      <w:pPr>
        <w:spacing w:line="208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120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выполнения программы практики - НИР необходим компьютер </w:t>
      </w:r>
      <w:r>
        <w:rPr>
          <w:rFonts w:eastAsia="Times New Roman"/>
          <w:sz w:val="24"/>
          <w:szCs w:val="24"/>
        </w:rPr>
        <w:t>с выходом в Ин-тернет и доступ в базы БСС, предоставляемые библиотекой РГГУ.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120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защиты отчета по НИР необходим кабинет с интерактивной доской и проектором, поскольку защита отчета должна быть подкреплена его визуальной иллюстрацией с ис-пользование прогр</w:t>
      </w:r>
      <w:r>
        <w:rPr>
          <w:rFonts w:eastAsia="Times New Roman"/>
          <w:sz w:val="24"/>
          <w:szCs w:val="24"/>
        </w:rPr>
        <w:t>аммы PowerPoint.</w:t>
      </w:r>
    </w:p>
    <w:p w:rsidR="00F23D09" w:rsidRDefault="00F23D09">
      <w:pPr>
        <w:spacing w:line="9" w:lineRule="exact"/>
        <w:rPr>
          <w:sz w:val="20"/>
          <w:szCs w:val="20"/>
        </w:rPr>
      </w:pPr>
    </w:p>
    <w:p w:rsidR="00F23D09" w:rsidRDefault="00E4621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программного обеспечения: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 w:rsidP="00E4621D">
      <w:pPr>
        <w:numPr>
          <w:ilvl w:val="2"/>
          <w:numId w:val="19"/>
        </w:numPr>
        <w:tabs>
          <w:tab w:val="left" w:pos="2380"/>
        </w:tabs>
        <w:ind w:left="2380" w:hanging="8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Windows</w:t>
      </w:r>
    </w:p>
    <w:p w:rsidR="00F23D09" w:rsidRDefault="00F23D09">
      <w:pPr>
        <w:spacing w:line="181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2"/>
          <w:numId w:val="19"/>
        </w:numPr>
        <w:tabs>
          <w:tab w:val="left" w:pos="2380"/>
        </w:tabs>
        <w:ind w:left="2380" w:hanging="8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Microsoft Office</w:t>
      </w:r>
    </w:p>
    <w:p w:rsidR="00F23D09" w:rsidRDefault="00F23D09">
      <w:pPr>
        <w:spacing w:line="182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2"/>
          <w:numId w:val="19"/>
        </w:numPr>
        <w:tabs>
          <w:tab w:val="left" w:pos="2380"/>
        </w:tabs>
        <w:ind w:left="2380" w:hanging="8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Kaspersky Endpoint Security</w:t>
      </w:r>
    </w:p>
    <w:p w:rsidR="00F23D09" w:rsidRDefault="00F23D09">
      <w:pPr>
        <w:spacing w:line="200" w:lineRule="exact"/>
        <w:rPr>
          <w:rFonts w:eastAsia="Times New Roman"/>
          <w:sz w:val="24"/>
          <w:szCs w:val="24"/>
        </w:rPr>
      </w:pPr>
    </w:p>
    <w:p w:rsidR="00F23D09" w:rsidRDefault="00F23D09">
      <w:pPr>
        <w:spacing w:line="200" w:lineRule="exact"/>
        <w:rPr>
          <w:rFonts w:eastAsia="Times New Roman"/>
          <w:sz w:val="24"/>
          <w:szCs w:val="24"/>
        </w:rPr>
      </w:pPr>
    </w:p>
    <w:p w:rsidR="00F23D09" w:rsidRDefault="00F23D09">
      <w:pPr>
        <w:spacing w:line="200" w:lineRule="exact"/>
        <w:rPr>
          <w:rFonts w:eastAsia="Times New Roman"/>
          <w:sz w:val="24"/>
          <w:szCs w:val="24"/>
        </w:rPr>
      </w:pPr>
    </w:p>
    <w:p w:rsidR="00F23D09" w:rsidRDefault="00F23D09">
      <w:pPr>
        <w:spacing w:line="299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0"/>
        </w:numPr>
        <w:tabs>
          <w:tab w:val="left" w:pos="560"/>
        </w:tabs>
        <w:spacing w:line="349" w:lineRule="auto"/>
        <w:ind w:left="260" w:right="4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НАУЧНО-ИССЛЕДОВАТЕЛЬСКОЙ РАБОТЫ ДЛЯ ЛИЦ С ОГРАНИЧЕННЫМИ ВОЗМОЖНОСТЯМИ ЗДОРОВЬЯ</w:t>
      </w:r>
    </w:p>
    <w:p w:rsidR="00F23D09" w:rsidRDefault="00F23D09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F23D09" w:rsidRDefault="00E4621D" w:rsidP="00E4621D">
      <w:pPr>
        <w:numPr>
          <w:ilvl w:val="1"/>
          <w:numId w:val="20"/>
        </w:numPr>
        <w:tabs>
          <w:tab w:val="left" w:pos="1188"/>
        </w:tabs>
        <w:spacing w:line="375" w:lineRule="auto"/>
        <w:ind w:left="320" w:right="180" w:firstLine="65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ходе реализации дисциплины используются следующие </w:t>
      </w:r>
      <w:r>
        <w:rPr>
          <w:rFonts w:eastAsia="Times New Roman"/>
          <w:sz w:val="23"/>
          <w:szCs w:val="23"/>
        </w:rPr>
        <w:t>дополнительные методы обучения, текущего контроля успеваемости и промежуточной аттестации обуча-</w:t>
      </w:r>
    </w:p>
    <w:p w:rsidR="00F23D09" w:rsidRDefault="00E4621D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ющихся в зависимости от их индивидуальных особенностей:</w:t>
      </w:r>
    </w:p>
    <w:p w:rsidR="00F23D09" w:rsidRDefault="00F23D09">
      <w:pPr>
        <w:spacing w:line="129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слепых и слабовидящих:</w:t>
      </w:r>
    </w:p>
    <w:p w:rsidR="00F23D09" w:rsidRDefault="00F23D09">
      <w:pPr>
        <w:spacing w:line="176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лекции оформляются в виде электронного документа,</w:t>
      </w:r>
      <w:r>
        <w:rPr>
          <w:rFonts w:eastAsia="Times New Roman"/>
          <w:sz w:val="24"/>
          <w:szCs w:val="24"/>
        </w:rPr>
        <w:t xml:space="preserve"> доступного с помощью компь-ютера со специализированным программным обеспечением;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письменные задания выполняются на компьютере со специализированным про-граммным обеспечением, или могут быть заменены устным ответом;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21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обеспечивается индивидуальное равном</w:t>
      </w:r>
      <w:r>
        <w:rPr>
          <w:rFonts w:eastAsia="Times New Roman"/>
          <w:sz w:val="24"/>
          <w:szCs w:val="24"/>
        </w:rPr>
        <w:t>ерное освещение не менее 300 люкс;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1"/>
        </w:numPr>
        <w:tabs>
          <w:tab w:val="left" w:pos="878"/>
        </w:tabs>
        <w:spacing w:line="349" w:lineRule="auto"/>
        <w:ind w:left="26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1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письменные задания оформляются увеличенным шрифтом;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1"/>
        </w:numPr>
        <w:tabs>
          <w:tab w:val="left" w:pos="763"/>
        </w:tabs>
        <w:spacing w:line="349" w:lineRule="auto"/>
        <w:ind w:left="26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экзамен и зачёт п</w:t>
      </w:r>
      <w:r>
        <w:rPr>
          <w:rFonts w:eastAsia="Times New Roman"/>
          <w:sz w:val="24"/>
          <w:szCs w:val="24"/>
        </w:rPr>
        <w:t>роводятся в устной форме или выполняются в письменной форме на компьютере.</w:t>
      </w:r>
    </w:p>
    <w:p w:rsidR="00F23D09" w:rsidRDefault="00F23D09">
      <w:pPr>
        <w:spacing w:line="150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</w:t>
      </w:r>
    </w:p>
    <w:p w:rsidR="00F23D09" w:rsidRDefault="00F23D09">
      <w:pPr>
        <w:sectPr w:rsidR="00F23D09">
          <w:pgSz w:w="11900" w:h="16838"/>
          <w:pgMar w:top="113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620"/>
        <w:rPr>
          <w:sz w:val="20"/>
          <w:szCs w:val="20"/>
        </w:rPr>
      </w:pPr>
      <w:bookmarkStart w:id="16" w:name="page17"/>
      <w:bookmarkEnd w:id="16"/>
      <w:r>
        <w:rPr>
          <w:rFonts w:eastAsia="Times New Roman"/>
          <w:sz w:val="24"/>
          <w:szCs w:val="24"/>
        </w:rPr>
        <w:lastRenderedPageBreak/>
        <w:t>для глухих и слабослышащих:</w:t>
      </w:r>
    </w:p>
    <w:p w:rsidR="00F23D09" w:rsidRDefault="00F23D09">
      <w:pPr>
        <w:spacing w:line="176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лекции оформляются в виде электронного документа, либо предоставляется звуко-усиливающая аппаратура индивидуального </w:t>
      </w:r>
      <w:r>
        <w:rPr>
          <w:rFonts w:eastAsia="Times New Roman"/>
          <w:sz w:val="24"/>
          <w:szCs w:val="24"/>
        </w:rPr>
        <w:t>пользования;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22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письменные задания выполняются на компьютере в письменной форме;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2"/>
        </w:numPr>
        <w:tabs>
          <w:tab w:val="left" w:pos="780"/>
        </w:tabs>
        <w:ind w:left="78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экзамен и зачёт проводятся в письменной форме на компьютере; возможно проведе-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 в форме тестирования.</w:t>
      </w:r>
    </w:p>
    <w:p w:rsidR="00F23D09" w:rsidRDefault="00F23D09">
      <w:pPr>
        <w:spacing w:line="129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опорно-двигательного аппарата:</w:t>
      </w:r>
    </w:p>
    <w:p w:rsidR="00F23D09" w:rsidRDefault="00F23D09">
      <w:pPr>
        <w:spacing w:line="178" w:lineRule="exact"/>
        <w:rPr>
          <w:sz w:val="20"/>
          <w:szCs w:val="20"/>
        </w:rPr>
      </w:pPr>
    </w:p>
    <w:p w:rsidR="00F23D09" w:rsidRDefault="00E4621D">
      <w:pPr>
        <w:spacing w:line="348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лекции оформл</w:t>
      </w:r>
      <w:r>
        <w:rPr>
          <w:rFonts w:eastAsia="Times New Roman"/>
          <w:sz w:val="24"/>
          <w:szCs w:val="24"/>
        </w:rPr>
        <w:t>яются в виде электронного документа, доступного с помощью компь-ютера со специализированным программным обеспечением;</w:t>
      </w:r>
    </w:p>
    <w:p w:rsidR="00F23D09" w:rsidRDefault="00F23D09">
      <w:pPr>
        <w:spacing w:line="26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письменные задания выполняются на компьютере со специализированным про-граммным обеспечением;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23"/>
        </w:numPr>
        <w:tabs>
          <w:tab w:val="left" w:pos="763"/>
        </w:tabs>
        <w:spacing w:line="349" w:lineRule="auto"/>
        <w:ind w:left="26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экзамен и зачёт проводятся в устной форм</w:t>
      </w:r>
      <w:r>
        <w:rPr>
          <w:rFonts w:eastAsia="Times New Roman"/>
          <w:sz w:val="24"/>
          <w:szCs w:val="24"/>
        </w:rPr>
        <w:t>е или выполняются в письменной форме на компьютере.</w:t>
      </w:r>
    </w:p>
    <w:p w:rsidR="00F23D09" w:rsidRDefault="00F23D09">
      <w:pPr>
        <w:spacing w:line="25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54" w:lineRule="auto"/>
        <w:ind w:left="260" w:firstLine="708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необходимости предусматривается увеличение времени для подготовки ответа.</w:t>
      </w:r>
      <w:r>
        <w:rPr>
          <w:rFonts w:eastAsia="Times New Roman"/>
          <w:sz w:val="24"/>
          <w:szCs w:val="24"/>
        </w:rPr>
        <w:t xml:space="preserve"> Процедура    проведения    промежуточной    аттестации    для    обучающихся устанавливается   с   учётом   их   индивидуальных   психофизических   особенностей.</w:t>
      </w:r>
    </w:p>
    <w:p w:rsidR="00F23D09" w:rsidRDefault="00F23D09">
      <w:pPr>
        <w:spacing w:line="9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может проводиться в несколько этапов.</w:t>
      </w:r>
    </w:p>
    <w:p w:rsidR="00F23D09" w:rsidRDefault="00F23D09">
      <w:pPr>
        <w:spacing w:line="151" w:lineRule="exact"/>
        <w:rPr>
          <w:sz w:val="20"/>
          <w:szCs w:val="20"/>
        </w:rPr>
      </w:pPr>
    </w:p>
    <w:p w:rsidR="00F23D09" w:rsidRDefault="00E4621D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проведении процедуры оце</w:t>
      </w:r>
      <w:r>
        <w:rPr>
          <w:rFonts w:eastAsia="Times New Roman"/>
          <w:sz w:val="24"/>
          <w:szCs w:val="24"/>
        </w:rPr>
        <w:t>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университетом</w:t>
      </w:r>
      <w:r>
        <w:rPr>
          <w:rFonts w:eastAsia="Times New Roman"/>
          <w:color w:val="339966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или могут использоваться собственные технические средства.</w:t>
      </w:r>
    </w:p>
    <w:p w:rsidR="00F23D09" w:rsidRDefault="00F23D09">
      <w:pPr>
        <w:spacing w:line="19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Обеспечивается доступ к информационным и библиографическим ресурсам в </w:t>
      </w:r>
      <w:r>
        <w:rPr>
          <w:rFonts w:eastAsia="Times New Roman"/>
          <w:sz w:val="24"/>
          <w:szCs w:val="24"/>
        </w:rPr>
        <w:t>сети Интернет для каждого обучающегося в формах, адаптированных к ограничениям их здо-ровья и восприятия информации:</w:t>
      </w: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слепых и слабовидящих:</w:t>
      </w:r>
    </w:p>
    <w:p w:rsidR="00F23D09" w:rsidRDefault="00F23D09">
      <w:pPr>
        <w:spacing w:line="163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24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 увеличенным шрифтом;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4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4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форме аудиофайла.</w:t>
      </w:r>
    </w:p>
    <w:p w:rsidR="00F23D09" w:rsidRDefault="00F23D09">
      <w:pPr>
        <w:spacing w:line="129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глухих и </w:t>
      </w:r>
      <w:r>
        <w:rPr>
          <w:rFonts w:eastAsia="Times New Roman"/>
          <w:sz w:val="24"/>
          <w:szCs w:val="24"/>
        </w:rPr>
        <w:t>слабослышащих:</w:t>
      </w:r>
    </w:p>
    <w:p w:rsidR="00F23D09" w:rsidRDefault="00F23D09">
      <w:pPr>
        <w:spacing w:line="166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25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форме;</w:t>
      </w:r>
    </w:p>
    <w:p w:rsidR="00F23D09" w:rsidRDefault="00F23D09">
      <w:pPr>
        <w:spacing w:line="136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5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документа.</w:t>
      </w:r>
    </w:p>
    <w:p w:rsidR="00F23D09" w:rsidRDefault="00F23D09">
      <w:pPr>
        <w:spacing w:line="129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с нарушениями опорно-двигательного аппарата: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3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</w:t>
      </w:r>
    </w:p>
    <w:p w:rsidR="00F23D09" w:rsidRDefault="00F23D09">
      <w:pPr>
        <w:sectPr w:rsidR="00F23D09">
          <w:pgSz w:w="11900" w:h="16838"/>
          <w:pgMar w:top="1119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 w:rsidP="00E4621D">
      <w:pPr>
        <w:numPr>
          <w:ilvl w:val="0"/>
          <w:numId w:val="26"/>
        </w:numPr>
        <w:tabs>
          <w:tab w:val="left" w:pos="1200"/>
        </w:tabs>
        <w:ind w:left="1200" w:hanging="138"/>
        <w:rPr>
          <w:rFonts w:eastAsia="Times New Roman"/>
          <w:sz w:val="24"/>
          <w:szCs w:val="24"/>
        </w:rPr>
      </w:pPr>
      <w:bookmarkStart w:id="17" w:name="page18"/>
      <w:bookmarkEnd w:id="17"/>
      <w:r>
        <w:rPr>
          <w:rFonts w:eastAsia="Times New Roman"/>
          <w:sz w:val="24"/>
          <w:szCs w:val="24"/>
        </w:rPr>
        <w:lastRenderedPageBreak/>
        <w:t>в печатной форме;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6"/>
        </w:numPr>
        <w:tabs>
          <w:tab w:val="left" w:pos="1200"/>
        </w:tabs>
        <w:ind w:left="12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6"/>
        </w:numPr>
        <w:tabs>
          <w:tab w:val="left" w:pos="1200"/>
        </w:tabs>
        <w:ind w:left="12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форме аудиофайла.</w:t>
      </w:r>
    </w:p>
    <w:p w:rsidR="00F23D09" w:rsidRDefault="00F23D09">
      <w:pPr>
        <w:spacing w:line="150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70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Учебные аудитории для всех </w:t>
      </w:r>
      <w:r>
        <w:rPr>
          <w:rFonts w:eastAsia="Times New Roman"/>
          <w:sz w:val="24"/>
          <w:szCs w:val="24"/>
        </w:rPr>
        <w:t>видов контактной и самостоятельной работы, научная библиотека и иные помещения для обучения оснащены специальным оборудованием и учебными местами с техническими средствами обучения:</w:t>
      </w:r>
    </w:p>
    <w:p w:rsidR="00F23D09" w:rsidRDefault="00E4621D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слепых и слабовидящих:</w:t>
      </w:r>
    </w:p>
    <w:p w:rsidR="00F23D09" w:rsidRDefault="00F23D09">
      <w:pPr>
        <w:spacing w:line="163" w:lineRule="exact"/>
        <w:rPr>
          <w:sz w:val="20"/>
          <w:szCs w:val="20"/>
        </w:rPr>
      </w:pPr>
    </w:p>
    <w:p w:rsidR="00F23D09" w:rsidRDefault="00E4621D" w:rsidP="00E4621D">
      <w:pPr>
        <w:numPr>
          <w:ilvl w:val="1"/>
          <w:numId w:val="27"/>
        </w:numPr>
        <w:tabs>
          <w:tab w:val="left" w:pos="1400"/>
        </w:tabs>
        <w:ind w:left="14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устройством для сканирования и чтения с камеро</w:t>
      </w:r>
      <w:r>
        <w:rPr>
          <w:rFonts w:eastAsia="Times New Roman"/>
          <w:sz w:val="24"/>
          <w:szCs w:val="24"/>
        </w:rPr>
        <w:t>й SARA CE;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27"/>
        </w:numPr>
        <w:tabs>
          <w:tab w:val="left" w:pos="1420"/>
        </w:tabs>
        <w:ind w:left="14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дисплеем Брайля PAC Mate 20;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27"/>
        </w:numPr>
        <w:tabs>
          <w:tab w:val="left" w:pos="1420"/>
        </w:tabs>
        <w:ind w:left="14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принтером Брайля EmBraille ViewPlus;</w:t>
      </w:r>
    </w:p>
    <w:p w:rsidR="00F23D09" w:rsidRDefault="00F23D09">
      <w:pPr>
        <w:spacing w:line="128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глухих и слабослышащих:</w:t>
      </w:r>
    </w:p>
    <w:p w:rsidR="00F23D09" w:rsidRDefault="00F23D09">
      <w:pPr>
        <w:spacing w:line="164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27"/>
        </w:numPr>
        <w:tabs>
          <w:tab w:val="left" w:pos="1420"/>
        </w:tabs>
        <w:ind w:left="14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автоматизированным рабочим местом для людей с нарушением слуха и слабослы-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шащих;</w:t>
      </w:r>
    </w:p>
    <w:p w:rsidR="00F23D09" w:rsidRDefault="00F23D09">
      <w:pPr>
        <w:spacing w:line="150" w:lineRule="exact"/>
        <w:rPr>
          <w:sz w:val="20"/>
          <w:szCs w:val="20"/>
        </w:rPr>
      </w:pPr>
    </w:p>
    <w:p w:rsidR="00F23D09" w:rsidRDefault="00E4621D" w:rsidP="00E4621D">
      <w:pPr>
        <w:numPr>
          <w:ilvl w:val="1"/>
          <w:numId w:val="28"/>
        </w:numPr>
        <w:tabs>
          <w:tab w:val="left" w:pos="1408"/>
        </w:tabs>
        <w:spacing w:line="365" w:lineRule="auto"/>
        <w:ind w:left="1420" w:right="178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акустический усилитель и колонки;</w:t>
      </w:r>
      <w:r>
        <w:rPr>
          <w:rFonts w:eastAsia="Times New Roman"/>
          <w:sz w:val="24"/>
          <w:szCs w:val="24"/>
        </w:rPr>
        <w:t xml:space="preserve"> для обучающихся с нарушениями опорно-двигательного аппарата:</w:t>
      </w:r>
    </w:p>
    <w:p w:rsidR="00F23D09" w:rsidRDefault="00E4621D" w:rsidP="00E4621D">
      <w:pPr>
        <w:numPr>
          <w:ilvl w:val="1"/>
          <w:numId w:val="28"/>
        </w:numPr>
        <w:tabs>
          <w:tab w:val="left" w:pos="1420"/>
        </w:tabs>
        <w:ind w:left="14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передвижными, регулируемыми эргономическими партами СИ-1;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28"/>
        </w:numPr>
        <w:tabs>
          <w:tab w:val="left" w:pos="1420"/>
        </w:tabs>
        <w:ind w:left="14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компьютерной техникой со специальным программным обеспечением.</w:t>
      </w:r>
    </w:p>
    <w:p w:rsidR="00F23D09" w:rsidRDefault="00F23D09">
      <w:pPr>
        <w:spacing w:line="151" w:lineRule="exact"/>
        <w:rPr>
          <w:sz w:val="20"/>
          <w:szCs w:val="20"/>
        </w:rPr>
      </w:pPr>
    </w:p>
    <w:p w:rsidR="00F23D09" w:rsidRDefault="00E4621D">
      <w:pPr>
        <w:spacing w:line="357" w:lineRule="auto"/>
        <w:ind w:left="7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необходимости программа НИР может быть адаптирована для обеспечения</w:t>
      </w:r>
      <w:r>
        <w:rPr>
          <w:rFonts w:eastAsia="Times New Roman"/>
          <w:sz w:val="24"/>
          <w:szCs w:val="24"/>
        </w:rPr>
        <w:t xml:space="preserve">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</w:t>
      </w:r>
      <w:r>
        <w:rPr>
          <w:rFonts w:eastAsia="Times New Roman"/>
          <w:sz w:val="24"/>
          <w:szCs w:val="24"/>
        </w:rPr>
        <w:t xml:space="preserve"> представителя).</w:t>
      </w:r>
    </w:p>
    <w:p w:rsidR="00F23D09" w:rsidRDefault="00F23D09">
      <w:pPr>
        <w:spacing w:line="4" w:lineRule="exact"/>
        <w:rPr>
          <w:sz w:val="20"/>
          <w:szCs w:val="20"/>
        </w:rPr>
      </w:pPr>
    </w:p>
    <w:p w:rsidR="00F23D09" w:rsidRDefault="00E4621D" w:rsidP="00E4621D">
      <w:pPr>
        <w:numPr>
          <w:ilvl w:val="1"/>
          <w:numId w:val="29"/>
        </w:numPr>
        <w:tabs>
          <w:tab w:val="left" w:pos="1640"/>
        </w:tabs>
        <w:ind w:left="164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ПМПК должно быть прописано:</w:t>
      </w:r>
    </w:p>
    <w:p w:rsidR="00F23D09" w:rsidRDefault="00F23D09">
      <w:pPr>
        <w:spacing w:line="138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29"/>
        </w:numPr>
        <w:tabs>
          <w:tab w:val="left" w:pos="860"/>
        </w:tabs>
        <w:ind w:left="86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учебная нагрузка на обучающегося (количество дней в неделю, часов в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день);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0"/>
        </w:numPr>
        <w:tabs>
          <w:tab w:val="left" w:pos="840"/>
        </w:tabs>
        <w:ind w:left="8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технических условий (при необходимости);</w:t>
      </w:r>
    </w:p>
    <w:p w:rsidR="00F23D09" w:rsidRDefault="00F23D09">
      <w:pPr>
        <w:spacing w:line="150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30"/>
        </w:numPr>
        <w:tabs>
          <w:tab w:val="left" w:pos="1616"/>
        </w:tabs>
        <w:spacing w:line="349" w:lineRule="auto"/>
        <w:ind w:left="7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 (или) присутствие родителей (</w:t>
      </w:r>
      <w:r>
        <w:rPr>
          <w:rFonts w:eastAsia="Times New Roman"/>
          <w:sz w:val="24"/>
          <w:szCs w:val="24"/>
        </w:rPr>
        <w:t>законных представителей) во время учебного процесса (при необходимости);</w:t>
      </w:r>
    </w:p>
    <w:p w:rsidR="00F23D09" w:rsidRDefault="00F23D09">
      <w:pPr>
        <w:spacing w:line="25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30"/>
        </w:numPr>
        <w:tabs>
          <w:tab w:val="left" w:pos="933"/>
        </w:tabs>
        <w:spacing w:line="349" w:lineRule="auto"/>
        <w:ind w:lef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F23D09" w:rsidRDefault="00F23D09">
      <w:pPr>
        <w:spacing w:line="25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56" w:lineRule="auto"/>
        <w:ind w:left="7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осуществления процедур текущего </w:t>
      </w:r>
      <w:r>
        <w:rPr>
          <w:rFonts w:eastAsia="Times New Roman"/>
          <w:sz w:val="24"/>
          <w:szCs w:val="24"/>
        </w:rPr>
        <w:t>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</w:t>
      </w:r>
      <w:r>
        <w:rPr>
          <w:rFonts w:eastAsia="Times New Roman"/>
          <w:sz w:val="24"/>
          <w:szCs w:val="24"/>
        </w:rPr>
        <w:t>ательной</w:t>
      </w:r>
    </w:p>
    <w:p w:rsidR="00F23D09" w:rsidRDefault="00F23D09">
      <w:pPr>
        <w:spacing w:line="279" w:lineRule="exact"/>
        <w:rPr>
          <w:sz w:val="20"/>
          <w:szCs w:val="20"/>
        </w:rPr>
      </w:pPr>
    </w:p>
    <w:p w:rsidR="00F23D09" w:rsidRDefault="00E4621D">
      <w:pPr>
        <w:ind w:left="9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</w:t>
      </w:r>
    </w:p>
    <w:p w:rsidR="00F23D09" w:rsidRDefault="00F23D09">
      <w:pPr>
        <w:sectPr w:rsidR="00F23D09">
          <w:pgSz w:w="11900" w:h="16838"/>
          <w:pgMar w:top="1128" w:right="846" w:bottom="423" w:left="1000" w:header="0" w:footer="0" w:gutter="0"/>
          <w:cols w:space="720" w:equalWidth="0">
            <w:col w:w="10060"/>
          </w:cols>
        </w:sectPr>
      </w:pPr>
    </w:p>
    <w:p w:rsidR="00F23D09" w:rsidRDefault="00E4621D">
      <w:pPr>
        <w:spacing w:line="349" w:lineRule="auto"/>
        <w:ind w:left="260"/>
        <w:jc w:val="both"/>
        <w:rPr>
          <w:sz w:val="20"/>
          <w:szCs w:val="20"/>
        </w:rPr>
      </w:pPr>
      <w:bookmarkStart w:id="18" w:name="page19"/>
      <w:bookmarkEnd w:id="18"/>
      <w:r>
        <w:rPr>
          <w:rFonts w:eastAsia="Times New Roman"/>
          <w:sz w:val="24"/>
          <w:szCs w:val="24"/>
        </w:rPr>
        <w:lastRenderedPageBreak/>
        <w:t>программе результатов обучения и уровень сформированности всех компетенций, заявленных в образовательной программе.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текущей и итоговой аттестации для лиц с ограниченными возможностями здоровья устанавлив</w:t>
      </w:r>
      <w:r>
        <w:rPr>
          <w:rFonts w:eastAsia="Times New Roman"/>
          <w:sz w:val="24"/>
          <w:szCs w:val="24"/>
        </w:rPr>
        <w:t>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F23D09" w:rsidRDefault="00F23D09">
      <w:pPr>
        <w:spacing w:line="18" w:lineRule="exact"/>
        <w:rPr>
          <w:sz w:val="20"/>
          <w:szCs w:val="20"/>
        </w:rPr>
      </w:pPr>
    </w:p>
    <w:p w:rsidR="00F23D09" w:rsidRDefault="00E4621D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</w:t>
      </w:r>
      <w:r>
        <w:rPr>
          <w:rFonts w:eastAsia="Times New Roman"/>
          <w:sz w:val="24"/>
          <w:szCs w:val="24"/>
        </w:rPr>
        <w:t>едения НИР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</w:t>
      </w:r>
      <w:r>
        <w:rPr>
          <w:rFonts w:eastAsia="Times New Roman"/>
          <w:sz w:val="24"/>
          <w:szCs w:val="24"/>
        </w:rPr>
        <w:t>о на бумаге, письменно на компьютере и т.п.).</w:t>
      </w:r>
    </w:p>
    <w:p w:rsidR="00F23D09" w:rsidRDefault="00F23D09">
      <w:pPr>
        <w:spacing w:line="19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</w:t>
      </w:r>
      <w:r>
        <w:rPr>
          <w:rFonts w:eastAsia="Times New Roman"/>
          <w:sz w:val="24"/>
          <w:szCs w:val="24"/>
        </w:rPr>
        <w:t>социальной экспертизы, а</w:t>
      </w:r>
    </w:p>
    <w:p w:rsidR="00F23D09" w:rsidRDefault="00F23D09">
      <w:pPr>
        <w:spacing w:line="21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также индивидуальной программе реабилитации инвалида, относительно рекомендованных условий и видов труда.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Защита отчета по НИР для обучающихся из числа лиц с ограниченными возможностями здоровья осуществляется с использованием ср</w:t>
      </w:r>
      <w:r>
        <w:rPr>
          <w:rFonts w:eastAsia="Times New Roman"/>
          <w:sz w:val="24"/>
          <w:szCs w:val="24"/>
        </w:rPr>
        <w:t>едств общего и специального назначения. Перечень используемого материально-технического обеспечения:</w:t>
      </w:r>
    </w:p>
    <w:p w:rsidR="00F23D09" w:rsidRDefault="00E4621D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 аудитории,  оборудованные  компьютерами  с  выходом  в  интернет,</w:t>
      </w:r>
    </w:p>
    <w:p w:rsidR="00F23D09" w:rsidRDefault="00F23D09">
      <w:pPr>
        <w:spacing w:line="178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видеопроекционным оборудованием для презентаций, средствами звуковоспроизведени</w:t>
      </w:r>
      <w:r>
        <w:rPr>
          <w:rFonts w:eastAsia="Times New Roman"/>
          <w:sz w:val="24"/>
          <w:szCs w:val="24"/>
        </w:rPr>
        <w:t>я, экраном;</w:t>
      </w:r>
    </w:p>
    <w:p w:rsidR="00F23D09" w:rsidRDefault="00F23D09">
      <w:pPr>
        <w:spacing w:line="15" w:lineRule="exact"/>
        <w:rPr>
          <w:sz w:val="20"/>
          <w:szCs w:val="20"/>
        </w:rPr>
      </w:pPr>
    </w:p>
    <w:p w:rsidR="00F23D09" w:rsidRDefault="00E4621D">
      <w:pPr>
        <w:spacing w:line="348" w:lineRule="auto"/>
        <w:ind w:left="980" w:hanging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имеющая рабочие места для обучающихся, оборудованные доступом к базам данных и интернетом;</w:t>
      </w:r>
    </w:p>
    <w:p w:rsidR="00F23D09" w:rsidRDefault="00F23D09">
      <w:pPr>
        <w:spacing w:line="32" w:lineRule="exact"/>
        <w:rPr>
          <w:sz w:val="20"/>
          <w:szCs w:val="20"/>
        </w:rPr>
      </w:pPr>
    </w:p>
    <w:p w:rsidR="00F23D09" w:rsidRDefault="00E4621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компьютерные классы;</w:t>
      </w:r>
    </w:p>
    <w:p w:rsidR="00F23D09" w:rsidRDefault="00F23D09">
      <w:pPr>
        <w:spacing w:line="167" w:lineRule="exact"/>
        <w:rPr>
          <w:sz w:val="20"/>
          <w:szCs w:val="20"/>
        </w:rPr>
      </w:pPr>
    </w:p>
    <w:p w:rsidR="00F23D09" w:rsidRDefault="00E4621D">
      <w:pPr>
        <w:spacing w:line="354" w:lineRule="auto"/>
        <w:ind w:left="980" w:hanging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аудитория Центра сопровождения обучающихся с инвалидностью с компьютером,</w:t>
      </w:r>
      <w:r>
        <w:rPr>
          <w:rFonts w:eastAsia="Times New Roman"/>
          <w:sz w:val="24"/>
          <w:szCs w:val="24"/>
        </w:rPr>
        <w:t xml:space="preserve">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F23D09" w:rsidRDefault="00F23D09">
      <w:pPr>
        <w:spacing w:line="36" w:lineRule="exact"/>
        <w:rPr>
          <w:sz w:val="20"/>
          <w:szCs w:val="20"/>
        </w:rPr>
      </w:pPr>
    </w:p>
    <w:p w:rsidR="00F23D09" w:rsidRDefault="00E4621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зрения материалы предоставляются:</w:t>
      </w:r>
    </w:p>
    <w:p w:rsidR="00F23D09" w:rsidRDefault="00F23D09">
      <w:pPr>
        <w:spacing w:line="129" w:lineRule="exact"/>
        <w:rPr>
          <w:sz w:val="20"/>
          <w:szCs w:val="20"/>
        </w:rPr>
      </w:pPr>
    </w:p>
    <w:p w:rsidR="00F23D09" w:rsidRDefault="00E4621D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F23D09" w:rsidRDefault="00F23D09">
      <w:pPr>
        <w:spacing w:line="167" w:lineRule="exact"/>
        <w:rPr>
          <w:sz w:val="20"/>
          <w:szCs w:val="20"/>
        </w:rPr>
      </w:pPr>
    </w:p>
    <w:p w:rsidR="00F23D09" w:rsidRDefault="00E4621D">
      <w:pPr>
        <w:spacing w:line="348" w:lineRule="auto"/>
        <w:ind w:left="820" w:right="4420" w:firstLine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печатной форме ув</w:t>
      </w:r>
      <w:r>
        <w:rPr>
          <w:rFonts w:eastAsia="Times New Roman"/>
          <w:sz w:val="24"/>
          <w:szCs w:val="24"/>
        </w:rPr>
        <w:t>еличенным шрифтом. Для лиц с нарушениями слуха:</w:t>
      </w:r>
    </w:p>
    <w:p w:rsidR="00F23D09" w:rsidRDefault="00F23D09">
      <w:pPr>
        <w:spacing w:line="44" w:lineRule="exact"/>
        <w:rPr>
          <w:sz w:val="20"/>
          <w:szCs w:val="20"/>
        </w:rPr>
      </w:pPr>
    </w:p>
    <w:p w:rsidR="00F23D09" w:rsidRDefault="00E4621D">
      <w:pPr>
        <w:spacing w:line="365" w:lineRule="auto"/>
        <w:ind w:left="840" w:righ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форме электронного документа; в печатной форме.</w:t>
      </w:r>
    </w:p>
    <w:p w:rsidR="00F23D09" w:rsidRDefault="00F23D09">
      <w:pPr>
        <w:spacing w:line="207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19</w:t>
      </w:r>
    </w:p>
    <w:p w:rsidR="00F23D09" w:rsidRDefault="00F23D09">
      <w:pPr>
        <w:sectPr w:rsidR="00F23D09">
          <w:pgSz w:w="11900" w:h="16838"/>
          <w:pgMar w:top="114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820"/>
        <w:rPr>
          <w:sz w:val="20"/>
          <w:szCs w:val="20"/>
        </w:rPr>
      </w:pPr>
      <w:bookmarkStart w:id="19" w:name="page20"/>
      <w:bookmarkEnd w:id="19"/>
      <w:r>
        <w:rPr>
          <w:rFonts w:eastAsia="Times New Roman"/>
          <w:sz w:val="24"/>
          <w:szCs w:val="24"/>
        </w:rPr>
        <w:lastRenderedPageBreak/>
        <w:t>Для лиц с нарушениями опорно-двигательного аппарата:</w:t>
      </w:r>
    </w:p>
    <w:p w:rsidR="00F23D09" w:rsidRDefault="00F23D09">
      <w:pPr>
        <w:spacing w:line="141" w:lineRule="exact"/>
        <w:rPr>
          <w:sz w:val="20"/>
          <w:szCs w:val="20"/>
        </w:rPr>
      </w:pPr>
    </w:p>
    <w:p w:rsidR="00F23D09" w:rsidRDefault="00E4621D">
      <w:pPr>
        <w:spacing w:line="364" w:lineRule="auto"/>
        <w:ind w:left="840" w:right="5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форме электронного документа; в печатной форме.</w:t>
      </w:r>
    </w:p>
    <w:p w:rsidR="00F23D09" w:rsidRDefault="00F23D09">
      <w:pPr>
        <w:spacing w:line="35" w:lineRule="exact"/>
        <w:rPr>
          <w:sz w:val="20"/>
          <w:szCs w:val="20"/>
        </w:rPr>
      </w:pPr>
    </w:p>
    <w:p w:rsidR="00F23D09" w:rsidRDefault="00E4621D">
      <w:pPr>
        <w:spacing w:line="357" w:lineRule="auto"/>
        <w:ind w:left="400" w:firstLine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Защита отчета по НИР для </w:t>
      </w:r>
      <w:r>
        <w:rPr>
          <w:rFonts w:eastAsia="Times New Roman"/>
          <w:sz w:val="24"/>
          <w:szCs w:val="24"/>
        </w:rPr>
        <w:t>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</w:t>
      </w:r>
      <w:r>
        <w:rPr>
          <w:rFonts w:eastAsia="Times New Roman"/>
          <w:sz w:val="24"/>
          <w:szCs w:val="24"/>
        </w:rPr>
        <w:t>-проводника при наличии документа, подтверждающего ее специальное обучение, выданного по форме и</w:t>
      </w:r>
    </w:p>
    <w:p w:rsidR="00F23D09" w:rsidRDefault="00F23D09">
      <w:pPr>
        <w:spacing w:line="17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1"/>
        </w:numPr>
        <w:tabs>
          <w:tab w:val="left" w:pos="713"/>
        </w:tabs>
        <w:spacing w:line="349" w:lineRule="auto"/>
        <w:ind w:left="40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F23D09" w:rsidRDefault="00F23D09">
      <w:pPr>
        <w:spacing w:line="25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56" w:lineRule="auto"/>
        <w:ind w:left="40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лиц с нарушениям</w:t>
      </w:r>
      <w:r>
        <w:rPr>
          <w:rFonts w:eastAsia="Times New Roman"/>
          <w:sz w:val="24"/>
          <w:szCs w:val="24"/>
        </w:rPr>
        <w:t>и слуха защита проводится без предоставления устного доклада.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F23D09" w:rsidRDefault="00F23D09">
      <w:pPr>
        <w:spacing w:line="18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57" w:lineRule="auto"/>
        <w:ind w:left="40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с нарушениями опорно-</w:t>
      </w:r>
      <w:r>
        <w:rPr>
          <w:rFonts w:eastAsia="Times New Roman"/>
          <w:sz w:val="24"/>
          <w:szCs w:val="24"/>
        </w:rPr>
        <w:t>двигательного аппарата защита итогов НИР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</w:t>
      </w:r>
      <w:r>
        <w:rPr>
          <w:rFonts w:eastAsia="Times New Roman"/>
          <w:sz w:val="24"/>
          <w:szCs w:val="24"/>
        </w:rPr>
        <w:t>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F23D09" w:rsidRDefault="00F23D09">
      <w:pPr>
        <w:spacing w:line="21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349" w:lineRule="auto"/>
        <w:ind w:left="4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</w:t>
      </w:r>
      <w:r>
        <w:rPr>
          <w:rFonts w:eastAsia="Times New Roman"/>
          <w:sz w:val="24"/>
          <w:szCs w:val="24"/>
        </w:rPr>
        <w:t>ктике лицом с ограниченными возможностями здоровья,</w:t>
      </w:r>
    </w:p>
    <w:p w:rsidR="00F23D09" w:rsidRDefault="00F23D09">
      <w:pPr>
        <w:spacing w:line="25" w:lineRule="exact"/>
        <w:rPr>
          <w:sz w:val="20"/>
          <w:szCs w:val="20"/>
        </w:rPr>
      </w:pPr>
    </w:p>
    <w:p w:rsidR="00F23D09" w:rsidRDefault="00E4621D">
      <w:pPr>
        <w:spacing w:line="349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должен предоставить на кафедру не позднее, чем за два месяца до проведения процедуры защиты.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43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</w:t>
      </w:r>
    </w:p>
    <w:p w:rsidR="00F23D09" w:rsidRDefault="00F23D09">
      <w:pPr>
        <w:sectPr w:rsidR="00F23D09">
          <w:pgSz w:w="11900" w:h="16838"/>
          <w:pgMar w:top="1128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104" w:lineRule="exact"/>
        <w:rPr>
          <w:sz w:val="20"/>
          <w:szCs w:val="20"/>
        </w:rPr>
      </w:pPr>
      <w:bookmarkStart w:id="20" w:name="page21"/>
      <w:bookmarkEnd w:id="20"/>
    </w:p>
    <w:p w:rsidR="00F23D09" w:rsidRDefault="00E4621D">
      <w:pPr>
        <w:ind w:left="77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1</w:t>
      </w:r>
    </w:p>
    <w:p w:rsidR="00F23D09" w:rsidRDefault="00F23D09">
      <w:pPr>
        <w:spacing w:line="139" w:lineRule="exact"/>
        <w:rPr>
          <w:sz w:val="20"/>
          <w:szCs w:val="20"/>
        </w:rPr>
      </w:pPr>
    </w:p>
    <w:p w:rsidR="00F23D09" w:rsidRDefault="00E4621D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ПРОГРАММЫ ПРАКТИКИ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НАУЧНО-ИССЛЕДОВАТЕЛЬСКАЯ РАБОТА)</w:t>
      </w:r>
    </w:p>
    <w:p w:rsidR="00F23D09" w:rsidRDefault="00F23D09">
      <w:pPr>
        <w:spacing w:line="148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59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развитие первичных навыков самостоятельной познавательной научно-исследовательской деятельности студентов, формирование у них профессионального ми-ровоззрения в определенной области и способности использования н</w:t>
      </w:r>
      <w:r>
        <w:rPr>
          <w:rFonts w:eastAsia="Times New Roman"/>
          <w:sz w:val="24"/>
          <w:szCs w:val="24"/>
        </w:rPr>
        <w:t>аучный исследова-тельский аппарат в практике</w:t>
      </w:r>
    </w:p>
    <w:p w:rsidR="00F23D09" w:rsidRDefault="00F23D09">
      <w:pPr>
        <w:spacing w:line="3" w:lineRule="exact"/>
        <w:rPr>
          <w:sz w:val="20"/>
          <w:szCs w:val="20"/>
        </w:rPr>
      </w:pPr>
    </w:p>
    <w:p w:rsidR="00F23D09" w:rsidRDefault="00E4621D">
      <w:pPr>
        <w:ind w:left="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Задачи НИР:</w:t>
      </w:r>
    </w:p>
    <w:p w:rsidR="00F23D09" w:rsidRDefault="00E4621D">
      <w:pPr>
        <w:spacing w:line="238" w:lineRule="auto"/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 теоретических знаний;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профессиональных знаний, полученных ими в процессе обучения по дисциплинам ООП;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ведение библиографической работы с привлечением современных информацион</w:t>
      </w:r>
      <w:r>
        <w:rPr>
          <w:rFonts w:eastAsia="Times New Roman"/>
          <w:sz w:val="24"/>
          <w:szCs w:val="24"/>
        </w:rPr>
        <w:t>-ных технологий;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постановка и решение задач профессиональной деятельности, возникающих в ходе выполнения научно-исследовательской работы;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необходимых методов исследования (модификация, адаптация существую-щих), исходя из задач конкретного исследова</w:t>
      </w:r>
      <w:r>
        <w:rPr>
          <w:rFonts w:eastAsia="Times New Roman"/>
          <w:sz w:val="24"/>
          <w:szCs w:val="24"/>
        </w:rPr>
        <w:t>ния и проектной работы;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современных информационных технологий при проведении научных и прикладных исследований;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и обработка полученных результатов, представление их в виде завершенных научно-исследовательских разработок (отчета по научн</w:t>
      </w:r>
      <w:r>
        <w:rPr>
          <w:rFonts w:eastAsia="Times New Roman"/>
          <w:sz w:val="24"/>
          <w:szCs w:val="24"/>
        </w:rPr>
        <w:t>о-исследовательской ра-боте, тезисов докладов, научных статей)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1220" w:hanging="2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презентация и публичная защита своих научных исследований и проектных разра-боток.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результате освоения практики обучающийся должен: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9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 xml:space="preserve"> основные теоретико-методологические положения в </w:t>
      </w:r>
      <w:r>
        <w:rPr>
          <w:rFonts w:eastAsia="Times New Roman"/>
          <w:sz w:val="24"/>
          <w:szCs w:val="24"/>
        </w:rPr>
        <w:t>философии, роль инфор-мации в системе научного знания; систему логической аргументации и методы поиска информации; методы оценки ресурсов, условий, средств и временной перспективы; мето-ды формулировки цели собственной деятельности от ресурсов, условий, ср</w:t>
      </w:r>
      <w:r>
        <w:rPr>
          <w:rFonts w:eastAsia="Times New Roman"/>
          <w:sz w:val="24"/>
          <w:szCs w:val="24"/>
        </w:rPr>
        <w:t>едств и вре-менной перспективой; достижения отечественной и мировой культуры; достижения оте-чественной и мировой культуры, а также средства художественной выразительности лингвистического, визуального, кинемотаграфического, театрального, музыкального ха-р</w:t>
      </w:r>
      <w:r>
        <w:rPr>
          <w:rFonts w:eastAsia="Times New Roman"/>
          <w:sz w:val="24"/>
          <w:szCs w:val="24"/>
        </w:rPr>
        <w:t>актера; тенденции развития общественных и государственных институтов; методы гра-даций потребностей и типизации разных аудиторий; способы получения информации о потребностях и интересах целевых аудиторий / групп общественности; виды и базовые характеристик</w:t>
      </w:r>
      <w:r>
        <w:rPr>
          <w:rFonts w:eastAsia="Times New Roman"/>
          <w:sz w:val="24"/>
          <w:szCs w:val="24"/>
        </w:rPr>
        <w:t xml:space="preserve">и технического оборудования и программного обеспечения, необходимого для профессиональной деятельности; принципы работы современных цифровых устройств, платформ и программного обеспечения; принципы социальной ответственно-сти и этические нормы, принятые в </w:t>
      </w:r>
      <w:r>
        <w:rPr>
          <w:rFonts w:eastAsia="Times New Roman"/>
          <w:sz w:val="24"/>
          <w:szCs w:val="24"/>
        </w:rPr>
        <w:t>профессиональной сфере .</w:t>
      </w:r>
    </w:p>
    <w:p w:rsidR="00F23D09" w:rsidRDefault="00F23D09">
      <w:pPr>
        <w:spacing w:line="16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 xml:space="preserve"> применять концептуальные подходы философии к изучению природы ин-формации; адекватно оценивает современные явления и процессы в общественной жизни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2"/>
        </w:numPr>
        <w:tabs>
          <w:tab w:val="left" w:pos="487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аргументированно отстаивать свою позицию; определять приоритетные цели в сво</w:t>
      </w:r>
      <w:r>
        <w:rPr>
          <w:rFonts w:eastAsia="Times New Roman"/>
          <w:sz w:val="24"/>
          <w:szCs w:val="24"/>
        </w:rPr>
        <w:t>ей деятельности и определять пути их достижения; определять актуальность тенденций раз-вития общественных и государствен-ных институтов и их влияние на аудиторию; выстра-ивать траекторию достижения цели в зависимости от ее формулировки, определяет кон-фигу</w:t>
      </w:r>
      <w:r>
        <w:rPr>
          <w:rFonts w:eastAsia="Times New Roman"/>
          <w:sz w:val="24"/>
          <w:szCs w:val="24"/>
        </w:rPr>
        <w:t>рацию ресурсов и средств для ее достижения; ориентироваться в достижениях сфере отечественного и мирового культурного процессах; использовать различные средства ху-дожедственной выразительности при создании медиатекстов или коммуникационных продуктов; соот</w:t>
      </w:r>
      <w:r>
        <w:rPr>
          <w:rFonts w:eastAsia="Times New Roman"/>
          <w:sz w:val="24"/>
          <w:szCs w:val="24"/>
        </w:rPr>
        <w:t>носить социологические данные с запросами и потребностями общества и</w:t>
      </w:r>
    </w:p>
    <w:p w:rsidR="00F23D09" w:rsidRDefault="00F23D09">
      <w:pPr>
        <w:spacing w:line="55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</w:t>
      </w:r>
    </w:p>
    <w:p w:rsidR="00F23D09" w:rsidRDefault="00F23D09">
      <w:pPr>
        <w:sectPr w:rsidR="00F23D09"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spacing w:line="238" w:lineRule="auto"/>
        <w:ind w:left="260"/>
        <w:jc w:val="both"/>
        <w:rPr>
          <w:sz w:val="20"/>
          <w:szCs w:val="20"/>
        </w:rPr>
      </w:pPr>
      <w:bookmarkStart w:id="21" w:name="page22"/>
      <w:bookmarkEnd w:id="21"/>
      <w:r>
        <w:rPr>
          <w:rFonts w:eastAsia="Times New Roman"/>
          <w:sz w:val="24"/>
          <w:szCs w:val="24"/>
        </w:rPr>
        <w:lastRenderedPageBreak/>
        <w:t>отдельных аудиторных групп; определять основные характеристики целевой аудитории, имеющие значения при создании текстов рекламы и связей с общественностью и (или</w:t>
      </w:r>
      <w:r>
        <w:rPr>
          <w:rFonts w:eastAsia="Times New Roman"/>
          <w:sz w:val="24"/>
          <w:szCs w:val="24"/>
        </w:rPr>
        <w:t>) иных коммуникационных продуктов; определять необходимые требования к техническо-му оборудованию и программному обеспечению; использоваь современные цифровые устройства, платформы и программное обеспечение; оценивать результаты с позиции со-циальной ответ</w:t>
      </w:r>
      <w:r>
        <w:rPr>
          <w:rFonts w:eastAsia="Times New Roman"/>
          <w:sz w:val="24"/>
          <w:szCs w:val="24"/>
        </w:rPr>
        <w:t>ственности и принятых норм.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9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Владеть</w:t>
      </w:r>
      <w:r>
        <w:rPr>
          <w:rFonts w:eastAsia="Times New Roman"/>
          <w:sz w:val="24"/>
          <w:szCs w:val="24"/>
        </w:rPr>
        <w:t xml:space="preserve"> системным мышлением при изучении природы информации; системным подходом при оценке современных явления и процессы в общественной жизни; способ-ностью оценивать ресурсы, условия, средства, временную перспективу, в соотве</w:t>
      </w:r>
      <w:r>
        <w:rPr>
          <w:rFonts w:eastAsia="Times New Roman"/>
          <w:sz w:val="24"/>
          <w:szCs w:val="24"/>
        </w:rPr>
        <w:t>тствии с чем определять индикаторы результатов достижения цели; способностью достигать по-ставленных целей в собственной деятельности, с учетом условий, средств, временной пер-спективы, в соответствии с чем определять результативность собственной траектори</w:t>
      </w:r>
      <w:r>
        <w:rPr>
          <w:rFonts w:eastAsia="Times New Roman"/>
          <w:sz w:val="24"/>
          <w:szCs w:val="24"/>
        </w:rPr>
        <w:t>и развития; способностью создавать тексты рекламы и связей с общественностью с учетом тенденций развития общественных и государственных институтов; кругозором в сфере отечественного и мирового культурного процесса; способностью создавать медиатекстов или к</w:t>
      </w:r>
      <w:r>
        <w:rPr>
          <w:rFonts w:eastAsia="Times New Roman"/>
          <w:sz w:val="24"/>
          <w:szCs w:val="24"/>
        </w:rPr>
        <w:t>оммуникационных продуктов с использованием различных художественно-выразительных средств и учитывать достижения отечественной и мировой культуры; ме-тодами оценки потребности общества отдельных аудиторных групп; методами создания текстов для рекламы и связ</w:t>
      </w:r>
      <w:r>
        <w:rPr>
          <w:rFonts w:eastAsia="Times New Roman"/>
          <w:sz w:val="24"/>
          <w:szCs w:val="24"/>
        </w:rPr>
        <w:t>ей с общественностью и (или) иных коммуникационных про-дуктов, с учетом потребностей и характеристик целевой аудитории; навыком выбора тех-нического оборудования и программного обеспечения для выполнения задач профессио-нальной деятельности; способностью с</w:t>
      </w:r>
      <w:r>
        <w:rPr>
          <w:rFonts w:eastAsia="Times New Roman"/>
          <w:sz w:val="24"/>
          <w:szCs w:val="24"/>
        </w:rPr>
        <w:t>оздавать тексты рекламы и связей с общественно-стью и (или) иные коммуникационные продукты, используя современные цифровые устройства, плат-формы и программное обеспечение; принципами социальной ответ-ственности и этическими нормами,принятым профессиональн</w:t>
      </w:r>
      <w:r>
        <w:rPr>
          <w:rFonts w:eastAsia="Times New Roman"/>
          <w:sz w:val="24"/>
          <w:szCs w:val="24"/>
        </w:rPr>
        <w:t>ым сообществом в соб-ственной деятельности в сфере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35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22</w:t>
      </w:r>
    </w:p>
    <w:p w:rsidR="00F23D09" w:rsidRDefault="00F23D09">
      <w:pPr>
        <w:sectPr w:rsidR="00F23D09">
          <w:pgSz w:w="11900" w:h="16838"/>
          <w:pgMar w:top="114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8420"/>
        <w:rPr>
          <w:sz w:val="20"/>
          <w:szCs w:val="20"/>
        </w:rPr>
      </w:pPr>
      <w:bookmarkStart w:id="22" w:name="page23"/>
      <w:bookmarkEnd w:id="22"/>
      <w:r>
        <w:rPr>
          <w:rFonts w:eastAsia="Times New Roman"/>
          <w:b/>
          <w:bCs/>
          <w:sz w:val="15"/>
          <w:szCs w:val="15"/>
        </w:rPr>
        <w:lastRenderedPageBreak/>
        <w:t>приложение № 2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FF0000"/>
          <w:sz w:val="28"/>
          <w:szCs w:val="28"/>
        </w:rPr>
        <w:t>Образец титульного листа Отчета по НИР</w:t>
      </w:r>
    </w:p>
    <w:p w:rsidR="00F23D09" w:rsidRDefault="00F23D09">
      <w:pPr>
        <w:spacing w:line="319" w:lineRule="exact"/>
        <w:rPr>
          <w:sz w:val="20"/>
          <w:szCs w:val="20"/>
        </w:rPr>
      </w:pPr>
    </w:p>
    <w:p w:rsidR="00F23D09" w:rsidRDefault="00E4621D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F23D09" w:rsidRDefault="00E462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3463290</wp:posOffset>
            </wp:positionH>
            <wp:positionV relativeFrom="paragraph">
              <wp:posOffset>178435</wp:posOffset>
            </wp:positionV>
            <wp:extent cx="514350" cy="514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42" w:lineRule="exact"/>
        <w:rPr>
          <w:sz w:val="20"/>
          <w:szCs w:val="20"/>
        </w:rPr>
      </w:pPr>
    </w:p>
    <w:p w:rsidR="00F23D09" w:rsidRDefault="00E4621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</w:t>
      </w:r>
    </w:p>
    <w:p w:rsidR="00F23D09" w:rsidRDefault="00E4621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учреждение</w:t>
      </w:r>
    </w:p>
    <w:p w:rsidR="00F23D09" w:rsidRDefault="00E4621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F23D09" w:rsidRDefault="00F23D09">
      <w:pPr>
        <w:spacing w:line="240" w:lineRule="exact"/>
        <w:rPr>
          <w:sz w:val="20"/>
          <w:szCs w:val="20"/>
        </w:rPr>
      </w:pPr>
    </w:p>
    <w:p w:rsidR="00F23D09" w:rsidRDefault="00E4621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F23D09" w:rsidRDefault="00F23D09">
      <w:pPr>
        <w:spacing w:line="240" w:lineRule="exact"/>
        <w:rPr>
          <w:sz w:val="20"/>
          <w:szCs w:val="20"/>
        </w:rPr>
      </w:pPr>
    </w:p>
    <w:p w:rsidR="00F23D09" w:rsidRDefault="00E4621D">
      <w:pPr>
        <w:ind w:left="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«РГГУ»)</w:t>
      </w:r>
    </w:p>
    <w:p w:rsidR="00F23D09" w:rsidRDefault="00F23D09">
      <w:pPr>
        <w:spacing w:line="60" w:lineRule="exact"/>
        <w:rPr>
          <w:sz w:val="20"/>
          <w:szCs w:val="20"/>
        </w:rPr>
      </w:pPr>
    </w:p>
    <w:p w:rsidR="00F23D09" w:rsidRDefault="00E4621D">
      <w:pPr>
        <w:ind w:left="3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МАССМЕДИА И РЕКЛАМЫ</w:t>
      </w: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ФАКУЛЬТЕТ РЕКЛАМЫ И СВЯЗЕЙ С ОБЩЕСТВЕННОСТЬЮ</w:t>
      </w:r>
    </w:p>
    <w:p w:rsidR="00F23D09" w:rsidRDefault="00F23D09">
      <w:pPr>
        <w:spacing w:line="138" w:lineRule="exact"/>
        <w:rPr>
          <w:sz w:val="20"/>
          <w:szCs w:val="20"/>
        </w:rPr>
      </w:pP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 ИНТЕГРИРОВАННЫХ КОММУНИКАЦИЙ И РЕКЛАМЫ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5" w:lineRule="exact"/>
        <w:rPr>
          <w:sz w:val="20"/>
          <w:szCs w:val="20"/>
        </w:rPr>
      </w:pPr>
    </w:p>
    <w:p w:rsidR="00F23D09" w:rsidRDefault="00E4621D">
      <w:pPr>
        <w:ind w:left="2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Отчёт о прохождении </w:t>
      </w:r>
      <w:r>
        <w:rPr>
          <w:rFonts w:eastAsia="Times New Roman"/>
          <w:sz w:val="28"/>
          <w:szCs w:val="28"/>
        </w:rPr>
        <w:t>производственной практики</w:t>
      </w:r>
    </w:p>
    <w:p w:rsidR="00F23D09" w:rsidRDefault="00F23D09">
      <w:pPr>
        <w:spacing w:line="164" w:lineRule="exact"/>
        <w:rPr>
          <w:sz w:val="20"/>
          <w:szCs w:val="20"/>
        </w:rPr>
      </w:pPr>
    </w:p>
    <w:p w:rsidR="00F23D09" w:rsidRDefault="00E4621D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НАУЧНО- ИССЛЕДОВАТЕЛЬСКАЯ РАБОТА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35" w:lineRule="exact"/>
        <w:rPr>
          <w:sz w:val="20"/>
          <w:szCs w:val="20"/>
        </w:rPr>
      </w:pP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Направление:</w:t>
      </w:r>
    </w:p>
    <w:p w:rsidR="00F23D09" w:rsidRDefault="00F23D09">
      <w:pPr>
        <w:spacing w:line="10" w:lineRule="exact"/>
        <w:rPr>
          <w:sz w:val="20"/>
          <w:szCs w:val="20"/>
        </w:rPr>
      </w:pPr>
    </w:p>
    <w:p w:rsidR="00F23D09" w:rsidRDefault="00E4621D">
      <w:pPr>
        <w:ind w:left="1940" w:right="2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42.03.01 РЕКЛАМА И СВЯЗИ С ОБЩЕСТВЕННОСТЬЮ, направленность: «Маркетинговые коммуникации и маркетинг» Уровень высшего образования : БАКАЛАВРИАТ Форма обучения: </w:t>
      </w:r>
      <w:r>
        <w:rPr>
          <w:rFonts w:eastAsia="Times New Roman"/>
          <w:i/>
          <w:iCs/>
          <w:sz w:val="24"/>
          <w:szCs w:val="24"/>
        </w:rPr>
        <w:t>( очная,очно-заочная,</w:t>
      </w:r>
      <w:r>
        <w:rPr>
          <w:rFonts w:eastAsia="Times New Roman"/>
          <w:i/>
          <w:iCs/>
          <w:sz w:val="24"/>
          <w:szCs w:val="24"/>
        </w:rPr>
        <w:t xml:space="preserve"> заочная)</w:t>
      </w:r>
      <w:r>
        <w:rPr>
          <w:rFonts w:eastAsia="Times New Roman"/>
          <w:i/>
          <w:iCs/>
          <w:color w:val="FF0000"/>
          <w:sz w:val="24"/>
          <w:szCs w:val="24"/>
        </w:rPr>
        <w:t xml:space="preserve"> ОСТАВИТЬ НУЖНУЮ ФОРМУ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92" w:lineRule="exact"/>
        <w:rPr>
          <w:sz w:val="20"/>
          <w:szCs w:val="20"/>
        </w:rPr>
      </w:pPr>
    </w:p>
    <w:p w:rsidR="00F23D09" w:rsidRDefault="00E4621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Студента/ки __ курса</w:t>
      </w:r>
    </w:p>
    <w:p w:rsidR="00F23D09" w:rsidRDefault="00E4621D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  <w:r>
        <w:rPr>
          <w:rFonts w:eastAsia="Times New Roman"/>
          <w:i/>
          <w:iCs/>
          <w:sz w:val="24"/>
          <w:szCs w:val="24"/>
        </w:rPr>
        <w:t>(ФИО)</w:t>
      </w:r>
    </w:p>
    <w:p w:rsidR="00F23D09" w:rsidRDefault="00E4621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</w:t>
      </w:r>
    </w:p>
    <w:p w:rsidR="00F23D09" w:rsidRDefault="00E4621D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80" w:lineRule="exact"/>
        <w:rPr>
          <w:sz w:val="20"/>
          <w:szCs w:val="20"/>
        </w:rPr>
      </w:pPr>
    </w:p>
    <w:p w:rsidR="00F23D09" w:rsidRDefault="00E4621D">
      <w:pPr>
        <w:ind w:left="4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202_ г.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47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</w:t>
      </w:r>
    </w:p>
    <w:p w:rsidR="00F23D09" w:rsidRDefault="00F23D09">
      <w:pPr>
        <w:sectPr w:rsidR="00F23D09">
          <w:pgSz w:w="11900" w:h="16838"/>
          <w:pgMar w:top="114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200" w:lineRule="exact"/>
        <w:rPr>
          <w:sz w:val="20"/>
          <w:szCs w:val="20"/>
        </w:rPr>
      </w:pPr>
      <w:bookmarkStart w:id="23" w:name="page24"/>
      <w:bookmarkEnd w:id="23"/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98" w:lineRule="exact"/>
        <w:rPr>
          <w:sz w:val="20"/>
          <w:szCs w:val="20"/>
        </w:rPr>
      </w:pPr>
    </w:p>
    <w:p w:rsidR="00F23D09" w:rsidRDefault="00E4621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приложение №5</w:t>
      </w:r>
    </w:p>
    <w:p w:rsidR="00F23D09" w:rsidRDefault="00F23D09">
      <w:pPr>
        <w:spacing w:line="294" w:lineRule="exact"/>
        <w:rPr>
          <w:sz w:val="20"/>
          <w:szCs w:val="20"/>
        </w:rPr>
      </w:pP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ОБРАЗЕЦ ОФОРМЛЕНИЯ ХАРАКТЕРИСТИКИ С МЕСТА</w:t>
      </w: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ПРОХОЖДЕНИЯ ПРОИЗВОДСТВЕННОЙ ПРАКТИКИ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8" w:lineRule="exact"/>
        <w:rPr>
          <w:sz w:val="20"/>
          <w:szCs w:val="20"/>
        </w:rPr>
      </w:pPr>
    </w:p>
    <w:p w:rsidR="00F23D09" w:rsidRDefault="00E4621D">
      <w:pPr>
        <w:ind w:left="2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</w:t>
      </w:r>
    </w:p>
    <w:p w:rsidR="00F23D09" w:rsidRDefault="00E4621D">
      <w:pPr>
        <w:spacing w:line="236" w:lineRule="auto"/>
        <w:ind w:left="1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студента/тку __ курса ________ факультета рекламы и связей с обще-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ственностью</w:t>
      </w:r>
    </w:p>
    <w:p w:rsidR="00F23D09" w:rsidRDefault="00E4621D">
      <w:pPr>
        <w:ind w:left="2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Российского государственного гуманитарного университета</w:t>
      </w:r>
    </w:p>
    <w:p w:rsidR="00F23D09" w:rsidRDefault="00E4621D">
      <w:pPr>
        <w:ind w:left="3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 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F23D09" w:rsidRDefault="00F23D09">
      <w:pPr>
        <w:spacing w:line="276" w:lineRule="exact"/>
        <w:rPr>
          <w:sz w:val="20"/>
          <w:szCs w:val="20"/>
        </w:rPr>
      </w:pPr>
    </w:p>
    <w:p w:rsidR="00F23D09" w:rsidRDefault="00E4621D">
      <w:pPr>
        <w:ind w:lef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 </w:t>
      </w:r>
      <w:r>
        <w:rPr>
          <w:rFonts w:eastAsia="Times New Roman"/>
          <w:i/>
          <w:iCs/>
          <w:sz w:val="24"/>
          <w:szCs w:val="24"/>
        </w:rPr>
        <w:t>(ФИО)</w:t>
      </w:r>
      <w:r>
        <w:rPr>
          <w:rFonts w:eastAsia="Times New Roman"/>
          <w:sz w:val="24"/>
          <w:szCs w:val="24"/>
        </w:rPr>
        <w:t xml:space="preserve"> проходил/а практику (научно исследова-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50" w:lineRule="auto"/>
        <w:ind w:left="1840" w:right="40" w:hanging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тельскую работу) на кафедре интегрированных коммуникаций и рекламы РГГУ. За время прохождения практики обучающийся/обучающаяся</w:t>
      </w:r>
    </w:p>
    <w:p w:rsidR="00F23D09" w:rsidRDefault="00E4621D">
      <w:pPr>
        <w:tabs>
          <w:tab w:val="left" w:pos="3580"/>
          <w:tab w:val="left" w:pos="4740"/>
          <w:tab w:val="left" w:pos="8280"/>
        </w:tabs>
        <w:spacing w:line="230" w:lineRule="auto"/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ознакомился/лась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выполнял/а</w:t>
      </w:r>
    </w:p>
    <w:p w:rsidR="00F23D09" w:rsidRDefault="00E4621D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________________________, у</w:t>
      </w:r>
      <w:r>
        <w:rPr>
          <w:rFonts w:eastAsia="Times New Roman"/>
          <w:sz w:val="24"/>
          <w:szCs w:val="24"/>
        </w:rPr>
        <w:t>частвовал/а в _____________________ .</w:t>
      </w:r>
    </w:p>
    <w:p w:rsidR="00F23D09" w:rsidRDefault="00F23D09">
      <w:pPr>
        <w:spacing w:line="295" w:lineRule="exact"/>
        <w:rPr>
          <w:sz w:val="20"/>
          <w:szCs w:val="20"/>
        </w:rPr>
      </w:pPr>
    </w:p>
    <w:p w:rsidR="00F23D09" w:rsidRDefault="00E4621D">
      <w:pPr>
        <w:tabs>
          <w:tab w:val="left" w:pos="2480"/>
          <w:tab w:val="left" w:pos="3520"/>
          <w:tab w:val="left" w:pos="5380"/>
          <w:tab w:val="left" w:pos="6800"/>
          <w:tab w:val="left" w:pos="8860"/>
        </w:tabs>
        <w:ind w:lef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время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прохождения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(ФИО)</w:t>
      </w:r>
    </w:p>
    <w:p w:rsidR="00F23D09" w:rsidRDefault="00E4621D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зарекомендовал/а себя как __________________________________ .</w:t>
      </w:r>
    </w:p>
    <w:p w:rsidR="00F23D09" w:rsidRDefault="00F23D09">
      <w:pPr>
        <w:spacing w:line="276" w:lineRule="exact"/>
        <w:rPr>
          <w:sz w:val="20"/>
          <w:szCs w:val="20"/>
        </w:rPr>
      </w:pPr>
    </w:p>
    <w:p w:rsidR="00F23D09" w:rsidRDefault="00E4621D">
      <w:pPr>
        <w:ind w:lef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за прохождение практики – «заслуживает положительной оценки» .</w:t>
      </w:r>
    </w:p>
    <w:p w:rsidR="00F23D09" w:rsidRDefault="00F23D09">
      <w:pPr>
        <w:sectPr w:rsidR="00F23D09"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63" w:lineRule="exact"/>
        <w:rPr>
          <w:sz w:val="20"/>
          <w:szCs w:val="20"/>
        </w:rPr>
      </w:pPr>
    </w:p>
    <w:p w:rsidR="00F23D09" w:rsidRDefault="00E4621D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Руководитель практики</w:t>
      </w:r>
    </w:p>
    <w:p w:rsidR="00F23D09" w:rsidRDefault="00E462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31" w:lineRule="exact"/>
        <w:rPr>
          <w:sz w:val="20"/>
          <w:szCs w:val="20"/>
        </w:rPr>
      </w:pPr>
    </w:p>
    <w:p w:rsidR="00F23D09" w:rsidRDefault="00E4621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>
      <w:pPr>
        <w:ind w:left="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</w:p>
    <w:p w:rsidR="00F23D09" w:rsidRDefault="00E462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31" w:lineRule="exact"/>
        <w:rPr>
          <w:sz w:val="20"/>
          <w:szCs w:val="20"/>
        </w:rPr>
      </w:pPr>
    </w:p>
    <w:p w:rsidR="00F23D09" w:rsidRDefault="00E4621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F23D09" w:rsidRDefault="00F23D09">
      <w:pPr>
        <w:spacing w:line="477" w:lineRule="exact"/>
        <w:rPr>
          <w:sz w:val="20"/>
          <w:szCs w:val="20"/>
        </w:rPr>
      </w:pPr>
    </w:p>
    <w:p w:rsidR="00F23D09" w:rsidRDefault="00F23D09">
      <w:pPr>
        <w:sectPr w:rsidR="00F23D09">
          <w:type w:val="continuous"/>
          <w:pgSz w:w="11900" w:h="16838"/>
          <w:pgMar w:top="1440" w:right="846" w:bottom="423" w:left="1440" w:header="0" w:footer="0" w:gutter="0"/>
          <w:cols w:num="3" w:space="720" w:equalWidth="0">
            <w:col w:w="5280" w:space="720"/>
            <w:col w:w="2040" w:space="720"/>
            <w:col w:w="860"/>
          </w:cols>
        </w:sectPr>
      </w:pPr>
    </w:p>
    <w:p w:rsidR="00F23D09" w:rsidRDefault="00F23D09">
      <w:pPr>
        <w:spacing w:line="76" w:lineRule="exact"/>
        <w:rPr>
          <w:sz w:val="20"/>
          <w:szCs w:val="20"/>
        </w:rPr>
      </w:pPr>
    </w:p>
    <w:p w:rsidR="00F23D09" w:rsidRDefault="00E4621D">
      <w:pPr>
        <w:ind w:left="1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</w:p>
    <w:p w:rsidR="00F23D09" w:rsidRDefault="00F23D09">
      <w:pPr>
        <w:sectPr w:rsidR="00F23D09">
          <w:type w:val="continuous"/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32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</w:t>
      </w:r>
    </w:p>
    <w:p w:rsidR="00F23D09" w:rsidRDefault="00F23D09">
      <w:pPr>
        <w:sectPr w:rsidR="00F23D09">
          <w:type w:val="continuous"/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200" w:lineRule="exact"/>
        <w:rPr>
          <w:sz w:val="20"/>
          <w:szCs w:val="20"/>
        </w:rPr>
      </w:pPr>
      <w:bookmarkStart w:id="24" w:name="page25"/>
      <w:bookmarkEnd w:id="24"/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80" w:lineRule="exact"/>
        <w:rPr>
          <w:sz w:val="20"/>
          <w:szCs w:val="20"/>
        </w:rPr>
      </w:pPr>
    </w:p>
    <w:p w:rsidR="00F23D09" w:rsidRDefault="00E4621D">
      <w:pPr>
        <w:ind w:left="8420"/>
        <w:rPr>
          <w:sz w:val="20"/>
          <w:szCs w:val="20"/>
        </w:rPr>
      </w:pPr>
      <w:r>
        <w:rPr>
          <w:rFonts w:eastAsia="Times New Roman"/>
          <w:b/>
          <w:bCs/>
          <w:sz w:val="15"/>
          <w:szCs w:val="15"/>
        </w:rPr>
        <w:t>приложение № 6</w:t>
      </w:r>
    </w:p>
    <w:p w:rsidR="00F23D09" w:rsidRDefault="00F23D09">
      <w:pPr>
        <w:spacing w:line="54" w:lineRule="exact"/>
        <w:rPr>
          <w:sz w:val="20"/>
          <w:szCs w:val="20"/>
        </w:rPr>
      </w:pPr>
    </w:p>
    <w:p w:rsidR="00F23D09" w:rsidRDefault="00E4621D">
      <w:pPr>
        <w:ind w:lef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 -МЕТОДИЧЕСКИЕ МАТЕРИАЛЫ</w:t>
      </w:r>
    </w:p>
    <w:p w:rsidR="00F23D09" w:rsidRDefault="00F23D09">
      <w:pPr>
        <w:spacing w:line="291" w:lineRule="exact"/>
        <w:rPr>
          <w:sz w:val="20"/>
          <w:szCs w:val="20"/>
        </w:rPr>
      </w:pPr>
    </w:p>
    <w:p w:rsidR="00F23D09" w:rsidRDefault="00E4621D">
      <w:pPr>
        <w:spacing w:line="247" w:lineRule="auto"/>
        <w:ind w:left="660" w:right="25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Основные наукометрические показатели </w:t>
      </w:r>
      <w:r>
        <w:rPr>
          <w:rFonts w:eastAsia="Times New Roman"/>
          <w:sz w:val="23"/>
          <w:szCs w:val="23"/>
        </w:rPr>
        <w:t>Наукометрические показатели авторов и научных учреждений</w:t>
      </w:r>
    </w:p>
    <w:p w:rsidR="00F23D09" w:rsidRDefault="00F23D09">
      <w:pPr>
        <w:spacing w:line="5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Хирша (h-индекс): назван по фамилии ученого, предложившего этот показа-тель для оценки научной деятельности).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количественная характеристика продуктив</w:t>
      </w:r>
      <w:r>
        <w:rPr>
          <w:rFonts w:eastAsia="Times New Roman"/>
          <w:sz w:val="24"/>
          <w:szCs w:val="24"/>
        </w:rPr>
        <w:t>ности учёного, основанная на количе-стве его публикаций и количестве цитирований этих публикаций: ученый имеет индекс h, если он опубликовал h статей, на каждую из которых сослались как минимум h раз. Так, если у автора опубликовано 100 статей, на каждую и</w:t>
      </w:r>
      <w:r>
        <w:rPr>
          <w:rFonts w:eastAsia="Times New Roman"/>
          <w:sz w:val="24"/>
          <w:szCs w:val="24"/>
        </w:rPr>
        <w:t>з которых имеется лишь одна ссылка, его h-индекс равен 1. Таким же будет h-индекс автора, опубликовавшего одну статью, на которую сослались 100 раз. И если у автора имеется 1 статья с 9 цитированиями, 2 статьи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3"/>
        </w:numPr>
        <w:tabs>
          <w:tab w:val="left" w:pos="43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 цитированиями, 3 статьи с 7 цитированиями, </w:t>
      </w:r>
      <w:r>
        <w:rPr>
          <w:rFonts w:eastAsia="Times New Roman"/>
          <w:sz w:val="24"/>
          <w:szCs w:val="24"/>
        </w:rPr>
        <w:t>…, 9 статей с 1 цитированием каждой из них, то его h-индекс также равен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33"/>
        </w:numPr>
        <w:tabs>
          <w:tab w:val="left" w:pos="900"/>
        </w:tabs>
        <w:spacing w:line="234" w:lineRule="auto"/>
        <w:ind w:left="6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Индекс Хирша был разработан, чтобы получить более адекватную оценку научной продуктивности исследователя, чем могут дать такие простые характеристики, как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общее число публикаций или </w:t>
      </w:r>
      <w:r>
        <w:rPr>
          <w:rFonts w:eastAsia="Times New Roman"/>
          <w:sz w:val="24"/>
          <w:szCs w:val="24"/>
        </w:rPr>
        <w:t>общее число цитирований. Индекс Хирша вычисляется ав-томатически c помощью специальных приложений в реферативных базах данных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Pr="00921897" w:rsidRDefault="00E4621D">
      <w:pPr>
        <w:ind w:left="660"/>
        <w:rPr>
          <w:sz w:val="20"/>
          <w:szCs w:val="20"/>
          <w:lang w:val="en-US"/>
        </w:rPr>
      </w:pPr>
      <w:r w:rsidRPr="00921897">
        <w:rPr>
          <w:rFonts w:eastAsia="Times New Roman"/>
          <w:sz w:val="24"/>
          <w:szCs w:val="24"/>
          <w:lang w:val="en-US"/>
        </w:rPr>
        <w:t xml:space="preserve">Scopus, Web of Science, </w:t>
      </w:r>
      <w:r>
        <w:rPr>
          <w:rFonts w:eastAsia="Times New Roman"/>
          <w:sz w:val="24"/>
          <w:szCs w:val="24"/>
        </w:rPr>
        <w:t>РИНЦ</w:t>
      </w:r>
      <w:r w:rsidRPr="00921897">
        <w:rPr>
          <w:rFonts w:eastAsia="Times New Roman"/>
          <w:sz w:val="24"/>
          <w:szCs w:val="24"/>
          <w:lang w:val="en-US"/>
        </w:rPr>
        <w:t>.</w:t>
      </w: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Простейший способ расчета индекса Хирша: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Располагаете свои статьи в виде списка в порядке убывания</w:t>
      </w:r>
      <w:r>
        <w:rPr>
          <w:rFonts w:eastAsia="Times New Roman"/>
          <w:sz w:val="24"/>
          <w:szCs w:val="24"/>
        </w:rPr>
        <w:t xml:space="preserve"> цитируемости. Начинаете их пересчитывать. Порядковый номер статьи возрастает, а число цитирований убывает. Как только порядковый номер статьи совпадет с числом цитирований – это и есть ваш h-индекс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Например:</w:t>
      </w:r>
    </w:p>
    <w:p w:rsidR="00F23D09" w:rsidRDefault="00E4621D" w:rsidP="00E4621D">
      <w:pPr>
        <w:numPr>
          <w:ilvl w:val="0"/>
          <w:numId w:val="34"/>
        </w:numPr>
        <w:tabs>
          <w:tab w:val="left" w:pos="900"/>
        </w:tabs>
        <w:ind w:left="9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5 цитирований</w:t>
      </w:r>
    </w:p>
    <w:p w:rsidR="00F23D09" w:rsidRDefault="00E4621D" w:rsidP="00E4621D">
      <w:pPr>
        <w:numPr>
          <w:ilvl w:val="0"/>
          <w:numId w:val="34"/>
        </w:numPr>
        <w:tabs>
          <w:tab w:val="left" w:pos="900"/>
        </w:tabs>
        <w:ind w:left="9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4 цитирования</w:t>
      </w:r>
    </w:p>
    <w:p w:rsidR="00F23D09" w:rsidRDefault="00E4621D" w:rsidP="00E4621D">
      <w:pPr>
        <w:numPr>
          <w:ilvl w:val="0"/>
          <w:numId w:val="34"/>
        </w:numPr>
        <w:tabs>
          <w:tab w:val="left" w:pos="900"/>
        </w:tabs>
        <w:ind w:left="9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</w:t>
      </w:r>
      <w:r>
        <w:rPr>
          <w:rFonts w:eastAsia="Times New Roman"/>
          <w:sz w:val="24"/>
          <w:szCs w:val="24"/>
        </w:rPr>
        <w:t>ья 3 цитирования</w:t>
      </w:r>
    </w:p>
    <w:p w:rsidR="00F23D09" w:rsidRDefault="00F23D09">
      <w:pPr>
        <w:spacing w:line="12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0"/>
          <w:numId w:val="34"/>
        </w:numPr>
        <w:tabs>
          <w:tab w:val="left" w:pos="900"/>
        </w:tabs>
        <w:spacing w:line="234" w:lineRule="auto"/>
        <w:ind w:left="660" w:right="6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2 цитирования Индекс Хирша – 3</w:t>
      </w:r>
    </w:p>
    <w:p w:rsidR="00F23D09" w:rsidRDefault="00F23D09">
      <w:pPr>
        <w:spacing w:line="1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помнить, что h-индекс рассчитывается в конкретной БД на основе публи-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660" w:hanging="3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каций, учтенных именно в этой базе. В разных БД показатель может быть различным. Наукометрические показатели журналов</w:t>
      </w:r>
      <w:r>
        <w:rPr>
          <w:rFonts w:eastAsia="Times New Roman"/>
          <w:sz w:val="24"/>
          <w:szCs w:val="24"/>
        </w:rPr>
        <w:t>, в которых печатаются результаты научных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исследований.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журнала - отношение числа ссылок, которые получил журнал в теку-щем году на статьи, опубликованные в этом журнале в предыдущие два года, к числу ста-тей,</w:t>
      </w:r>
      <w:r>
        <w:rPr>
          <w:rFonts w:eastAsia="Times New Roman"/>
          <w:sz w:val="24"/>
          <w:szCs w:val="24"/>
        </w:rPr>
        <w:t xml:space="preserve"> опубликованных в этом журнале в эти же два предшествующих года.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рассчитывается в базах данных Web of Science (аналитический модуль Journal Citation Reports), РИНЦ. Для расчета классического импакт-фактора используется массив публикаций за 3</w:t>
      </w:r>
      <w:r>
        <w:rPr>
          <w:rFonts w:eastAsia="Times New Roman"/>
          <w:sz w:val="24"/>
          <w:szCs w:val="24"/>
        </w:rPr>
        <w:t xml:space="preserve"> года, включая 2-летнее окно цитирования.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является мерой, определяющей частоту, с которой цитируется средне-цитируемая статья журнала и может служить индикатором «востребованности» и «при-знанности» журнала в научной среде. Публикация в журн</w:t>
      </w:r>
      <w:r>
        <w:rPr>
          <w:rFonts w:eastAsia="Times New Roman"/>
          <w:sz w:val="24"/>
          <w:szCs w:val="24"/>
        </w:rPr>
        <w:t>але, имеющем высокие показа-тели, повышает рейтинг автора статьи.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Обращаем Ваше внимание, что для журналов из БД Scopus импактфактор не рассчи-тывается. При выборе журнала в этой базе можно ориентироваться на следующие науко-</w:t>
      </w:r>
    </w:p>
    <w:p w:rsidR="00F23D09" w:rsidRDefault="00F23D09">
      <w:pPr>
        <w:spacing w:line="188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</w:t>
      </w:r>
    </w:p>
    <w:p w:rsidR="00F23D09" w:rsidRDefault="00F23D09">
      <w:pPr>
        <w:sectPr w:rsidR="00F23D09"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260"/>
        <w:rPr>
          <w:sz w:val="20"/>
          <w:szCs w:val="20"/>
        </w:rPr>
      </w:pPr>
      <w:bookmarkStart w:id="25" w:name="page26"/>
      <w:bookmarkEnd w:id="25"/>
      <w:r>
        <w:rPr>
          <w:rFonts w:eastAsia="Times New Roman"/>
          <w:sz w:val="24"/>
          <w:szCs w:val="24"/>
        </w:rPr>
        <w:lastRenderedPageBreak/>
        <w:t>мет</w:t>
      </w:r>
      <w:r>
        <w:rPr>
          <w:rFonts w:eastAsia="Times New Roman"/>
          <w:sz w:val="24"/>
          <w:szCs w:val="24"/>
        </w:rPr>
        <w:t>рические показатели: SJR и SNIP.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SJR (SCImago Journal Ranking) – рейтинг журналов, в котором учитываются не только общее количество цитирований, но и взвешенные показатели цитирований по годам и качественные показатели, такие как авторитетность ссылок. В </w:t>
      </w:r>
      <w:r>
        <w:rPr>
          <w:rFonts w:eastAsia="Times New Roman"/>
          <w:sz w:val="24"/>
          <w:szCs w:val="24"/>
        </w:rPr>
        <w:t>целом SJR не очень сильно  отличается  от  привычного  импакт-фактора,  весьма  привлекая  более  широким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спектром журналов и полностью открытым характером.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SNIP - еще более продвинутый показатель, используемый Scopus.</w:t>
      </w:r>
      <w:r>
        <w:rPr>
          <w:rFonts w:eastAsia="Times New Roman"/>
          <w:sz w:val="24"/>
          <w:szCs w:val="24"/>
        </w:rPr>
        <w:t xml:space="preserve"> Этот показатель учитывает уже и уровень цитирований в каждой научной области, так что может быть ис-пользован для сравнения публикаций в разных научных направлениях. Основные особен-ности расчета этого показателя заключаются в следующем. В показателе учит</w:t>
      </w:r>
      <w:r>
        <w:rPr>
          <w:rFonts w:eastAsia="Times New Roman"/>
          <w:sz w:val="24"/>
          <w:szCs w:val="24"/>
        </w:rPr>
        <w:t>ываются ссылки, сделанные в текущем году, на статьи, вышедшие в течение трех предыдущих лет. Публикационное окно = 3 года, Окно цитирования = 1 год.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документов одинаковы для всех этапов подсчета показателя.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Вводится специальное определение «индивиду</w:t>
      </w:r>
      <w:r>
        <w:rPr>
          <w:rFonts w:eastAsia="Times New Roman"/>
          <w:sz w:val="24"/>
          <w:szCs w:val="24"/>
        </w:rPr>
        <w:t>альной области науки» для журнала, или «окружения журнала»: все статьи, опубликованные в текущем году (в любом изда-нии), которые хотя бы однажды цитировали выпуски журнала, вышедшие за последние десять лет.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потенциала цитирования (это сре</w:t>
      </w:r>
      <w:r>
        <w:rPr>
          <w:rFonts w:eastAsia="Times New Roman"/>
          <w:sz w:val="24"/>
          <w:szCs w:val="24"/>
        </w:rPr>
        <w:t>днее число позиций, средняя «дли-на» списков цитируемой литературы в статьях «окружения») подсчитывается среднее число ссылок в статьях, составляющих «окружение журнала». Но учитываются только те ссылки, которые: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ведут на статьи, вышедшие в течение тре</w:t>
      </w:r>
      <w:r>
        <w:rPr>
          <w:rFonts w:eastAsia="Times New Roman"/>
          <w:sz w:val="24"/>
          <w:szCs w:val="24"/>
        </w:rPr>
        <w:t>х предыдущих лет;</w:t>
      </w: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ведут на статьи, имеющиеся в базе данных, по которой идет расчет.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оперативности (immediacy index) – показатель количества ссылок на публика-ции журнала, полученные в год публикации. Отражает насколько быстро становятся из-вестн</w:t>
      </w:r>
      <w:r>
        <w:rPr>
          <w:rFonts w:eastAsia="Times New Roman"/>
          <w:sz w:val="24"/>
          <w:szCs w:val="24"/>
        </w:rPr>
        <w:t>ы в научном мире статьи, опубликованные в журнале. Вычисляется как отношение числа полученных журналом в некотором году ссылок на статьи, вышедшие в том же са-мом году, к суммарному числу статей, вышедших за этот год в журнале.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77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</w:t>
      </w:r>
    </w:p>
    <w:p w:rsidR="00F23D09" w:rsidRDefault="00F23D09">
      <w:pPr>
        <w:sectPr w:rsidR="00F23D09">
          <w:pgSz w:w="11900" w:h="16838"/>
          <w:pgMar w:top="1128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200" w:lineRule="exact"/>
        <w:rPr>
          <w:sz w:val="20"/>
          <w:szCs w:val="20"/>
        </w:rPr>
      </w:pPr>
      <w:bookmarkStart w:id="26" w:name="page27"/>
      <w:bookmarkEnd w:id="26"/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80" w:lineRule="exact"/>
        <w:rPr>
          <w:sz w:val="20"/>
          <w:szCs w:val="20"/>
        </w:rPr>
      </w:pPr>
    </w:p>
    <w:p w:rsidR="00F23D09" w:rsidRDefault="00E4621D">
      <w:pPr>
        <w:ind w:left="20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Рекомендации по написанию научных текстов.</w:t>
      </w:r>
    </w:p>
    <w:p w:rsidR="00F23D09" w:rsidRDefault="00F23D09">
      <w:pPr>
        <w:spacing w:line="188" w:lineRule="exact"/>
        <w:rPr>
          <w:sz w:val="20"/>
          <w:szCs w:val="20"/>
        </w:rPr>
      </w:pPr>
    </w:p>
    <w:p w:rsidR="00F23D09" w:rsidRDefault="00F23D09">
      <w:pPr>
        <w:ind w:left="2080"/>
        <w:rPr>
          <w:rFonts w:eastAsia="Times New Roman"/>
          <w:color w:val="0000FF"/>
          <w:sz w:val="20"/>
          <w:szCs w:val="20"/>
          <w:u w:val="single"/>
        </w:rPr>
      </w:pPr>
      <w:hyperlink r:id="rId24">
        <w:r w:rsidR="00E4621D">
          <w:rPr>
            <w:rFonts w:eastAsia="Times New Roman"/>
            <w:color w:val="0000FF"/>
            <w:sz w:val="20"/>
            <w:szCs w:val="20"/>
            <w:u w:val="single"/>
          </w:rPr>
          <w:t>Наталья Тоганова</w:t>
        </w:r>
        <w:r w:rsidR="00E4621D">
          <w:rPr>
            <w:rFonts w:eastAsia="Times New Roman"/>
            <w:color w:val="000000"/>
            <w:sz w:val="20"/>
            <w:szCs w:val="20"/>
          </w:rPr>
          <w:t xml:space="preserve"> </w:t>
        </w:r>
      </w:hyperlink>
      <w:r w:rsidR="00E4621D">
        <w:rPr>
          <w:rFonts w:eastAsia="Times New Roman"/>
          <w:b/>
          <w:bCs/>
          <w:color w:val="000000"/>
          <w:sz w:val="20"/>
          <w:szCs w:val="20"/>
        </w:rPr>
        <w:t>Как писать научные тексты</w:t>
      </w:r>
      <w:r w:rsidR="00E4621D">
        <w:rPr>
          <w:rFonts w:eastAsia="Times New Roman"/>
          <w:b/>
          <w:bCs/>
          <w:color w:val="000000"/>
          <w:sz w:val="25"/>
          <w:szCs w:val="25"/>
          <w:vertAlign w:val="superscript"/>
        </w:rPr>
        <w:t>1</w:t>
      </w:r>
    </w:p>
    <w:p w:rsidR="00F23D09" w:rsidRDefault="00E4621D">
      <w:pPr>
        <w:spacing w:line="221" w:lineRule="auto"/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Эта статья написана по следам книги «Техника научной работы»,</w:t>
      </w:r>
      <w:r>
        <w:rPr>
          <w:rFonts w:eastAsia="Times New Roman"/>
          <w:sz w:val="20"/>
          <w:szCs w:val="20"/>
        </w:rPr>
        <w:t xml:space="preserve"> вышедшей под редакцией Норбер-</w:t>
      </w:r>
    </w:p>
    <w:p w:rsidR="00F23D09" w:rsidRDefault="00F23D09">
      <w:pPr>
        <w:spacing w:line="11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та</w:t>
      </w:r>
      <w:r w:rsidRPr="00921897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</w:rPr>
        <w:t>Франка</w:t>
      </w:r>
      <w:r w:rsidRPr="00921897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</w:rPr>
        <w:t>и</w:t>
      </w:r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Йоахима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</w:rPr>
        <w:t>Стари</w:t>
      </w:r>
      <w:r w:rsidRPr="00921897">
        <w:rPr>
          <w:rFonts w:eastAsia="Times New Roman"/>
          <w:sz w:val="20"/>
          <w:szCs w:val="20"/>
          <w:lang w:val="en-US"/>
        </w:rPr>
        <w:t xml:space="preserve"> (Die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Technik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wissenschaftlichen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Arbeitens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/ Hg.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N. Frank, J.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Stary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). </w:t>
      </w:r>
      <w:r>
        <w:rPr>
          <w:rFonts w:eastAsia="Times New Roman"/>
          <w:sz w:val="20"/>
          <w:szCs w:val="20"/>
        </w:rPr>
        <w:t xml:space="preserve">«Техника </w:t>
      </w:r>
      <w:proofErr w:type="spellStart"/>
      <w:r>
        <w:rPr>
          <w:rFonts w:eastAsia="Times New Roman"/>
          <w:sz w:val="20"/>
          <w:szCs w:val="20"/>
        </w:rPr>
        <w:t>науч-ной</w:t>
      </w:r>
      <w:proofErr w:type="spellEnd"/>
      <w:r>
        <w:rPr>
          <w:rFonts w:eastAsia="Times New Roman"/>
          <w:sz w:val="20"/>
          <w:szCs w:val="20"/>
        </w:rPr>
        <w:t xml:space="preserve"> работы» – это краткое введение в техническую сторону научной деятельности, предназначенное для студентов. Книг</w:t>
      </w:r>
      <w:r>
        <w:rPr>
          <w:rFonts w:eastAsia="Times New Roman"/>
          <w:sz w:val="20"/>
          <w:szCs w:val="20"/>
        </w:rPr>
        <w:t>а претерпела пятнадцать переизданий, и это не удивительно – написана она доступным язы-ком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</w:t>
      </w:r>
      <w:r>
        <w:rPr>
          <w:rFonts w:eastAsia="Times New Roman"/>
          <w:sz w:val="20"/>
          <w:szCs w:val="20"/>
        </w:rPr>
        <w:t>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F23D09" w:rsidRDefault="00F23D09">
      <w:pPr>
        <w:spacing w:line="3" w:lineRule="exact"/>
        <w:rPr>
          <w:sz w:val="20"/>
          <w:szCs w:val="20"/>
        </w:rPr>
      </w:pP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F23D09" w:rsidRDefault="00F23D09">
      <w:pPr>
        <w:spacing w:line="10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Купив и пролистав книгу Н. Франка и Й. Стари, я с </w:t>
      </w:r>
      <w:r>
        <w:rPr>
          <w:rFonts w:eastAsia="Times New Roman"/>
          <w:sz w:val="20"/>
          <w:szCs w:val="20"/>
        </w:rPr>
        <w:t>сожалением должна была констатировать: с ее по-купкой я опоздала на несколько лет. Примерно на шесть. На последних курсах университета и в аспиранту-ре, когда появилась необходимость писать статьи и выступать на конференциях, затрагиваемые в ней вопро-сы б</w:t>
      </w:r>
      <w:r>
        <w:rPr>
          <w:rFonts w:eastAsia="Times New Roman"/>
          <w:sz w:val="20"/>
          <w:szCs w:val="20"/>
        </w:rPr>
        <w:t>ыли наиболее актуальны. Конечно, методом проб и ошибок я научилась правильно обращаться с ин-формацией и как-то начала писать статьи, но купи я книгу чуть раньше, начало моей научной жизнь было бы куда проще.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5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Что же в этой книге? Книга «Техника научной ра</w:t>
      </w:r>
      <w:r>
        <w:rPr>
          <w:rFonts w:eastAsia="Times New Roman"/>
          <w:sz w:val="20"/>
          <w:szCs w:val="20"/>
        </w:rPr>
        <w:t>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F23D09" w:rsidRDefault="00F23D09">
      <w:pPr>
        <w:spacing w:line="9" w:lineRule="exact"/>
        <w:rPr>
          <w:sz w:val="20"/>
          <w:szCs w:val="20"/>
        </w:rPr>
      </w:pPr>
    </w:p>
    <w:p w:rsidR="00F23D09" w:rsidRDefault="00E4621D">
      <w:pPr>
        <w:spacing w:line="239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Поиск литературы с электронными каталогами вряд ли представляет сложность... Так-то оно так, но ли-</w:t>
      </w:r>
      <w:r>
        <w:rPr>
          <w:rFonts w:eastAsia="Times New Roman"/>
          <w:sz w:val="20"/>
          <w:szCs w:val="20"/>
        </w:rPr>
        <w:t>тературу для диплома мне подбирали за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</w:t>
      </w:r>
      <w:r>
        <w:rPr>
          <w:rFonts w:eastAsia="Times New Roman"/>
          <w:sz w:val="20"/>
          <w:szCs w:val="20"/>
        </w:rPr>
        <w:t>оказалась мне ненужной. Лишь в ходе написания диссертации я научилась подбирать литературу самостоятельно. С правильным хранением найденного ока-залось все чуть сложнее. В конце аспирантуры я перешла на библиографическую программу (</w:t>
      </w:r>
      <w:r>
        <w:rPr>
          <w:rFonts w:eastAsia="Times New Roman"/>
          <w:i/>
          <w:iCs/>
          <w:sz w:val="20"/>
          <w:szCs w:val="20"/>
        </w:rPr>
        <w:t>JabRef</w:t>
      </w:r>
      <w:r>
        <w:rPr>
          <w:rFonts w:eastAsia="Times New Roman"/>
          <w:sz w:val="20"/>
          <w:szCs w:val="20"/>
        </w:rPr>
        <w:t>), когда десятки с</w:t>
      </w:r>
      <w:r>
        <w:rPr>
          <w:rFonts w:eastAsia="Times New Roman"/>
          <w:sz w:val="20"/>
          <w:szCs w:val="20"/>
        </w:rPr>
        <w:t>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за-щиты все, что лежит у меня в компьютере. Статьи, хранящие</w:t>
      </w:r>
      <w:r>
        <w:rPr>
          <w:rFonts w:eastAsia="Times New Roman"/>
          <w:sz w:val="20"/>
          <w:szCs w:val="20"/>
        </w:rPr>
        <w:t>ся на жестком диске, казались мне столь до-ступными и, как говориться, были всегда под рукой, что я не всегда делала из них выписки… так и запамя-товала.</w:t>
      </w:r>
    </w:p>
    <w:p w:rsidR="00F23D09" w:rsidRDefault="00F23D09">
      <w:pPr>
        <w:spacing w:line="11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Наравне с поиском литературы в книге также уделяется внимание вопросу, как правильно читать лите-рату</w:t>
      </w:r>
      <w:r>
        <w:rPr>
          <w:rFonts w:eastAsia="Times New Roman"/>
          <w:sz w:val="20"/>
          <w:szCs w:val="20"/>
        </w:rPr>
        <w:t>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5"/>
        </w:numPr>
        <w:tabs>
          <w:tab w:val="left" w:pos="873"/>
        </w:tabs>
        <w:spacing w:line="236" w:lineRule="auto"/>
        <w:ind w:left="260" w:firstLine="40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самое главное: как писать научные работы? Этому посвя</w:t>
      </w:r>
      <w:r>
        <w:rPr>
          <w:rFonts w:eastAsia="Times New Roman"/>
          <w:sz w:val="20"/>
          <w:szCs w:val="20"/>
        </w:rPr>
        <w:t>щена большая часть книги «Техника науч-ной работы». Для меня информация этого раздела была не столь нова, потому что в ходе работы над диссер-тацией я успела прочитать работы, посвященные отдельным аспектам написания статей и научных работ.</w:t>
      </w:r>
    </w:p>
    <w:p w:rsidR="00F23D09" w:rsidRDefault="00F23D09">
      <w:pPr>
        <w:spacing w:line="11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Написание науч</w:t>
      </w:r>
      <w:r>
        <w:rPr>
          <w:rFonts w:eastAsia="Times New Roman"/>
          <w:sz w:val="20"/>
          <w:szCs w:val="20"/>
        </w:rPr>
        <w:t>ных текстов затрагивает несколько аспектов. Представление о правильной структуре текста мне дала работа Б. Минто «Золотые правила Гарварда и McKinsey». Основная идея автора сводится к тому, что мысли в тексте следует выстраивать по принципу пирамиды. В кач</w:t>
      </w:r>
      <w:r>
        <w:rPr>
          <w:rFonts w:eastAsia="Times New Roman"/>
          <w:sz w:val="20"/>
          <w:szCs w:val="20"/>
        </w:rPr>
        <w:t>естве иллюстрации пример из предисловия:</w:t>
      </w:r>
    </w:p>
    <w:p w:rsidR="00F23D09" w:rsidRDefault="00F23D09">
      <w:pPr>
        <w:spacing w:line="2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</w:t>
      </w:r>
      <w:r>
        <w:rPr>
          <w:rFonts w:eastAsia="Times New Roman"/>
          <w:b/>
          <w:bCs/>
          <w:i/>
          <w:iCs/>
          <w:sz w:val="20"/>
          <w:szCs w:val="20"/>
        </w:rPr>
        <w:t>Мысли излагаются в том порядке, в котором они возникают в голове составителя письма</w:t>
      </w:r>
    </w:p>
    <w:p w:rsidR="00F23D09" w:rsidRDefault="00F23D09">
      <w:pPr>
        <w:spacing w:line="10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Звонил Джон Коллинз и сообщил, что не сможет прийти на собрание в 15:00. Хал Джонсон не возра-жает,</w:t>
      </w:r>
      <w:r>
        <w:rPr>
          <w:rFonts w:eastAsia="Times New Roman"/>
          <w:i/>
          <w:iCs/>
          <w:sz w:val="20"/>
          <w:szCs w:val="20"/>
        </w:rPr>
        <w:t xml:space="preserve">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вече-ром. Конференц-зал полностью зарезервирован на завтра, однако св</w:t>
      </w:r>
      <w:r>
        <w:rPr>
          <w:rFonts w:eastAsia="Times New Roman"/>
          <w:i/>
          <w:iCs/>
          <w:sz w:val="20"/>
          <w:szCs w:val="20"/>
        </w:rPr>
        <w:t>ободен в четверг. Похоже, что чет-верг, 11:00, походит нам для проведения собрания больше всего. Устраивает ли это время вас?</w:t>
      </w:r>
    </w:p>
    <w:p w:rsidR="00F23D09" w:rsidRDefault="00F23D09">
      <w:pPr>
        <w:spacing w:line="4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[…]</w:t>
      </w:r>
    </w:p>
    <w:p w:rsidR="00F23D09" w:rsidRDefault="00F23D09">
      <w:pPr>
        <w:spacing w:line="1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Изложение строится по принципу пирамиды</w:t>
      </w:r>
    </w:p>
    <w:p w:rsidR="00F23D09" w:rsidRDefault="00F23D09">
      <w:pPr>
        <w:spacing w:line="7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Возможно ли перенести сегодняшнее собрание на четверг на 11:00?</w:t>
      </w:r>
      <w:r>
        <w:rPr>
          <w:rFonts w:eastAsia="Times New Roman"/>
          <w:i/>
          <w:iCs/>
          <w:sz w:val="20"/>
          <w:szCs w:val="20"/>
        </w:rPr>
        <w:t xml:space="preserve"> Это время больше устраивает Коллинза и Джонсона, да и Клиффорд к тому времени уже вернется. Кроме того, будет свободен конфе-ренц-зал». (С. 9)</w:t>
      </w:r>
    </w:p>
    <w:p w:rsidR="00F23D09" w:rsidRDefault="00F23D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7216;visibility:visible;mso-wrap-distance-left:0;mso-wrap-distance-right:0" from="13.05pt,15.8pt" to="157.1pt,15.8pt" o:allowincell="f" strokeweight=".6pt"/>
        </w:pic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13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6"/>
        </w:numPr>
        <w:tabs>
          <w:tab w:val="left" w:pos="375"/>
        </w:tabs>
        <w:spacing w:line="219" w:lineRule="auto"/>
        <w:ind w:left="260" w:right="246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Тоганова Н. Как писать научные тексты //Полит.РУ.(эл. портал) 2011. 16 марта http://polit.ru/article/2010/03</w:t>
      </w:r>
      <w:r>
        <w:rPr>
          <w:rFonts w:eastAsia="Times New Roman"/>
          <w:sz w:val="20"/>
          <w:szCs w:val="20"/>
        </w:rPr>
        <w:t>/16/toganova/</w:t>
      </w:r>
    </w:p>
    <w:p w:rsidR="00F23D09" w:rsidRDefault="00F23D09">
      <w:pPr>
        <w:spacing w:line="238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27</w:t>
      </w:r>
    </w:p>
    <w:p w:rsidR="00F23D09" w:rsidRDefault="00F23D09">
      <w:pPr>
        <w:sectPr w:rsidR="00F23D09"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bookmarkStart w:id="27" w:name="page28"/>
      <w:bookmarkEnd w:id="27"/>
      <w:r>
        <w:rPr>
          <w:rFonts w:eastAsia="Times New Roman"/>
          <w:sz w:val="20"/>
          <w:szCs w:val="20"/>
        </w:rPr>
        <w:lastRenderedPageBreak/>
        <w:t>Книга Б. Минто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логичность материалу</w:t>
      </w:r>
      <w:r>
        <w:rPr>
          <w:rFonts w:eastAsia="Times New Roman"/>
          <w:sz w:val="20"/>
          <w:szCs w:val="20"/>
        </w:rPr>
        <w:t>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Как правильно писать маленькие тексты, например, такие как заявки на несколько тысяч знаков, я узна-ла в работе В.К. Чернявской «Интерпретация научного текста», где есть стилистический разбор одностра-ничной публикации Д. Уотсона и Ф. Крика 1953 года в </w:t>
      </w:r>
      <w:r>
        <w:rPr>
          <w:rFonts w:eastAsia="Times New Roman"/>
          <w:sz w:val="20"/>
          <w:szCs w:val="20"/>
        </w:rPr>
        <w:t>журнале «Nature» (С. 65-67).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Работы российских авторов, посвященные написанию научных текстов, как правило, очень сложно чи-тать. Попавшиеся мне монографии были посвящены либо бюрократическим аспектам (Б.М. Батько «Соис-кателю ученой степени»), либо излиш</w:t>
      </w:r>
      <w:r>
        <w:rPr>
          <w:rFonts w:eastAsia="Times New Roman"/>
          <w:sz w:val="20"/>
          <w:szCs w:val="20"/>
        </w:rPr>
        <w:t>не теоретизированы (В.Э. Морозов «Культура письменной научной речи»). Почерпнуть из них что-то для практики было очень затруднительно. Исключением стала работа В.К. Чернявской, которая, несмотря на теоретический подход (книга не задумывалась как руководств</w:t>
      </w:r>
      <w:r>
        <w:rPr>
          <w:rFonts w:eastAsia="Times New Roman"/>
          <w:sz w:val="20"/>
          <w:szCs w:val="20"/>
        </w:rPr>
        <w:t>о по написанию текстов), помогла осознать некоторые правила написания научных работ.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«Интерпретация научного текста» В.Е. Чернявской лаконична – 127 страниц. Интересной показалась мне вторая часть книги, начиная с раздела «Интертекстуальное взаимодействие</w:t>
      </w:r>
      <w:r>
        <w:rPr>
          <w:rFonts w:eastAsia="Times New Roman"/>
          <w:sz w:val="20"/>
          <w:szCs w:val="20"/>
        </w:rPr>
        <w:t xml:space="preserve"> в науке и лингвистические средства его актуализации». Анализ сносок помог мне окончательно разобраться, на что и, главное, зачем я ссылаюсь (аргументирую, полемизирую и т.д.). В книге все примеры даны на-английском или на-немецком. Это, пожалуй, является </w:t>
      </w:r>
      <w:r>
        <w:rPr>
          <w:rFonts w:eastAsia="Times New Roman"/>
          <w:sz w:val="20"/>
          <w:szCs w:val="20"/>
        </w:rPr>
        <w:t>минусом для широкого круга читателей, хотя очень удобно для пишущих и на этих языках.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Построение текста подразумевает не только правильную структуру, но и грамотно выстроенную аргу-ментацию. Купленная мной почти случайно книга Э. Уэстона «Аргументация: Де</w:t>
      </w:r>
      <w:r>
        <w:rPr>
          <w:rFonts w:eastAsia="Times New Roman"/>
          <w:sz w:val="20"/>
          <w:szCs w:val="20"/>
        </w:rPr>
        <w:t>сять уроков для начинаю-щих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</w:t>
      </w:r>
      <w:r>
        <w:rPr>
          <w:rFonts w:eastAsia="Times New Roman"/>
          <w:sz w:val="20"/>
          <w:szCs w:val="20"/>
        </w:rPr>
        <w:t xml:space="preserve"> следующие примеры: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5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«Большинство моих свободомыслящих друзей – люди начитанные; большинство моих менее свободо-мыслящих друзей – нет. Поэтому мне кажется, что чтение ведет к свободомыслию»</w:t>
      </w:r>
      <w:r>
        <w:rPr>
          <w:rFonts w:eastAsia="Times New Roman"/>
          <w:sz w:val="20"/>
          <w:szCs w:val="20"/>
        </w:rPr>
        <w:t>.</w:t>
      </w: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 был пример неверно выстроенной аргументации;</w:t>
      </w:r>
      <w:r>
        <w:rPr>
          <w:rFonts w:eastAsia="Times New Roman"/>
          <w:sz w:val="20"/>
          <w:szCs w:val="20"/>
        </w:rPr>
        <w:t xml:space="preserve"> тот же самый пример, но уже исправленный:</w:t>
      </w:r>
    </w:p>
    <w:p w:rsidR="00F23D09" w:rsidRDefault="00F23D09">
      <w:pPr>
        <w:spacing w:line="10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«Большинство моих свободомыслящих друзей – люди начитанные; большинство моих менее свободо-мыслящих друзей – нет. Мне кажется вероятным, что чем больше вы читаете, тем чаще вы сталкивае-тесь с новыми и сложными и</w:t>
      </w:r>
      <w:r>
        <w:rPr>
          <w:rFonts w:eastAsia="Times New Roman"/>
          <w:i/>
          <w:iCs/>
          <w:sz w:val="20"/>
          <w:szCs w:val="20"/>
        </w:rPr>
        <w:t>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>
        <w:rPr>
          <w:rFonts w:eastAsia="Times New Roman"/>
          <w:sz w:val="20"/>
          <w:szCs w:val="20"/>
        </w:rPr>
        <w:t>.</w:t>
      </w:r>
    </w:p>
    <w:p w:rsidR="00F23D09" w:rsidRDefault="00F23D09">
      <w:pPr>
        <w:spacing w:line="10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Несмотря на к</w:t>
      </w:r>
      <w:r>
        <w:rPr>
          <w:rFonts w:eastAsia="Times New Roman"/>
          <w:sz w:val="20"/>
          <w:szCs w:val="20"/>
        </w:rPr>
        <w:t xml:space="preserve">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</w:t>
      </w:r>
      <w:r>
        <w:rPr>
          <w:rFonts w:eastAsia="Times New Roman"/>
          <w:sz w:val="20"/>
          <w:szCs w:val="20"/>
        </w:rPr>
        <w:t>в аргументации других.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 Морозова. Параграф «Способы выражения меж-фразовых связей в научной речи» (С. </w:t>
      </w:r>
      <w:r>
        <w:rPr>
          <w:rFonts w:eastAsia="Times New Roman"/>
          <w:sz w:val="20"/>
          <w:szCs w:val="20"/>
        </w:rPr>
        <w:t>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 78):</w:t>
      </w:r>
    </w:p>
    <w:p w:rsidR="00F23D09" w:rsidRDefault="00F23D09">
      <w:pPr>
        <w:spacing w:line="9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«Иной </w:t>
      </w:r>
      <w:r>
        <w:rPr>
          <w:rFonts w:eastAsia="Times New Roman"/>
          <w:b/>
          <w:bCs/>
          <w:i/>
          <w:iCs/>
          <w:sz w:val="20"/>
          <w:szCs w:val="20"/>
        </w:rPr>
        <w:t>процесс</w:t>
      </w:r>
      <w:r>
        <w:rPr>
          <w:rFonts w:eastAsia="Times New Roman"/>
          <w:i/>
          <w:iCs/>
          <w:sz w:val="20"/>
          <w:szCs w:val="20"/>
        </w:rPr>
        <w:t xml:space="preserve"> связан с устранением позиционных причин для вариаций. Вариации выступ</w:t>
      </w:r>
      <w:r>
        <w:rPr>
          <w:rFonts w:eastAsia="Times New Roman"/>
          <w:i/>
          <w:iCs/>
          <w:sz w:val="20"/>
          <w:szCs w:val="20"/>
        </w:rPr>
        <w:t xml:space="preserve">ают как раз-новидности одной и той же фонемы только при наличии этих позиционных условий, изменяющих единую фонему в разные «оттенки». В случае устранения этой причины, оставшиеся не обусловленные позицией различные звуки, становятся разными фонемами. </w:t>
      </w:r>
      <w:r>
        <w:rPr>
          <w:rFonts w:eastAsia="Times New Roman"/>
          <w:b/>
          <w:bCs/>
          <w:i/>
          <w:iCs/>
          <w:sz w:val="20"/>
          <w:szCs w:val="20"/>
        </w:rPr>
        <w:t>Этот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процесс</w:t>
      </w:r>
      <w:r>
        <w:rPr>
          <w:rFonts w:eastAsia="Times New Roman"/>
          <w:i/>
          <w:iCs/>
          <w:sz w:val="20"/>
          <w:szCs w:val="20"/>
        </w:rPr>
        <w:t xml:space="preserve"> называется дивергенцией, при этом число фонем в данной фонетической системе увеличивается» (С. 78-79)</w:t>
      </w:r>
      <w:r>
        <w:rPr>
          <w:rFonts w:eastAsia="Times New Roman"/>
          <w:sz w:val="20"/>
          <w:szCs w:val="20"/>
        </w:rPr>
        <w:t>.</w:t>
      </w:r>
    </w:p>
    <w:p w:rsidR="00F23D09" w:rsidRDefault="00F23D09">
      <w:pPr>
        <w:spacing w:line="10" w:lineRule="exact"/>
        <w:rPr>
          <w:sz w:val="20"/>
          <w:szCs w:val="20"/>
        </w:rPr>
      </w:pPr>
    </w:p>
    <w:p w:rsidR="00F23D09" w:rsidRDefault="00E4621D">
      <w:pPr>
        <w:spacing w:line="238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Несмотря на массу примеров и наличие практического совета в конце каждого параграфа, иллюстрация тезисов в книге Н.Э. Морозова лишь идеальными </w:t>
      </w:r>
      <w:r>
        <w:rPr>
          <w:rFonts w:eastAsia="Times New Roman"/>
          <w:sz w:val="20"/>
          <w:szCs w:val="20"/>
        </w:rPr>
        <w:t xml:space="preserve">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— это дела-ет </w:t>
      </w:r>
      <w:r>
        <w:rPr>
          <w:rFonts w:eastAsia="Times New Roman"/>
          <w:sz w:val="20"/>
          <w:szCs w:val="20"/>
        </w:rPr>
        <w:t xml:space="preserve">материал более наглядным. В «Композиции: Шестнадцать уроков для начинающих авторов» Дж.Э. Райнкинга, Э.У. Харта и Р. фон дер Остена в качестве неудачного примера построения абзаца приво-дится следующий, который предваряет высказыванием «Этот абзац </w:t>
      </w:r>
      <w:r>
        <w:rPr>
          <w:rFonts w:eastAsia="Times New Roman"/>
          <w:i/>
          <w:iCs/>
          <w:sz w:val="20"/>
          <w:szCs w:val="20"/>
        </w:rPr>
        <w:t>лишен ед</w:t>
      </w:r>
      <w:r>
        <w:rPr>
          <w:rFonts w:eastAsia="Times New Roman"/>
          <w:i/>
          <w:iCs/>
          <w:sz w:val="20"/>
          <w:szCs w:val="20"/>
        </w:rPr>
        <w:t>инства</w:t>
      </w:r>
      <w:r>
        <w:rPr>
          <w:rFonts w:eastAsia="Times New Roman"/>
          <w:sz w:val="20"/>
          <w:szCs w:val="20"/>
        </w:rPr>
        <w:t>»:</w:t>
      </w:r>
    </w:p>
    <w:p w:rsidR="00F23D09" w:rsidRDefault="00F23D09">
      <w:pPr>
        <w:spacing w:line="13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«Медсестра психиатрического отделения имеет дело с небезопасными психически больными людьми, патологическими типами, которые могут начать буйствовать в любой момент. Зигмунд Фрейд был одним из первых врачей,</w:t>
      </w:r>
      <w:r>
        <w:rPr>
          <w:rFonts w:eastAsia="Times New Roman"/>
          <w:i/>
          <w:iCs/>
          <w:sz w:val="20"/>
          <w:szCs w:val="20"/>
        </w:rPr>
        <w:t xml:space="preserve"> которые изучали умственные расстройства. Сегодня психотерапия – твердо устано-вившаяся медицинская дисциплина»</w:t>
      </w:r>
      <w:r>
        <w:rPr>
          <w:rFonts w:eastAsia="Times New Roman"/>
          <w:sz w:val="20"/>
          <w:szCs w:val="20"/>
        </w:rPr>
        <w:t>.</w:t>
      </w:r>
    </w:p>
    <w:p w:rsidR="00F23D09" w:rsidRDefault="00F23D09">
      <w:pPr>
        <w:spacing w:line="2" w:lineRule="exact"/>
        <w:rPr>
          <w:sz w:val="20"/>
          <w:szCs w:val="20"/>
        </w:rPr>
      </w:pPr>
    </w:p>
    <w:p w:rsidR="00F23D09" w:rsidRDefault="00E4621D">
      <w:pPr>
        <w:ind w:left="1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Далее следует анализ, и попытка объяснить, что сделал автор не так:</w:t>
      </w:r>
    </w:p>
    <w:p w:rsidR="00F23D09" w:rsidRDefault="00F23D09">
      <w:pPr>
        <w:spacing w:line="9" w:lineRule="exact"/>
        <w:rPr>
          <w:sz w:val="20"/>
          <w:szCs w:val="20"/>
        </w:rPr>
      </w:pPr>
    </w:p>
    <w:p w:rsidR="00F23D09" w:rsidRDefault="00E4621D">
      <w:pPr>
        <w:spacing w:line="235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«Что именно пытается сказать этот автор? Понять невозможно.</w:t>
      </w:r>
      <w:r>
        <w:rPr>
          <w:rFonts w:eastAsia="Times New Roman"/>
          <w:i/>
          <w:iCs/>
          <w:sz w:val="20"/>
          <w:szCs w:val="20"/>
        </w:rPr>
        <w:t xml:space="preserve"> Каждое предложение выражает новую, неразвитую идею:</w:t>
      </w:r>
    </w:p>
    <w:p w:rsidR="00F23D09" w:rsidRDefault="00F23D09">
      <w:pPr>
        <w:spacing w:line="1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7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Работа медсестры психиатрического отделения.</w:t>
      </w:r>
    </w:p>
    <w:p w:rsidR="00F23D09" w:rsidRDefault="00E4621D" w:rsidP="00E4621D">
      <w:pPr>
        <w:numPr>
          <w:ilvl w:val="0"/>
          <w:numId w:val="37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Основополагающие труды Фрейда по изучению умственных расстройств.</w:t>
      </w:r>
    </w:p>
    <w:p w:rsidR="00F23D09" w:rsidRDefault="00E4621D" w:rsidP="00E4621D">
      <w:pPr>
        <w:numPr>
          <w:ilvl w:val="0"/>
          <w:numId w:val="37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Сегодняшнее положение психотерапии» (С. 372).</w:t>
      </w:r>
    </w:p>
    <w:p w:rsidR="00F23D09" w:rsidRDefault="00E4621D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Стилистическая сторона дела – выбор слова и к</w:t>
      </w:r>
      <w:r>
        <w:rPr>
          <w:rFonts w:eastAsia="Times New Roman"/>
          <w:sz w:val="20"/>
          <w:szCs w:val="20"/>
        </w:rPr>
        <w:t>орректировка построения предложений – рассмотрена в</w:t>
      </w:r>
    </w:p>
    <w:p w:rsidR="00F23D09" w:rsidRDefault="00F23D09">
      <w:pPr>
        <w:spacing w:line="139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</w:t>
      </w:r>
    </w:p>
    <w:p w:rsidR="00F23D09" w:rsidRDefault="00F23D09">
      <w:pPr>
        <w:sectPr w:rsidR="00F23D09">
          <w:pgSz w:w="11900" w:h="16838"/>
          <w:pgMar w:top="1139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spacing w:line="237" w:lineRule="auto"/>
        <w:ind w:left="260"/>
        <w:jc w:val="both"/>
        <w:rPr>
          <w:sz w:val="20"/>
          <w:szCs w:val="20"/>
        </w:rPr>
      </w:pPr>
      <w:bookmarkStart w:id="28" w:name="page29"/>
      <w:bookmarkEnd w:id="28"/>
      <w:r>
        <w:rPr>
          <w:rFonts w:eastAsia="Times New Roman"/>
          <w:sz w:val="20"/>
          <w:szCs w:val="20"/>
        </w:rPr>
        <w:lastRenderedPageBreak/>
        <w:t>очень многих книгах. Это и знакомые со школы книги Д.Э. Розенталя, и работы М.П. Брандес и книги о написании научных работ такие, как «A Guide for the Young Economist» Вильяма То</w:t>
      </w:r>
      <w:r>
        <w:rPr>
          <w:rFonts w:eastAsia="Times New Roman"/>
          <w:sz w:val="20"/>
          <w:szCs w:val="20"/>
        </w:rPr>
        <w:t>мсона. Последняя так же, как и «Техника научной работы», покрывает очень широкий спектр проблем, с которыми сталкивается молодой ученый, а также объясняет особенности написания статей именно на экономические темы.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Свыкнуться с мыслью, что писать мне приде</w:t>
      </w:r>
      <w:r>
        <w:rPr>
          <w:rFonts w:eastAsia="Times New Roman"/>
          <w:sz w:val="20"/>
          <w:szCs w:val="20"/>
        </w:rPr>
        <w:t>тся много и что это станет неотъемлемой частью моей жизни, мне помогли две книги: «История на миллион» Р. Макки и «Композиция» Дж.Э. Райнкинга. Первая – это книга для сценаристов, с ключевой идеей, что тексты нужно переписывать, доводя их до совершенства,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8"/>
        </w:numPr>
        <w:tabs>
          <w:tab w:val="left" w:pos="437"/>
        </w:tabs>
        <w:spacing w:line="237" w:lineRule="auto"/>
        <w:ind w:left="26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</w:t>
      </w:r>
      <w:r>
        <w:rPr>
          <w:rFonts w:eastAsia="Times New Roman"/>
          <w:sz w:val="20"/>
          <w:szCs w:val="20"/>
        </w:rPr>
        <w:t>ь текст, на что смотреть и где прячутся ошибки. Так, полсотни страниц (С. 55-91) посвящены тщательному разбору написания одного единственно-го эссе: выбору темы, разработке плана, написанию чернового варианта, переделке и итоговому варианту.</w:t>
      </w:r>
    </w:p>
    <w:p w:rsidR="00F23D09" w:rsidRDefault="00F23D09">
      <w:pPr>
        <w:spacing w:line="14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4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«Техника </w:t>
      </w:r>
      <w:r>
        <w:rPr>
          <w:rFonts w:eastAsia="Times New Roman"/>
          <w:sz w:val="20"/>
          <w:szCs w:val="20"/>
        </w:rPr>
        <w:t>научной работы» завершается главами о написании рефератов и выступлениях на конферен-циях или семинарах.</w:t>
      </w:r>
    </w:p>
    <w:p w:rsidR="00F23D09" w:rsidRDefault="00F23D09">
      <w:pPr>
        <w:spacing w:line="1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F23D09" w:rsidRDefault="00F23D09">
      <w:pPr>
        <w:spacing w:line="10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6" w:lineRule="auto"/>
        <w:ind w:left="260" w:firstLine="4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Ниже я привожу список литературы. В нем на две книги больше, чем было упомянуто мной: У. Эко «Как написать дипломную работу. Гуманитарные науки» </w:t>
      </w:r>
      <w:r>
        <w:rPr>
          <w:rFonts w:eastAsia="Times New Roman"/>
          <w:sz w:val="20"/>
          <w:szCs w:val="20"/>
        </w:rPr>
        <w:t>и Д. Желязны «Говори на языке диаграмм: посо-бие по визуальным коммуникациям».</w:t>
      </w:r>
    </w:p>
    <w:p w:rsidR="00F23D09" w:rsidRDefault="00F23D09">
      <w:pPr>
        <w:spacing w:line="11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7" w:lineRule="auto"/>
        <w:ind w:left="260" w:firstLine="40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</w:t>
      </w:r>
      <w:r>
        <w:rPr>
          <w:rFonts w:eastAsia="Times New Roman"/>
          <w:sz w:val="20"/>
          <w:szCs w:val="20"/>
        </w:rPr>
        <w:t>ботать, – не нужно читать все перечисленные мной книги. Как видно из статьи, рассматриваемые в них проблемы перекликаются. Уверена, что есть и другие, не менее информативные работы, не упомянутые мной.</w:t>
      </w:r>
    </w:p>
    <w:p w:rsidR="00F23D09" w:rsidRDefault="00F23D09">
      <w:pPr>
        <w:spacing w:line="10" w:lineRule="exact"/>
        <w:rPr>
          <w:rFonts w:eastAsia="Times New Roman"/>
          <w:sz w:val="20"/>
          <w:szCs w:val="20"/>
        </w:rPr>
      </w:pPr>
    </w:p>
    <w:p w:rsidR="00F23D09" w:rsidRDefault="00E4621D" w:rsidP="00E4621D">
      <w:pPr>
        <w:numPr>
          <w:ilvl w:val="1"/>
          <w:numId w:val="38"/>
        </w:numPr>
        <w:tabs>
          <w:tab w:val="left" w:pos="860"/>
        </w:tabs>
        <w:spacing w:line="237" w:lineRule="auto"/>
        <w:ind w:left="260" w:firstLine="40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то же время, книга «Техника научной работы» Н. Франка</w:t>
      </w:r>
      <w:r>
        <w:rPr>
          <w:rFonts w:eastAsia="Times New Roman"/>
          <w:sz w:val="20"/>
          <w:szCs w:val="20"/>
        </w:rPr>
        <w:t xml:space="preserve"> и Й. Стари выгодно отличается от других перечисленных мной широтой охвата, так как объясняет не только как писать, но и как работать с литерату-рой, однако порой ей недостает глубины. Кроме того, у нее есть значительный минус – она написана на-немецком.</w:t>
      </w:r>
    </w:p>
    <w:p w:rsidR="00F23D09" w:rsidRDefault="00F23D09">
      <w:pPr>
        <w:spacing w:line="4" w:lineRule="exact"/>
        <w:rPr>
          <w:rFonts w:eastAsia="Times New Roman"/>
          <w:sz w:val="20"/>
          <w:szCs w:val="20"/>
        </w:rPr>
      </w:pPr>
    </w:p>
    <w:p w:rsidR="00F23D09" w:rsidRPr="00921897" w:rsidRDefault="00E4621D">
      <w:pPr>
        <w:ind w:left="66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</w:rPr>
        <w:t>Список</w:t>
      </w:r>
      <w:r w:rsidRPr="00921897"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литературы</w:t>
      </w:r>
      <w:r w:rsidRPr="00921897">
        <w:rPr>
          <w:rFonts w:eastAsia="Times New Roman"/>
          <w:b/>
          <w:bCs/>
          <w:sz w:val="20"/>
          <w:szCs w:val="20"/>
          <w:lang w:val="en-US"/>
        </w:rPr>
        <w:t>:</w:t>
      </w:r>
    </w:p>
    <w:p w:rsidR="00F23D09" w:rsidRPr="00921897" w:rsidRDefault="00F23D09">
      <w:pPr>
        <w:spacing w:line="7" w:lineRule="exact"/>
        <w:rPr>
          <w:rFonts w:eastAsia="Times New Roman"/>
          <w:sz w:val="20"/>
          <w:szCs w:val="20"/>
          <w:lang w:val="en-US"/>
        </w:rPr>
      </w:pPr>
    </w:p>
    <w:p w:rsidR="00F23D09" w:rsidRPr="00921897" w:rsidRDefault="00E4621D">
      <w:pPr>
        <w:spacing w:line="234" w:lineRule="auto"/>
        <w:ind w:left="260" w:firstLine="400"/>
        <w:rPr>
          <w:rFonts w:eastAsia="Times New Roman"/>
          <w:sz w:val="20"/>
          <w:szCs w:val="20"/>
          <w:lang w:val="en-US"/>
        </w:rPr>
      </w:pPr>
      <w:r w:rsidRPr="00921897">
        <w:rPr>
          <w:rFonts w:eastAsia="Times New Roman"/>
          <w:sz w:val="20"/>
          <w:szCs w:val="20"/>
          <w:lang w:val="en-US"/>
        </w:rPr>
        <w:t xml:space="preserve">Die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Technik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wissenschaftlichen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Arbeitens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921897">
        <w:rPr>
          <w:rFonts w:eastAsia="Times New Roman"/>
          <w:sz w:val="20"/>
          <w:szCs w:val="20"/>
          <w:lang w:val="en-US"/>
        </w:rPr>
        <w:t>Eine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praktische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Anleitung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>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921897">
        <w:rPr>
          <w:rFonts w:eastAsia="Times New Roman"/>
          <w:sz w:val="20"/>
          <w:szCs w:val="20"/>
          <w:lang w:val="en-US"/>
        </w:rPr>
        <w:t xml:space="preserve">15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Auflage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>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/ Hg. Franck N.,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Stary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 J. – </w:t>
      </w:r>
      <w:proofErr w:type="spellStart"/>
      <w:r w:rsidRPr="00921897">
        <w:rPr>
          <w:rFonts w:eastAsia="Times New Roman"/>
          <w:sz w:val="20"/>
          <w:szCs w:val="20"/>
          <w:lang w:val="en-US"/>
        </w:rPr>
        <w:t>Schoeningh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 xml:space="preserve">. Paderborn. </w:t>
      </w:r>
      <w:proofErr w:type="spellStart"/>
      <w:proofErr w:type="gramStart"/>
      <w:r w:rsidRPr="00921897">
        <w:rPr>
          <w:rFonts w:eastAsia="Times New Roman"/>
          <w:sz w:val="20"/>
          <w:szCs w:val="20"/>
          <w:lang w:val="en-US"/>
        </w:rPr>
        <w:t>Muenchen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>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Wien. </w:t>
      </w:r>
      <w:proofErr w:type="spellStart"/>
      <w:proofErr w:type="gramStart"/>
      <w:r w:rsidRPr="00921897">
        <w:rPr>
          <w:rFonts w:eastAsia="Times New Roman"/>
          <w:sz w:val="20"/>
          <w:szCs w:val="20"/>
          <w:lang w:val="en-US"/>
        </w:rPr>
        <w:t>Zuerich</w:t>
      </w:r>
      <w:proofErr w:type="spellEnd"/>
      <w:r w:rsidRPr="00921897">
        <w:rPr>
          <w:rFonts w:eastAsia="Times New Roman"/>
          <w:sz w:val="20"/>
          <w:szCs w:val="20"/>
          <w:lang w:val="en-US"/>
        </w:rPr>
        <w:t>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2009.</w:t>
      </w:r>
    </w:p>
    <w:p w:rsidR="00F23D09" w:rsidRPr="00921897" w:rsidRDefault="00F23D09">
      <w:pPr>
        <w:spacing w:line="11" w:lineRule="exact"/>
        <w:rPr>
          <w:rFonts w:eastAsia="Times New Roman"/>
          <w:sz w:val="20"/>
          <w:szCs w:val="20"/>
          <w:lang w:val="en-US"/>
        </w:rPr>
      </w:pPr>
    </w:p>
    <w:p w:rsidR="00F23D09" w:rsidRDefault="00E4621D">
      <w:pPr>
        <w:spacing w:line="235" w:lineRule="auto"/>
        <w:ind w:left="260" w:firstLine="400"/>
        <w:rPr>
          <w:rFonts w:eastAsia="Times New Roman"/>
          <w:sz w:val="20"/>
          <w:szCs w:val="20"/>
        </w:rPr>
      </w:pPr>
      <w:proofErr w:type="gramStart"/>
      <w:r w:rsidRPr="00921897">
        <w:rPr>
          <w:rFonts w:eastAsia="Times New Roman"/>
          <w:i/>
          <w:iCs/>
          <w:sz w:val="20"/>
          <w:szCs w:val="20"/>
          <w:lang w:val="en-US"/>
        </w:rPr>
        <w:t>Thomson W.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921897">
        <w:rPr>
          <w:rFonts w:eastAsia="Times New Roman"/>
          <w:sz w:val="20"/>
          <w:szCs w:val="20"/>
          <w:lang w:val="en-US"/>
        </w:rPr>
        <w:t>A Guide for the Young Economist.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921897">
        <w:rPr>
          <w:rFonts w:eastAsia="Times New Roman"/>
          <w:sz w:val="20"/>
          <w:szCs w:val="20"/>
          <w:lang w:val="en-US"/>
        </w:rPr>
        <w:t>MIT Press.</w:t>
      </w:r>
      <w:proofErr w:type="gramEnd"/>
      <w:r w:rsidRPr="00921897">
        <w:rPr>
          <w:rFonts w:eastAsia="Times New Roman"/>
          <w:sz w:val="20"/>
          <w:szCs w:val="20"/>
          <w:lang w:val="en-US"/>
        </w:rPr>
        <w:t xml:space="preserve"> Cambridge, Massac</w:t>
      </w:r>
      <w:r w:rsidRPr="00921897">
        <w:rPr>
          <w:rFonts w:eastAsia="Times New Roman"/>
          <w:sz w:val="20"/>
          <w:szCs w:val="20"/>
          <w:lang w:val="en-US"/>
        </w:rPr>
        <w:t xml:space="preserve">husetts, London, England. </w:t>
      </w:r>
      <w:r>
        <w:rPr>
          <w:rFonts w:eastAsia="Times New Roman"/>
          <w:sz w:val="20"/>
          <w:szCs w:val="20"/>
        </w:rPr>
        <w:t>2001.</w:t>
      </w:r>
    </w:p>
    <w:p w:rsidR="00F23D09" w:rsidRDefault="00F23D09">
      <w:pPr>
        <w:spacing w:line="9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5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Батько Б.М.</w:t>
      </w:r>
      <w:r>
        <w:rPr>
          <w:rFonts w:eastAsia="Times New Roman"/>
          <w:sz w:val="20"/>
          <w:szCs w:val="20"/>
        </w:rPr>
        <w:t xml:space="preserve"> Соискателю ученой степени. Практические рекомендации (от диссертации до аттестаци-онного дела). – 4-е изд., переработанное, дополненное. – М.: СИП РИА, 2002.</w:t>
      </w: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Брандес М.П</w:t>
      </w:r>
      <w:r>
        <w:rPr>
          <w:rFonts w:eastAsia="Times New Roman"/>
          <w:sz w:val="20"/>
          <w:szCs w:val="20"/>
        </w:rPr>
        <w:t>. Стилистика текста. Теоретический курс. –</w:t>
      </w:r>
      <w:r>
        <w:rPr>
          <w:rFonts w:eastAsia="Times New Roman"/>
          <w:sz w:val="20"/>
          <w:szCs w:val="20"/>
        </w:rPr>
        <w:t xml:space="preserve"> М.:Инфарма-М, 2004.</w:t>
      </w:r>
    </w:p>
    <w:p w:rsidR="00F23D09" w:rsidRDefault="00F23D09">
      <w:pPr>
        <w:spacing w:line="9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5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Желязны Д.</w:t>
      </w:r>
      <w:r>
        <w:rPr>
          <w:rFonts w:eastAsia="Times New Roman"/>
          <w:sz w:val="20"/>
          <w:szCs w:val="20"/>
        </w:rPr>
        <w:t xml:space="preserve"> Говори на языке диаграмм: пособие по визуальным коммуникациям / Пер.с нагл. – 2-е изд., расшир. – М.: Манн, Иванов и Фербер: Институт комплексных стратегических исследований, 2007.</w:t>
      </w:r>
    </w:p>
    <w:p w:rsidR="00F23D09" w:rsidRDefault="00F23D09">
      <w:pPr>
        <w:spacing w:line="9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5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Макки Р.</w:t>
      </w:r>
      <w:r>
        <w:rPr>
          <w:rFonts w:eastAsia="Times New Roman"/>
          <w:sz w:val="20"/>
          <w:szCs w:val="20"/>
        </w:rPr>
        <w:t xml:space="preserve"> История на миллион долларов: Мас</w:t>
      </w:r>
      <w:r>
        <w:rPr>
          <w:rFonts w:eastAsia="Times New Roman"/>
          <w:sz w:val="20"/>
          <w:szCs w:val="20"/>
        </w:rPr>
        <w:t>тер-класс для сценаристов, писателей и не только / Пер. с англ. – М.: Альпина нон-фикшн, 2008.</w:t>
      </w:r>
    </w:p>
    <w:p w:rsidR="00F23D09" w:rsidRDefault="00F23D09">
      <w:pPr>
        <w:spacing w:line="10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4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Минто Б.</w:t>
      </w:r>
      <w:r>
        <w:rPr>
          <w:rFonts w:eastAsia="Times New Roman"/>
          <w:sz w:val="20"/>
          <w:szCs w:val="20"/>
        </w:rPr>
        <w:t xml:space="preserve"> Золотые правила Гарварда и McKinsey: Принцип пирамиды в мышлении, деловом письме и устных выступлениях / Пер. с англ. И.И.Юрчик, Ю.И.Юрчик. – М.: Манн,</w:t>
      </w:r>
      <w:r>
        <w:rPr>
          <w:rFonts w:eastAsia="Times New Roman"/>
          <w:sz w:val="20"/>
          <w:szCs w:val="20"/>
        </w:rPr>
        <w:t xml:space="preserve"> Иванов и Фербер, 2007.</w:t>
      </w:r>
    </w:p>
    <w:p w:rsidR="00F23D09" w:rsidRDefault="00F23D09">
      <w:pPr>
        <w:spacing w:line="1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Морозов В.Э.</w:t>
      </w:r>
      <w:r>
        <w:rPr>
          <w:rFonts w:eastAsia="Times New Roman"/>
          <w:sz w:val="20"/>
          <w:szCs w:val="20"/>
        </w:rPr>
        <w:t xml:space="preserve"> Культура письменной научной речи. – 2-е изд. стереот. – М.: Издательство ИКАР, 2008.</w:t>
      </w:r>
    </w:p>
    <w:p w:rsidR="00F23D09" w:rsidRDefault="00F23D09">
      <w:pPr>
        <w:spacing w:line="10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4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Райнкинг Дж.Э., Харт Э.У., фон дер Остен Р.</w:t>
      </w:r>
      <w:r>
        <w:rPr>
          <w:rFonts w:eastAsia="Times New Roman"/>
          <w:sz w:val="20"/>
          <w:szCs w:val="20"/>
        </w:rPr>
        <w:t xml:space="preserve"> Композиция: Шестнадцать уроков для начинающих ав-торов / Пер.с англ. и адаптация А. Стан</w:t>
      </w:r>
      <w:r>
        <w:rPr>
          <w:rFonts w:eastAsia="Times New Roman"/>
          <w:sz w:val="20"/>
          <w:szCs w:val="20"/>
        </w:rPr>
        <w:t>иславского. – 2-е изд. – М.:Флинта: Наука, 2008.</w:t>
      </w:r>
    </w:p>
    <w:p w:rsidR="00F23D09" w:rsidRDefault="00F23D09">
      <w:pPr>
        <w:spacing w:line="1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Розенталь Д.Э.</w:t>
      </w:r>
      <w:r>
        <w:rPr>
          <w:rFonts w:eastAsia="Times New Roman"/>
          <w:sz w:val="20"/>
          <w:szCs w:val="20"/>
        </w:rPr>
        <w:t xml:space="preserve"> Справочник по правописанию и литературной правке. – М.: Рольф, 1996.</w:t>
      </w:r>
    </w:p>
    <w:p w:rsidR="00F23D09" w:rsidRDefault="00F23D09">
      <w:pPr>
        <w:spacing w:line="10" w:lineRule="exact"/>
        <w:rPr>
          <w:rFonts w:eastAsia="Times New Roman"/>
          <w:sz w:val="20"/>
          <w:szCs w:val="20"/>
        </w:rPr>
      </w:pPr>
    </w:p>
    <w:p w:rsidR="00F23D09" w:rsidRDefault="00E4621D">
      <w:pPr>
        <w:spacing w:line="234" w:lineRule="auto"/>
        <w:ind w:left="260" w:firstLine="4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Уэстон Э.</w:t>
      </w:r>
      <w:r>
        <w:rPr>
          <w:rFonts w:eastAsia="Times New Roman"/>
          <w:sz w:val="20"/>
          <w:szCs w:val="20"/>
        </w:rPr>
        <w:t xml:space="preserve"> Аргументация: Десять уроков для начинающих авторов / Пер. с англ. А.Станиславского. – 2-е изд. – М.:Флинта:</w:t>
      </w:r>
      <w:r>
        <w:rPr>
          <w:rFonts w:eastAsia="Times New Roman"/>
          <w:sz w:val="20"/>
          <w:szCs w:val="20"/>
        </w:rPr>
        <w:t xml:space="preserve"> Наука, 2008.</w:t>
      </w:r>
    </w:p>
    <w:p w:rsidR="00F23D09" w:rsidRDefault="00F23D09">
      <w:pPr>
        <w:spacing w:line="1" w:lineRule="exact"/>
        <w:rPr>
          <w:rFonts w:eastAsia="Times New Roman"/>
          <w:sz w:val="20"/>
          <w:szCs w:val="20"/>
        </w:rPr>
      </w:pP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Чернявская В.Е.</w:t>
      </w:r>
      <w:r>
        <w:rPr>
          <w:rFonts w:eastAsia="Times New Roman"/>
          <w:sz w:val="20"/>
          <w:szCs w:val="20"/>
        </w:rPr>
        <w:t xml:space="preserve"> Интерпретация научного текста: Учебное пособие. – Изд. 5-е. – М.:Книжный дом</w:t>
      </w:r>
    </w:p>
    <w:p w:rsidR="00F23D09" w:rsidRDefault="00E4621D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«ЛИБРОКОМ», 2010.</w:t>
      </w:r>
    </w:p>
    <w:p w:rsidR="00F23D09" w:rsidRDefault="00E4621D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Эко У.</w:t>
      </w:r>
      <w:r>
        <w:rPr>
          <w:rFonts w:eastAsia="Times New Roman"/>
          <w:sz w:val="20"/>
          <w:szCs w:val="20"/>
        </w:rPr>
        <w:t xml:space="preserve"> Как написать дипломную работу. Гуманитарные науки. – М.: Симпозиум, 2004.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29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29</w:t>
      </w:r>
    </w:p>
    <w:p w:rsidR="00F23D09" w:rsidRDefault="00F23D09">
      <w:pPr>
        <w:sectPr w:rsidR="00F23D09">
          <w:pgSz w:w="11900" w:h="16838"/>
          <w:pgMar w:top="1139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F23D09">
      <w:pPr>
        <w:spacing w:line="200" w:lineRule="exact"/>
        <w:rPr>
          <w:sz w:val="20"/>
          <w:szCs w:val="20"/>
        </w:rPr>
      </w:pPr>
      <w:bookmarkStart w:id="29" w:name="page30"/>
      <w:bookmarkEnd w:id="29"/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5720"/>
        <w:gridCol w:w="20"/>
      </w:tblGrid>
      <w:tr w:rsidR="00F23D09">
        <w:trPr>
          <w:trHeight w:val="230"/>
        </w:trPr>
        <w:tc>
          <w:tcPr>
            <w:tcW w:w="8940" w:type="dxa"/>
            <w:gridSpan w:val="2"/>
            <w:vAlign w:val="bottom"/>
          </w:tcPr>
          <w:p w:rsidR="00F23D09" w:rsidRDefault="00E4621D">
            <w:pPr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Научный стиль русского языка: языковые средства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6"/>
        </w:trPr>
        <w:tc>
          <w:tcPr>
            <w:tcW w:w="324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4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Языковые средства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1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7"/>
                <w:szCs w:val="7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4"/>
        </w:trPr>
        <w:tc>
          <w:tcPr>
            <w:tcW w:w="324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 языка: Лексика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2"/>
        </w:trPr>
        <w:tc>
          <w:tcPr>
            <w:tcW w:w="324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Термины – точное название како-</w:t>
            </w: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го-либо понятия из области науки,</w:t>
            </w: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Медицина: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диагноз, наркоз, отоларингология, рецепт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техники,</w:t>
            </w:r>
            <w:r>
              <w:rPr>
                <w:rFonts w:eastAsia="Times New Roman"/>
                <w:sz w:val="20"/>
                <w:szCs w:val="20"/>
              </w:rPr>
              <w:t xml:space="preserve"> искусства, общественной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4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Философия: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агностицизм, базис, диалектика, материя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 и т.д. (однословные и сло-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восочетания).</w:t>
            </w: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4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Общенаучная лексика, а также</w:t>
            </w: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Число, система, функция, процесс, элемент, представлять, рас-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книжная (но не </w:t>
            </w:r>
            <w:r>
              <w:rPr>
                <w:rFonts w:eastAsia="Times New Roman"/>
                <w:sz w:val="20"/>
                <w:szCs w:val="20"/>
              </w:rPr>
              <w:t>высокая) лексика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сматривать, являться, заключаться.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4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абстрактного значения.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</w:tbl>
    <w:p w:rsidR="00F23D09" w:rsidRDefault="00F23D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8240;visibility:visible;mso-wrap-distance-left:0;mso-wrap-distance-right:0;mso-position-horizontal-relative:text;mso-position-vertical-relative:text" from="480.95pt,-154.7pt" to="480.95pt,442.5pt" o:allowincell="f" strokecolor="#c03" strokeweight=".72pt"/>
        </w:pict>
      </w:r>
      <w:r>
        <w:rPr>
          <w:sz w:val="20"/>
          <w:szCs w:val="20"/>
        </w:rPr>
        <w:pict>
          <v:line id="Shape 7" o:spid="_x0000_s1032" style="position:absolute;z-index:251659264;visibility:visible;mso-wrap-distance-left:0;mso-wrap-distance-right:0;mso-position-horizontal-relative:text;mso-position-vertical-relative:text" from="34pt,386.35pt" to="481.3pt,386.35pt" o:allowincell="f" strokecolor="#c03" strokeweight=".25397mm"/>
        </w:pict>
      </w:r>
      <w:r>
        <w:rPr>
          <w:sz w:val="20"/>
          <w:szCs w:val="20"/>
        </w:rPr>
        <w:pict>
          <v:line id="Shape 8" o:spid="_x0000_s1033" style="position:absolute;z-index:251660288;visibility:visible;mso-wrap-distance-left:0;mso-wrap-distance-right:0;mso-position-horizontal-relative:text;mso-position-vertical-relative:text" from="34.35pt,-154.7pt" to="34.35pt,442.5pt" o:allowincell="f" strokecolor="#c03" strokeweight=".25397mm"/>
        </w:pict>
      </w:r>
    </w:p>
    <w:p w:rsidR="00F23D09" w:rsidRDefault="00F23D09">
      <w:pPr>
        <w:spacing w:line="68" w:lineRule="exact"/>
        <w:rPr>
          <w:sz w:val="20"/>
          <w:szCs w:val="20"/>
        </w:rPr>
      </w:pPr>
    </w:p>
    <w:p w:rsidR="00F23D09" w:rsidRDefault="00E4621D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Уровень языка: Морфология</w:t>
      </w:r>
    </w:p>
    <w:p w:rsidR="00F23D09" w:rsidRDefault="00F23D09">
      <w:pPr>
        <w:spacing w:line="72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5720"/>
        <w:gridCol w:w="20"/>
      </w:tblGrid>
      <w:tr w:rsidR="00F23D09">
        <w:trPr>
          <w:trHeight w:val="330"/>
        </w:trPr>
        <w:tc>
          <w:tcPr>
            <w:tcW w:w="324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имени существи-</w:t>
            </w:r>
          </w:p>
        </w:tc>
        <w:tc>
          <w:tcPr>
            <w:tcW w:w="5720" w:type="dxa"/>
            <w:vMerge w:val="restart"/>
            <w:tcBorders>
              <w:top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Основу проблематики</w:t>
            </w:r>
            <w:r>
              <w:rPr>
                <w:rFonts w:eastAsia="Times New Roman"/>
                <w:sz w:val="20"/>
                <w:szCs w:val="20"/>
              </w:rPr>
              <w:t xml:space="preserve"> социальной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лингвистики</w:t>
            </w:r>
            <w:r>
              <w:rPr>
                <w:rFonts w:eastAsia="Times New Roman"/>
                <w:sz w:val="20"/>
                <w:szCs w:val="20"/>
              </w:rPr>
              <w:t xml:space="preserve"> составляет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тельного над другими частями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исследование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влияния общества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общество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речи.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4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Частотность существительных в</w:t>
            </w: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Социальная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лингвистика</w:t>
            </w:r>
            <w:r>
              <w:rPr>
                <w:rFonts w:eastAsia="Times New Roman"/>
                <w:sz w:val="20"/>
                <w:szCs w:val="20"/>
              </w:rPr>
              <w:t xml:space="preserve"> –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наука</w:t>
            </w:r>
            <w:r>
              <w:rPr>
                <w:rFonts w:eastAsia="Times New Roman"/>
                <w:sz w:val="20"/>
                <w:szCs w:val="20"/>
              </w:rPr>
              <w:t xml:space="preserve"> об общественном характе-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именительном и родительном па-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возникновения, развития и функционирования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4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дежах.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Широкое использование абстракт-</w:t>
            </w: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Движение, количество, явление, отношение, образование, изме-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существительных среднего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нение.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рода.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4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глаголов несовер-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Среди стилистически окрашенных средств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выделяются</w:t>
            </w:r>
            <w:r>
              <w:rPr>
                <w:rFonts w:eastAsia="Times New Roman"/>
                <w:sz w:val="20"/>
                <w:szCs w:val="20"/>
              </w:rPr>
              <w:t xml:space="preserve"> такие,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шенного</w:t>
            </w:r>
            <w:r>
              <w:rPr>
                <w:rFonts w:eastAsia="Times New Roman"/>
                <w:sz w:val="20"/>
                <w:szCs w:val="20"/>
              </w:rPr>
              <w:t xml:space="preserve"> вида настоящего време-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которые довольно регулярно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используются</w:t>
            </w:r>
            <w:r>
              <w:rPr>
                <w:rFonts w:eastAsia="Times New Roman"/>
                <w:sz w:val="20"/>
                <w:szCs w:val="20"/>
              </w:rPr>
              <w:t xml:space="preserve"> в определённых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ни.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функциональных стилях.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Отсутствие форм глагола 2-го л.</w:t>
            </w: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 и мн. ч.; использование формы</w:t>
            </w: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1-го л. мн. ч. при указании на ав-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Мы получаем</w:t>
            </w:r>
            <w:r>
              <w:rPr>
                <w:rFonts w:eastAsia="Times New Roman"/>
                <w:sz w:val="20"/>
                <w:szCs w:val="20"/>
              </w:rPr>
              <w:t xml:space="preserve"> эту формулу с помощью теоремы о разложении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тора. Соответственно исполь-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определителя по элементам какого-нибудь столбца.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зование местоимения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мы</w:t>
            </w:r>
            <w:r>
              <w:rPr>
                <w:rFonts w:eastAsia="Times New Roman"/>
                <w:sz w:val="20"/>
                <w:szCs w:val="20"/>
              </w:rPr>
              <w:t xml:space="preserve"> вместо</w:t>
            </w: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4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указательных ме-</w:t>
            </w:r>
          </w:p>
        </w:tc>
        <w:tc>
          <w:tcPr>
            <w:tcW w:w="5720" w:type="dxa"/>
            <w:vMerge w:val="restart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данном</w:t>
            </w:r>
            <w:r>
              <w:rPr>
                <w:rFonts w:eastAsia="Times New Roman"/>
                <w:sz w:val="20"/>
                <w:szCs w:val="20"/>
              </w:rPr>
              <w:t xml:space="preserve"> случае,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этот</w:t>
            </w:r>
            <w:r>
              <w:rPr>
                <w:rFonts w:eastAsia="Times New Roman"/>
                <w:sz w:val="20"/>
                <w:szCs w:val="20"/>
              </w:rPr>
              <w:t xml:space="preserve"> процесс.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стоимений.</w:t>
            </w:r>
          </w:p>
        </w:tc>
        <w:tc>
          <w:tcPr>
            <w:tcW w:w="5720" w:type="dxa"/>
            <w:vMerge/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4"/>
        </w:trPr>
        <w:tc>
          <w:tcPr>
            <w:tcW w:w="32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5720" w:type="dxa"/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Варианты – разновидности одной и той же языковой едини-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причастий и дее-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цы,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обладающие</w:t>
            </w:r>
            <w:r>
              <w:rPr>
                <w:rFonts w:eastAsia="Times New Roman"/>
                <w:sz w:val="20"/>
                <w:szCs w:val="20"/>
              </w:rPr>
              <w:t xml:space="preserve"> одинаковым значением, 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различающиеся</w:t>
            </w:r>
            <w:r>
              <w:rPr>
                <w:rFonts w:eastAsia="Times New Roman"/>
                <w:sz w:val="20"/>
                <w:szCs w:val="20"/>
              </w:rPr>
              <w:t xml:space="preserve"> по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причастий.</w:t>
            </w: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форме.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Сгруппировав</w:t>
            </w:r>
            <w:r>
              <w:rPr>
                <w:rFonts w:eastAsia="Times New Roman"/>
                <w:sz w:val="20"/>
                <w:szCs w:val="20"/>
              </w:rPr>
              <w:t xml:space="preserve"> слова со сходными значениями, мы пол-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нее почувствуем </w:t>
            </w:r>
            <w:r>
              <w:rPr>
                <w:rFonts w:eastAsia="Times New Roman"/>
                <w:sz w:val="20"/>
                <w:szCs w:val="20"/>
              </w:rPr>
              <w:t>своеобразие стилистических категорий.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tcBorders>
              <w:bottom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4"/>
        </w:trPr>
        <w:tc>
          <w:tcPr>
            <w:tcW w:w="324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F23D09" w:rsidRDefault="00E4621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 языка: Синтаксис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</w:tbl>
    <w:p w:rsidR="00F23D09" w:rsidRDefault="00F23D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61312;visibility:visible;mso-wrap-distance-left:0;mso-wrap-distance-right:0;mso-position-horizontal-relative:text;mso-position-vertical-relative:text" from="194.85pt,4.55pt" to="194.85pt,61.05pt" o:allowincell="f" strokecolor="#c03" strokeweight=".72pt"/>
        </w:pict>
      </w:r>
    </w:p>
    <w:p w:rsidR="00F23D09" w:rsidRDefault="00F23D09">
      <w:pPr>
        <w:spacing w:line="172" w:lineRule="exact"/>
        <w:rPr>
          <w:sz w:val="20"/>
          <w:szCs w:val="20"/>
        </w:rPr>
      </w:pPr>
    </w:p>
    <w:p w:rsidR="00F23D09" w:rsidRDefault="00E4621D">
      <w:pPr>
        <w:ind w:left="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Грамматически полные предложе-</w:t>
      </w:r>
    </w:p>
    <w:p w:rsidR="00F23D09" w:rsidRDefault="00E4621D">
      <w:pPr>
        <w:tabs>
          <w:tab w:val="left" w:pos="3960"/>
        </w:tabs>
        <w:ind w:left="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ния, повествовательные невоскли-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Стилистическая норма относится к общеязыковой как частное к</w:t>
      </w:r>
    </w:p>
    <w:p w:rsidR="00F23D09" w:rsidRDefault="00E4621D">
      <w:pPr>
        <w:tabs>
          <w:tab w:val="left" w:pos="3960"/>
        </w:tabs>
        <w:ind w:left="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цательные предложения с прямым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общему.</w:t>
      </w:r>
    </w:p>
    <w:p w:rsidR="00F23D09" w:rsidRDefault="00E4621D">
      <w:pPr>
        <w:ind w:left="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порядком слов.</w:t>
      </w:r>
    </w:p>
    <w:p w:rsidR="00F23D09" w:rsidRDefault="00F23D0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2336;visibility:visible;mso-wrap-distance-left:0;mso-wrap-distance-right:0" from="34pt,5.05pt" to="481.3pt,5.05pt" o:allowincell="f" strokecolor="#c03" strokeweight=".72pt"/>
        </w:pict>
      </w:r>
    </w:p>
    <w:p w:rsidR="00F23D09" w:rsidRDefault="00F23D09">
      <w:pPr>
        <w:spacing w:line="262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</w:t>
      </w:r>
    </w:p>
    <w:p w:rsidR="00F23D09" w:rsidRDefault="00F23D09">
      <w:pPr>
        <w:sectPr w:rsidR="00F23D09">
          <w:pgSz w:w="11900" w:h="16838"/>
          <w:pgMar w:top="1440" w:right="846" w:bottom="42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5740"/>
        <w:gridCol w:w="30"/>
      </w:tblGrid>
      <w:tr w:rsidR="00F23D09">
        <w:trPr>
          <w:trHeight w:val="332"/>
        </w:trPr>
        <w:tc>
          <w:tcPr>
            <w:tcW w:w="324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720"/>
              <w:rPr>
                <w:sz w:val="20"/>
                <w:szCs w:val="20"/>
              </w:rPr>
            </w:pPr>
            <w:bookmarkStart w:id="30" w:name="page31"/>
            <w:bookmarkEnd w:id="30"/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Языковые средства</w:t>
            </w:r>
          </w:p>
        </w:tc>
        <w:tc>
          <w:tcPr>
            <w:tcW w:w="574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2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Пассивные конструкции (с воз-</w:t>
            </w: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деловым текстам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предъявляются</w:t>
            </w:r>
            <w:r>
              <w:rPr>
                <w:rFonts w:eastAsia="Times New Roman"/>
                <w:sz w:val="20"/>
                <w:szCs w:val="20"/>
              </w:rPr>
              <w:t xml:space="preserve"> те же требования, что и к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вратными глаголами и краткими</w:t>
            </w: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текстам других функциональных стилей. Все названные сред-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страдательными </w:t>
            </w:r>
            <w:r>
              <w:rPr>
                <w:rFonts w:eastAsia="Times New Roman"/>
                <w:sz w:val="20"/>
                <w:szCs w:val="20"/>
              </w:rPr>
              <w:t>причастиями) и</w:t>
            </w: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ства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сконцентрированы</w:t>
            </w:r>
            <w:r>
              <w:rPr>
                <w:rFonts w:eastAsia="Times New Roman"/>
                <w:sz w:val="20"/>
                <w:szCs w:val="20"/>
              </w:rPr>
              <w:t xml:space="preserve"> в начале абзаца.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Можно обозна-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чить</w:t>
            </w:r>
            <w:r>
              <w:rPr>
                <w:rFonts w:eastAsia="Times New Roman"/>
                <w:sz w:val="20"/>
                <w:szCs w:val="20"/>
              </w:rPr>
              <w:t xml:space="preserve"> эту функцию также через XY.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4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2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социальной лингвистике изучаются дифференциация языка,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9"/>
                <w:szCs w:val="19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вызван-ная социальной неоднородностью общества, формы су-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Предложения, осложнённые одно-</w:t>
            </w: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ществования языка, сферы и среды его использования, социаль-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но-исторические типы языков (язык-диалект племени, язык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родными, обособленными члена-</w:t>
            </w: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народности, национальный язык), языковая ситуация, разные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4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ми,</w:t>
            </w:r>
            <w:r>
              <w:rPr>
                <w:rFonts w:eastAsia="Times New Roman"/>
                <w:sz w:val="20"/>
                <w:szCs w:val="20"/>
              </w:rPr>
              <w:t xml:space="preserve"> вводными словами и кон-</w:t>
            </w: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двуязычия и диглоссии (ис-пользование двух форм суще-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струкциями; сложные предложе-</w:t>
            </w: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ствования одного и того же языка), социальный характер рече-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ния.</w:t>
            </w: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4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9"/>
                <w:szCs w:val="9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вого акта, а также – и в этом социальная лингвис-тика </w:t>
            </w:r>
            <w:r>
              <w:rPr>
                <w:rFonts w:eastAsia="Times New Roman"/>
                <w:sz w:val="20"/>
                <w:szCs w:val="20"/>
              </w:rPr>
              <w:t>смыкает-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ся со стилистикой – функционально-стилистическая дифферен-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циация литературного языка.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4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1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мнению автора; как отмечает автор; во-первых; во-вторых; с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29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Вводные и вставные конструкции.</w:t>
            </w: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одной стороны; с другой стороны; например;</w:t>
            </w:r>
            <w:r>
              <w:rPr>
                <w:rFonts w:eastAsia="Times New Roman"/>
                <w:sz w:val="20"/>
                <w:szCs w:val="20"/>
              </w:rPr>
              <w:t xml:space="preserve"> напротив; итак;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23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таким образом.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310"/>
        </w:trPr>
        <w:tc>
          <w:tcPr>
            <w:tcW w:w="324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Разнообразные средства связи от-</w:t>
            </w: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Вначале попытаемся...; сказанное, разумеется, не означает...;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дельных абзацев в одно компози-</w:t>
            </w: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vMerge w:val="restart"/>
            <w:tcBorders>
              <w:right w:val="single" w:sz="8" w:space="0" w:color="CC0033"/>
            </w:tcBorders>
            <w:vAlign w:val="bottom"/>
          </w:tcPr>
          <w:p w:rsidR="00F23D09" w:rsidRDefault="00E4621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мы уже знаем...; как было подчёркнуто...</w:t>
            </w: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E462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ционное единство.</w:t>
            </w:r>
          </w:p>
        </w:tc>
        <w:tc>
          <w:tcPr>
            <w:tcW w:w="5740" w:type="dxa"/>
            <w:vMerge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115"/>
        </w:trPr>
        <w:tc>
          <w:tcPr>
            <w:tcW w:w="324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5740" w:type="dxa"/>
            <w:tcBorders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  <w:tr w:rsidR="00F23D09">
        <w:trPr>
          <w:trHeight w:val="95"/>
        </w:trPr>
        <w:tc>
          <w:tcPr>
            <w:tcW w:w="324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574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F23D09" w:rsidRDefault="00F23D0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23D09" w:rsidRDefault="00F23D09">
            <w:pPr>
              <w:rPr>
                <w:sz w:val="1"/>
                <w:szCs w:val="1"/>
              </w:rPr>
            </w:pPr>
          </w:p>
        </w:tc>
      </w:tr>
    </w:tbl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374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31</w:t>
      </w:r>
    </w:p>
    <w:p w:rsidR="00F23D09" w:rsidRDefault="00F23D09">
      <w:pPr>
        <w:sectPr w:rsidR="00F23D09">
          <w:pgSz w:w="11900" w:h="16838"/>
          <w:pgMar w:top="1114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360"/>
        <w:rPr>
          <w:sz w:val="20"/>
          <w:szCs w:val="20"/>
        </w:rPr>
      </w:pPr>
      <w:bookmarkStart w:id="31" w:name="page32"/>
      <w:bookmarkEnd w:id="31"/>
      <w:r>
        <w:rPr>
          <w:rFonts w:eastAsia="Times New Roman"/>
          <w:b/>
          <w:bCs/>
          <w:color w:val="0C0E0D"/>
          <w:sz w:val="24"/>
          <w:szCs w:val="24"/>
        </w:rPr>
        <w:lastRenderedPageBreak/>
        <w:t>Как писать рецензию, отзыв и реферат?</w:t>
      </w:r>
    </w:p>
    <w:p w:rsidR="00F23D09" w:rsidRDefault="00F23D09">
      <w:pPr>
        <w:spacing w:line="286" w:lineRule="exact"/>
        <w:rPr>
          <w:sz w:val="20"/>
          <w:szCs w:val="20"/>
        </w:rPr>
      </w:pPr>
    </w:p>
    <w:p w:rsidR="00F23D09" w:rsidRDefault="00E4621D">
      <w:pPr>
        <w:tabs>
          <w:tab w:val="left" w:pos="340"/>
        </w:tabs>
        <w:ind w:left="360" w:hanging="359"/>
        <w:jc w:val="both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C0E0D"/>
          <w:sz w:val="24"/>
          <w:szCs w:val="24"/>
        </w:rPr>
        <w:t>Рецензия</w:t>
      </w:r>
      <w:r>
        <w:rPr>
          <w:rFonts w:eastAsia="Times New Roman"/>
          <w:color w:val="0C0E0D"/>
          <w:sz w:val="24"/>
          <w:szCs w:val="24"/>
        </w:rPr>
        <w:t xml:space="preserve"> – это письменный разбор научного текста (статьи, курсо-вой или дипломной работы, рукописи, монографии, диссертации). План рецензии включа-ет в </w:t>
      </w:r>
      <w:r>
        <w:rPr>
          <w:rFonts w:eastAsia="Times New Roman"/>
          <w:color w:val="0C0E0D"/>
          <w:sz w:val="24"/>
          <w:szCs w:val="24"/>
        </w:rPr>
        <w:t>себя:</w:t>
      </w:r>
    </w:p>
    <w:p w:rsidR="00F23D09" w:rsidRDefault="00F23D09">
      <w:pPr>
        <w:spacing w:line="264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39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предмет анализа (тема, жанр рецензируемой работы);</w:t>
      </w:r>
    </w:p>
    <w:p w:rsidR="00F23D09" w:rsidRDefault="00E4621D" w:rsidP="00E4621D">
      <w:pPr>
        <w:numPr>
          <w:ilvl w:val="0"/>
          <w:numId w:val="39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актуальность темы курсовой или дипломной работы, диссертации, статьи, рукописи;</w:t>
      </w:r>
    </w:p>
    <w:p w:rsidR="00F23D09" w:rsidRDefault="00E4621D" w:rsidP="00E4621D">
      <w:pPr>
        <w:numPr>
          <w:ilvl w:val="0"/>
          <w:numId w:val="39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краткое содержание рецензируемой работы, ее основные положения;</w:t>
      </w:r>
    </w:p>
    <w:p w:rsidR="00F23D09" w:rsidRDefault="00E4621D" w:rsidP="00E4621D">
      <w:pPr>
        <w:numPr>
          <w:ilvl w:val="0"/>
          <w:numId w:val="39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общая оценка работы рецензентом;</w:t>
      </w:r>
    </w:p>
    <w:p w:rsidR="00F23D09" w:rsidRDefault="00E4621D" w:rsidP="00E4621D">
      <w:pPr>
        <w:numPr>
          <w:ilvl w:val="0"/>
          <w:numId w:val="39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 xml:space="preserve">недостатки, недочеты </w:t>
      </w:r>
      <w:r>
        <w:rPr>
          <w:rFonts w:eastAsia="Times New Roman"/>
          <w:color w:val="0C0E0D"/>
          <w:sz w:val="24"/>
          <w:szCs w:val="24"/>
        </w:rPr>
        <w:t>работы;</w:t>
      </w:r>
    </w:p>
    <w:p w:rsidR="00F23D09" w:rsidRDefault="00E4621D" w:rsidP="00E4621D">
      <w:pPr>
        <w:numPr>
          <w:ilvl w:val="0"/>
          <w:numId w:val="39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выводы рецензента.</w:t>
      </w:r>
    </w:p>
    <w:p w:rsidR="00F23D09" w:rsidRDefault="00F23D09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9460"/>
      </w:tblGrid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E462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w w:val="88"/>
                <w:sz w:val="24"/>
                <w:szCs w:val="24"/>
              </w:rPr>
              <w:t>2.</w:t>
            </w: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C0E0D"/>
                <w:sz w:val="24"/>
                <w:szCs w:val="24"/>
              </w:rPr>
              <w:t>Отзыв</w:t>
            </w:r>
            <w:r>
              <w:rPr>
                <w:rFonts w:eastAsia="Times New Roman"/>
                <w:color w:val="0C0E0D"/>
                <w:sz w:val="24"/>
                <w:szCs w:val="24"/>
              </w:rPr>
              <w:t xml:space="preserve"> дает только общую характеристику  работы без подробного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анализа, но содержит практические рекомендации: анализируемый текст может быть при-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нят к работе в издательстве или на соискание ученой степени.</w:t>
            </w:r>
          </w:p>
        </w:tc>
      </w:tr>
      <w:tr w:rsidR="00F23D09">
        <w:trPr>
          <w:trHeight w:val="554"/>
        </w:trPr>
        <w:tc>
          <w:tcPr>
            <w:tcW w:w="280" w:type="dxa"/>
            <w:vAlign w:val="bottom"/>
          </w:tcPr>
          <w:p w:rsidR="00F23D09" w:rsidRDefault="00E462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w w:val="88"/>
                <w:sz w:val="24"/>
                <w:szCs w:val="24"/>
              </w:rPr>
              <w:t>3.</w:t>
            </w: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C0E0D"/>
                <w:sz w:val="24"/>
                <w:szCs w:val="24"/>
              </w:rPr>
              <w:t xml:space="preserve">Типовой </w:t>
            </w:r>
            <w:r>
              <w:rPr>
                <w:rFonts w:eastAsia="Times New Roman"/>
                <w:b/>
                <w:bCs/>
                <w:color w:val="0C0E0D"/>
                <w:sz w:val="24"/>
                <w:szCs w:val="24"/>
              </w:rPr>
              <w:t>план для написания рецензии и отзывов</w:t>
            </w:r>
          </w:p>
        </w:tc>
      </w:tr>
      <w:tr w:rsidR="00F23D09">
        <w:trPr>
          <w:trHeight w:val="274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Предмет анализа. (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В работе автора... В рецензируемой работе... В предмете анализа...</w:t>
            </w:r>
            <w:r>
              <w:rPr>
                <w:rFonts w:eastAsia="Times New Roman"/>
                <w:color w:val="0C0E0D"/>
                <w:sz w:val="24"/>
                <w:szCs w:val="24"/>
              </w:rPr>
              <w:t>).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Актуальность темы. (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Работа посвящена актуальной теме... Актуальность темы обу-</w:t>
            </w:r>
          </w:p>
        </w:tc>
      </w:tr>
      <w:tr w:rsidR="00F23D09">
        <w:trPr>
          <w:trHeight w:val="277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словлена...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 xml:space="preserve"> Актуальность темы не требует дополнительных доказательств (не вызыва-</w:t>
            </w:r>
          </w:p>
        </w:tc>
      </w:tr>
      <w:tr w:rsidR="00F23D09">
        <w:trPr>
          <w:trHeight w:val="275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ет сомнений, вполне очевидна...</w:t>
            </w:r>
            <w:r>
              <w:rPr>
                <w:rFonts w:eastAsia="Times New Roman"/>
                <w:color w:val="0C0E0D"/>
                <w:sz w:val="24"/>
                <w:szCs w:val="24"/>
              </w:rPr>
              <w:t>).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Формулировка основного тезиса. (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Центральным вопросом работы, где автор добился</w:t>
            </w:r>
          </w:p>
        </w:tc>
      </w:tr>
      <w:tr w:rsidR="00F23D09">
        <w:trPr>
          <w:trHeight w:val="277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наиболее  существенных  (заметных,  ощутимых...)  результатов,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 xml:space="preserve">  является...  В  статье</w:t>
            </w:r>
          </w:p>
        </w:tc>
      </w:tr>
      <w:tr w:rsidR="00F23D09">
        <w:trPr>
          <w:trHeight w:val="275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обоснованно на первый план выдвигается вопрос о.…</w:t>
            </w:r>
            <w:r>
              <w:rPr>
                <w:rFonts w:eastAsia="Times New Roman"/>
                <w:color w:val="0C0E0D"/>
                <w:sz w:val="24"/>
                <w:szCs w:val="24"/>
              </w:rPr>
              <w:t>).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Краткое содержание работы.</w:t>
            </w:r>
          </w:p>
        </w:tc>
      </w:tr>
      <w:tr w:rsidR="00F23D09">
        <w:trPr>
          <w:trHeight w:val="275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Общая оценка. (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Оценивая работу в целом... Суммируя результаты отдельных глав... Та-</w:t>
            </w:r>
          </w:p>
        </w:tc>
      </w:tr>
      <w:tr w:rsidR="00F23D09">
        <w:trPr>
          <w:trHeight w:val="277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ким образом, рассматриваемая работа...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 xml:space="preserve"> Автор проявил умение разбираться в... систе-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матизировал материал и обобщил его... Безусловной заслугой автора является новый ме-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тодический подход (предложенная классификация, некоторые уточнения существующих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понятий...), Автор, безусловно,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 xml:space="preserve"> углубляет наше представление об исследуемом явлении,</w:t>
            </w:r>
          </w:p>
        </w:tc>
      </w:tr>
      <w:tr w:rsidR="00F23D09">
        <w:trPr>
          <w:trHeight w:val="275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вскрывает новые его черты... Работа, бесспорно, открывает...</w:t>
            </w:r>
            <w:r>
              <w:rPr>
                <w:rFonts w:eastAsia="Times New Roman"/>
                <w:color w:val="0C0E0D"/>
                <w:sz w:val="24"/>
                <w:szCs w:val="24"/>
              </w:rPr>
              <w:t>).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sz w:val="24"/>
                <w:szCs w:val="24"/>
              </w:rPr>
              <w:t>Недостатки, недочеты. (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Вместе с тем, вызывает сомнение тезис о том... К недостаткам</w:t>
            </w:r>
          </w:p>
        </w:tc>
      </w:tr>
      <w:tr w:rsidR="00F23D09">
        <w:trPr>
          <w:trHeight w:val="277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(недочетам)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 xml:space="preserve"> работы следует отнести допущенные автором... (недостаточную ясность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при изложении...), Работа построена нерационально, следовало бы сократить... (снаб-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дить рекомендациями), Существенным недостатком работы является... Отмеченные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недостатки носят чис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то локальный характер и не влияют на конечные результаты ра-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боты... Отмеченные недочеты работы не снижают ее высокого уровня, их скорее мож-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но считать пожеланиями к дальнейшей работе автора... Упомянутые недостатки свя-</w:t>
            </w:r>
          </w:p>
        </w:tc>
      </w:tr>
      <w:tr w:rsidR="00F23D09">
        <w:trPr>
          <w:trHeight w:val="275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>заны не столько с...</w:t>
            </w:r>
            <w:r>
              <w:rPr>
                <w:rFonts w:eastAsia="Times New Roman"/>
                <w:i/>
                <w:iCs/>
                <w:color w:val="0C0E0D"/>
                <w:sz w:val="24"/>
                <w:szCs w:val="24"/>
              </w:rPr>
              <w:t xml:space="preserve"> сколько с...</w:t>
            </w:r>
            <w:r>
              <w:rPr>
                <w:rFonts w:eastAsia="Times New Roman"/>
                <w:color w:val="0C0E0D"/>
                <w:sz w:val="24"/>
                <w:szCs w:val="24"/>
              </w:rPr>
              <w:t>).</w:t>
            </w:r>
          </w:p>
        </w:tc>
      </w:tr>
      <w:tr w:rsidR="00F23D09">
        <w:trPr>
          <w:trHeight w:val="830"/>
        </w:trPr>
        <w:tc>
          <w:tcPr>
            <w:tcW w:w="280" w:type="dxa"/>
            <w:vAlign w:val="bottom"/>
          </w:tcPr>
          <w:p w:rsidR="00F23D09" w:rsidRDefault="00E4621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C0E0D"/>
                <w:w w:val="88"/>
                <w:sz w:val="24"/>
                <w:szCs w:val="24"/>
              </w:rPr>
              <w:t>4.</w:t>
            </w: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C0E0D"/>
                <w:sz w:val="24"/>
                <w:szCs w:val="24"/>
              </w:rPr>
              <w:t>Структура реферата</w:t>
            </w:r>
          </w:p>
        </w:tc>
      </w:tr>
      <w:tr w:rsidR="00F23D09">
        <w:trPr>
          <w:trHeight w:val="274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3"/>
                <w:szCs w:val="23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Классический реферат состоит из таких обязательных структурных элементов, как: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Введение</w:t>
            </w:r>
          </w:p>
        </w:tc>
      </w:tr>
      <w:tr w:rsidR="00F23D09">
        <w:trPr>
          <w:trHeight w:val="276"/>
        </w:trPr>
        <w:tc>
          <w:tcPr>
            <w:tcW w:w="280" w:type="dxa"/>
            <w:vAlign w:val="bottom"/>
          </w:tcPr>
          <w:p w:rsidR="00F23D09" w:rsidRDefault="00F23D09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vAlign w:val="bottom"/>
          </w:tcPr>
          <w:p w:rsidR="00F23D09" w:rsidRDefault="00E462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Основная часть (обычно состоит из нескольких пунктов, не менее трёх)</w:t>
            </w:r>
          </w:p>
        </w:tc>
      </w:tr>
    </w:tbl>
    <w:p w:rsidR="00F23D09" w:rsidRDefault="00E4621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Заключение</w:t>
      </w:r>
    </w:p>
    <w:p w:rsidR="00F23D09" w:rsidRDefault="00F23D09">
      <w:pPr>
        <w:spacing w:line="12" w:lineRule="exact"/>
        <w:rPr>
          <w:sz w:val="20"/>
          <w:szCs w:val="20"/>
        </w:rPr>
      </w:pPr>
    </w:p>
    <w:p w:rsidR="00F23D09" w:rsidRDefault="00E4621D">
      <w:pPr>
        <w:spacing w:line="234" w:lineRule="auto"/>
        <w:ind w:left="3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Список литературы (минимум в </w:t>
      </w:r>
      <w:r>
        <w:rPr>
          <w:rFonts w:eastAsia="Times New Roman"/>
          <w:sz w:val="24"/>
          <w:szCs w:val="24"/>
        </w:rPr>
        <w:t>список литературы должно быть включено 5 источни-ков).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6" w:lineRule="auto"/>
        <w:ind w:left="3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начала необходимо определиться с темой будущего реферата. Выбрав тему рефе-рата, стоит обсудить предстоящую работу с преподавателем (однако стоит помнить о том, что реферат — это не курсовая или д</w:t>
      </w:r>
      <w:r>
        <w:rPr>
          <w:rFonts w:eastAsia="Times New Roman"/>
          <w:sz w:val="24"/>
          <w:szCs w:val="24"/>
        </w:rPr>
        <w:t>ипломная работа, поэтому преподаватель не обязан</w:t>
      </w:r>
    </w:p>
    <w:p w:rsidR="00F23D09" w:rsidRDefault="00F23D09">
      <w:pPr>
        <w:spacing w:line="50" w:lineRule="exact"/>
        <w:rPr>
          <w:sz w:val="20"/>
          <w:szCs w:val="20"/>
        </w:rPr>
      </w:pPr>
    </w:p>
    <w:p w:rsidR="00F23D09" w:rsidRDefault="00E4621D">
      <w:pPr>
        <w:ind w:left="9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32</w:t>
      </w:r>
    </w:p>
    <w:p w:rsidR="00F23D09" w:rsidRDefault="00F23D09">
      <w:pPr>
        <w:sectPr w:rsidR="00F23D09">
          <w:pgSz w:w="11900" w:h="16838"/>
          <w:pgMar w:top="1407" w:right="846" w:bottom="423" w:left="1340" w:header="0" w:footer="0" w:gutter="0"/>
          <w:cols w:space="720" w:equalWidth="0">
            <w:col w:w="9720"/>
          </w:cols>
        </w:sectPr>
      </w:pPr>
    </w:p>
    <w:p w:rsidR="00F23D09" w:rsidRDefault="00E4621D">
      <w:pPr>
        <w:spacing w:line="234" w:lineRule="auto"/>
        <w:ind w:left="260"/>
        <w:jc w:val="both"/>
        <w:rPr>
          <w:sz w:val="20"/>
          <w:szCs w:val="20"/>
        </w:rPr>
      </w:pPr>
      <w:bookmarkStart w:id="32" w:name="page33"/>
      <w:bookmarkEnd w:id="32"/>
      <w:r>
        <w:rPr>
          <w:rFonts w:eastAsia="Times New Roman"/>
          <w:sz w:val="24"/>
          <w:szCs w:val="24"/>
        </w:rPr>
        <w:lastRenderedPageBreak/>
        <w:t>давать каждому индивидуальную консультацию. Тем не менее, общая консультация, на которой оглашаются требования к реферату, возможна и желательна).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темы обуславливает выбор не</w:t>
      </w:r>
      <w:r>
        <w:rPr>
          <w:rFonts w:eastAsia="Times New Roman"/>
          <w:sz w:val="24"/>
          <w:szCs w:val="24"/>
        </w:rPr>
        <w:t>обходимых источников. Это могут быть как учеб-ники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</w:t>
      </w:r>
      <w:r>
        <w:rPr>
          <w:rFonts w:eastAsia="Times New Roman"/>
          <w:sz w:val="24"/>
          <w:szCs w:val="24"/>
        </w:rPr>
        <w:t>оч.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>
      <w:pPr>
        <w:spacing w:line="237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Главным требованием к реферату является соответствие текста работы теме исследо-вания. Если, например, тема реферата по философии звучит как "Философия Рене Декар-та", то следует писать о философии Рене Декарта, а не о его биографии на 30 листов. Это </w:t>
      </w:r>
      <w:r>
        <w:rPr>
          <w:rFonts w:eastAsia="Times New Roman"/>
          <w:sz w:val="24"/>
          <w:szCs w:val="24"/>
        </w:rPr>
        <w:t>значит, что следует отражать в работе не всё огромное количество найденного материала,</w:t>
      </w:r>
    </w:p>
    <w:p w:rsidR="00F23D09" w:rsidRDefault="00F23D09">
      <w:pPr>
        <w:spacing w:line="14" w:lineRule="exact"/>
        <w:rPr>
          <w:sz w:val="20"/>
          <w:szCs w:val="20"/>
        </w:rPr>
      </w:pPr>
    </w:p>
    <w:p w:rsidR="00F23D09" w:rsidRDefault="00E4621D" w:rsidP="00E4621D">
      <w:pPr>
        <w:numPr>
          <w:ilvl w:val="0"/>
          <w:numId w:val="40"/>
        </w:numPr>
        <w:tabs>
          <w:tab w:val="left" w:pos="4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котором встречается имя Рене Декарт, а только то, что относится непосредственно к те-ме исследования -</w:t>
      </w:r>
      <w:r>
        <w:rPr>
          <w:rFonts w:eastAsia="Times New Roman"/>
          <w:sz w:val="24"/>
          <w:szCs w:val="24"/>
        </w:rPr>
        <w:t xml:space="preserve"> то есть рассказать о его философской концепции и вкладе в мировую философию.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6" w:lineRule="auto"/>
        <w:ind w:left="2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Помочь не отклоняться от выбранной темы может план работы, который пишется по-сле прочтения всего отобранного материала. План может быть простым,</w:t>
      </w:r>
      <w:r>
        <w:rPr>
          <w:rFonts w:eastAsia="Times New Roman"/>
          <w:sz w:val="24"/>
          <w:szCs w:val="24"/>
        </w:rPr>
        <w:t xml:space="preserve"> состоящим из трёх и более пунктов, и сложным, включающим помимо пунктов, подпункты.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8" w:lineRule="auto"/>
        <w:ind w:left="2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вве-дении пр</w:t>
      </w:r>
      <w:r>
        <w:rPr>
          <w:rFonts w:eastAsia="Times New Roman"/>
          <w:sz w:val="24"/>
          <w:szCs w:val="24"/>
        </w:rPr>
        <w:t xml:space="preserve">инято отражать актуальность рассматриваемой проблематики, степень её разра-ботанности в научной литературе (здесь разумно показать знание не только отечествен-ных, но и зарубежных источников, часть из которых должна быть обязательно представ-лена в списке </w:t>
      </w:r>
      <w:r>
        <w:rPr>
          <w:rFonts w:eastAsia="Times New Roman"/>
          <w:sz w:val="24"/>
          <w:szCs w:val="24"/>
        </w:rPr>
        <w:t>литературы), а также сформулировать цель предстоящей работы. В заклю-чении обычно предлагаются выводы, которые были сделаны в ходе работы, подтвержда-ется актуальность исследования и обосновывается достижение цели. Заключение может представлять из себя как</w:t>
      </w:r>
      <w:r>
        <w:rPr>
          <w:rFonts w:eastAsia="Times New Roman"/>
          <w:sz w:val="24"/>
          <w:szCs w:val="24"/>
        </w:rPr>
        <w:t xml:space="preserve"> тезисы, так и сплошной текст.</w:t>
      </w:r>
    </w:p>
    <w:p w:rsidR="00F23D09" w:rsidRDefault="00F23D09">
      <w:pPr>
        <w:spacing w:line="20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6" w:lineRule="auto"/>
        <w:ind w:left="2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8" w:lineRule="auto"/>
        <w:ind w:left="2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</w:t>
      </w:r>
      <w:r>
        <w:rPr>
          <w:rFonts w:eastAsia="Times New Roman"/>
          <w:sz w:val="24"/>
          <w:szCs w:val="24"/>
        </w:rPr>
        <w:t>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страни-цы. В сносках указывается автор, полное название источника и номер страницы, с которой произведено ц</w:t>
      </w:r>
      <w:r>
        <w:rPr>
          <w:rFonts w:eastAsia="Times New Roman"/>
          <w:sz w:val="24"/>
          <w:szCs w:val="24"/>
        </w:rPr>
        <w:t>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энциклопе-дии. Для работ высо</w:t>
      </w:r>
      <w:r>
        <w:rPr>
          <w:rFonts w:eastAsia="Times New Roman"/>
          <w:sz w:val="24"/>
          <w:szCs w:val="24"/>
        </w:rPr>
        <w:t>кого порядка (курсовых и дипломных) существуют более жёсткие требования к оформлению цитат и ссылок.</w:t>
      </w:r>
    </w:p>
    <w:p w:rsidR="00F23D09" w:rsidRDefault="00F23D09">
      <w:pPr>
        <w:spacing w:line="18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8" w:lineRule="auto"/>
        <w:ind w:left="260"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</w:t>
      </w:r>
      <w:r>
        <w:rPr>
          <w:rFonts w:eastAsia="Times New Roman"/>
          <w:sz w:val="24"/>
          <w:szCs w:val="24"/>
        </w:rPr>
        <w:t>епции" (ко-торые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согласны" с.." (выражающие определённую позиции автора реферата по р</w:t>
      </w:r>
      <w:r>
        <w:rPr>
          <w:rFonts w:eastAsia="Times New Roman"/>
          <w:sz w:val="24"/>
          <w:szCs w:val="24"/>
        </w:rPr>
        <w:t>ассматри-ваемому вопросу.</w:t>
      </w:r>
    </w:p>
    <w:p w:rsidR="00F23D09" w:rsidRDefault="00F23D09">
      <w:pPr>
        <w:spacing w:line="13" w:lineRule="exact"/>
        <w:rPr>
          <w:rFonts w:eastAsia="Times New Roman"/>
          <w:sz w:val="24"/>
          <w:szCs w:val="24"/>
        </w:rPr>
      </w:pPr>
    </w:p>
    <w:p w:rsidR="00F23D09" w:rsidRDefault="00E4621D" w:rsidP="00E4621D">
      <w:pPr>
        <w:numPr>
          <w:ilvl w:val="1"/>
          <w:numId w:val="40"/>
        </w:numPr>
        <w:tabs>
          <w:tab w:val="left" w:pos="859"/>
        </w:tabs>
        <w:spacing w:line="234" w:lineRule="auto"/>
        <w:ind w:left="260" w:firstLine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реферате иногда допустимо использовать "я". При написании курсовых и диплом-ных работ используется только безличные формы или «мы".</w:t>
      </w:r>
    </w:p>
    <w:p w:rsidR="00F23D09" w:rsidRDefault="00F23D09">
      <w:pPr>
        <w:spacing w:line="1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КОДОВЫЕ СЛОВА ДЛЯ РЕФЕРАТА</w:t>
      </w:r>
    </w:p>
    <w:p w:rsidR="00F23D09" w:rsidRDefault="00F23D09">
      <w:pPr>
        <w:spacing w:line="12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7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работе (книге, статье, параграфе) анализируется проблема (даётся </w:t>
      </w:r>
      <w:r>
        <w:rPr>
          <w:rFonts w:eastAsia="Times New Roman"/>
          <w:sz w:val="24"/>
          <w:szCs w:val="24"/>
        </w:rPr>
        <w:t>характеристика, изла-гается теория, исследуется проблема, обосновывается тезис, обобщается опыт, описывает-ся теория, освещается проблема, показывается сущность, приводится анализ, разбирается проблема, дано описание) ...</w:t>
      </w:r>
    </w:p>
    <w:p w:rsidR="00F23D09" w:rsidRDefault="00F23D09">
      <w:pPr>
        <w:spacing w:line="14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4" w:lineRule="auto"/>
        <w:ind w:left="260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 анализирует проблему (выявл</w:t>
      </w:r>
      <w:r>
        <w:rPr>
          <w:rFonts w:eastAsia="Times New Roman"/>
          <w:sz w:val="24"/>
          <w:szCs w:val="24"/>
        </w:rPr>
        <w:t>яет сущность, затрагивает вопрос, решает комплекс задач) ...</w:t>
      </w:r>
    </w:p>
    <w:p w:rsidR="00F23D09" w:rsidRDefault="00F23D09">
      <w:pPr>
        <w:spacing w:line="1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этим автор касается (выделяет)...</w:t>
      </w:r>
    </w:p>
    <w:p w:rsidR="00F23D09" w:rsidRDefault="00F23D09">
      <w:pPr>
        <w:spacing w:line="48" w:lineRule="exact"/>
        <w:rPr>
          <w:sz w:val="20"/>
          <w:szCs w:val="20"/>
        </w:rPr>
      </w:pPr>
    </w:p>
    <w:p w:rsidR="00F23D09" w:rsidRDefault="00E4621D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33</w:t>
      </w:r>
    </w:p>
    <w:p w:rsidR="00F23D09" w:rsidRDefault="00F23D09">
      <w:pPr>
        <w:sectPr w:rsidR="00F23D09">
          <w:pgSz w:w="11900" w:h="16838"/>
          <w:pgMar w:top="1141" w:right="846" w:bottom="423" w:left="1440" w:header="0" w:footer="0" w:gutter="0"/>
          <w:cols w:space="720" w:equalWidth="0">
            <w:col w:w="9620"/>
          </w:cols>
        </w:sectPr>
      </w:pPr>
    </w:p>
    <w:p w:rsidR="00F23D09" w:rsidRDefault="00E4621D">
      <w:pPr>
        <w:ind w:left="260"/>
        <w:rPr>
          <w:sz w:val="20"/>
          <w:szCs w:val="20"/>
        </w:rPr>
      </w:pPr>
      <w:bookmarkStart w:id="33" w:name="page34"/>
      <w:bookmarkEnd w:id="33"/>
      <w:r>
        <w:rPr>
          <w:rFonts w:eastAsia="Times New Roman"/>
          <w:sz w:val="24"/>
          <w:szCs w:val="24"/>
        </w:rPr>
        <w:lastRenderedPageBreak/>
        <w:t>Свои рассуждения автор иллюстрирует конкретными примерами...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мнению автора, 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отмечает (считает) автор, 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Вместе </w:t>
      </w:r>
      <w:r>
        <w:rPr>
          <w:rFonts w:eastAsia="Times New Roman"/>
          <w:sz w:val="24"/>
          <w:szCs w:val="24"/>
        </w:rPr>
        <w:t>с тем, как подчёркивает автор, 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уделяется...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Важное значение имеет...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Далее освещается проблема (вопрос)...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Характеризуя значение (чего?), автор пишет (отмечает, замечает, подчёркивает): «...».</w:t>
      </w:r>
    </w:p>
    <w:p w:rsidR="00F23D09" w:rsidRDefault="00E4621D" w:rsidP="00E4621D">
      <w:pPr>
        <w:numPr>
          <w:ilvl w:val="0"/>
          <w:numId w:val="41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связи раскрываются также причины...</w:t>
      </w: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>саясь причин..., автор подчёркивает, что...</w:t>
      </w: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Во-первых, во-вторых, в-третьих, ...</w:t>
      </w: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 проблема может быть рассмотрена в двух основных аспектах: ...</w:t>
      </w:r>
    </w:p>
    <w:p w:rsidR="00F23D09" w:rsidRDefault="00E4621D" w:rsidP="00E4621D">
      <w:pPr>
        <w:numPr>
          <w:ilvl w:val="0"/>
          <w:numId w:val="41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следующей главе прослеживается...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Здесь подчёркивается...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Примером этого могут служить...</w:t>
      </w:r>
    </w:p>
    <w:p w:rsidR="00F23D09" w:rsidRDefault="00E462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этом подробно </w:t>
      </w:r>
      <w:r>
        <w:rPr>
          <w:rFonts w:eastAsia="Times New Roman"/>
          <w:sz w:val="24"/>
          <w:szCs w:val="24"/>
        </w:rPr>
        <w:t>освещается роль...</w:t>
      </w:r>
    </w:p>
    <w:p w:rsidR="00F23D09" w:rsidRDefault="00E4621D" w:rsidP="00E4621D">
      <w:pPr>
        <w:numPr>
          <w:ilvl w:val="0"/>
          <w:numId w:val="42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частности, отмечается, что...</w:t>
      </w: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Подчёркивается исключительная важность...</w:t>
      </w:r>
    </w:p>
    <w:p w:rsidR="00F23D09" w:rsidRDefault="00F23D09">
      <w:pPr>
        <w:spacing w:line="12" w:lineRule="exact"/>
        <w:rPr>
          <w:rFonts w:eastAsia="Times New Roman"/>
          <w:sz w:val="24"/>
          <w:szCs w:val="24"/>
        </w:rPr>
      </w:pPr>
    </w:p>
    <w:p w:rsidR="00F23D09" w:rsidRDefault="00E4621D">
      <w:pPr>
        <w:spacing w:line="234" w:lineRule="auto"/>
        <w:ind w:left="260" w:right="50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Этот тезис иллюстрируется примером. «...», – указывает, в связи с этим автор.</w:t>
      </w:r>
    </w:p>
    <w:p w:rsidR="00F23D09" w:rsidRDefault="00F23D09">
      <w:pPr>
        <w:spacing w:line="1" w:lineRule="exact"/>
        <w:rPr>
          <w:rFonts w:eastAsia="Times New Roman"/>
          <w:sz w:val="24"/>
          <w:szCs w:val="24"/>
        </w:rPr>
      </w:pPr>
    </w:p>
    <w:p w:rsidR="00F23D09" w:rsidRDefault="00E4621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положение подкрепляется, в частности, примером...</w:t>
      </w:r>
    </w:p>
    <w:p w:rsidR="00F23D09" w:rsidRDefault="00E4621D" w:rsidP="00E4621D">
      <w:pPr>
        <w:numPr>
          <w:ilvl w:val="0"/>
          <w:numId w:val="42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автор делает вывод..</w:t>
      </w:r>
      <w:r>
        <w:rPr>
          <w:rFonts w:eastAsia="Times New Roman"/>
          <w:sz w:val="24"/>
          <w:szCs w:val="24"/>
        </w:rPr>
        <w:t>.</w:t>
      </w:r>
    </w:p>
    <w:p w:rsidR="00F23D09" w:rsidRDefault="00E4621D" w:rsidP="00E4621D">
      <w:pPr>
        <w:numPr>
          <w:ilvl w:val="0"/>
          <w:numId w:val="42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итоге делается следующий вывод: «...».</w:t>
      </w:r>
    </w:p>
    <w:p w:rsidR="00F23D09" w:rsidRDefault="00F23D09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E4621D" w:rsidRPr="00F02ECC" w:rsidRDefault="00E4621D" w:rsidP="00E4621D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7</w:t>
      </w:r>
    </w:p>
    <w:p w:rsidR="00E4621D" w:rsidRPr="00F02ECC" w:rsidRDefault="00E4621D" w:rsidP="00E4621D">
      <w:pPr>
        <w:jc w:val="right"/>
        <w:rPr>
          <w:b/>
          <w:sz w:val="24"/>
        </w:rPr>
      </w:pPr>
    </w:p>
    <w:p w:rsidR="00E4621D" w:rsidRPr="00F02ECC" w:rsidRDefault="00E4621D" w:rsidP="00E4621D">
      <w:pPr>
        <w:jc w:val="center"/>
        <w:rPr>
          <w:sz w:val="24"/>
        </w:rPr>
      </w:pPr>
      <w:r w:rsidRPr="00F02ECC">
        <w:rPr>
          <w:sz w:val="24"/>
        </w:rPr>
        <w:t xml:space="preserve">Перечень нежелательных </w:t>
      </w:r>
      <w:r>
        <w:rPr>
          <w:sz w:val="24"/>
        </w:rPr>
        <w:t xml:space="preserve">для публикации </w:t>
      </w:r>
      <w:r w:rsidRPr="00F02ECC">
        <w:rPr>
          <w:sz w:val="24"/>
        </w:rPr>
        <w:t>журналов, входящих в РИНЦ</w:t>
      </w:r>
    </w:p>
    <w:p w:rsidR="00E4621D" w:rsidRPr="00F02ECC" w:rsidRDefault="00E4621D" w:rsidP="00E4621D">
      <w:pPr>
        <w:jc w:val="center"/>
        <w:rPr>
          <w:sz w:val="24"/>
        </w:rPr>
      </w:pPr>
    </w:p>
    <w:p w:rsidR="00E4621D" w:rsidRPr="00F02ECC" w:rsidRDefault="00E4621D" w:rsidP="00E4621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</w:t>
      </w:r>
      <w:proofErr w:type="spellStart"/>
      <w:r w:rsidRPr="00F02ECC">
        <w:rPr>
          <w:rFonts w:ascii="Times New Roman" w:hAnsi="Times New Roman" w:cs="Times New Roman"/>
          <w:sz w:val="24"/>
        </w:rPr>
        <w:t>Наукосфера</w:t>
      </w:r>
      <w:proofErr w:type="spellEnd"/>
      <w:r w:rsidRPr="00F02ECC">
        <w:rPr>
          <w:rFonts w:ascii="Times New Roman" w:hAnsi="Times New Roman" w:cs="Times New Roman"/>
          <w:sz w:val="24"/>
        </w:rPr>
        <w:t>».</w:t>
      </w:r>
    </w:p>
    <w:p w:rsidR="00E4621D" w:rsidRPr="00F02ECC" w:rsidRDefault="00E4621D" w:rsidP="00E4621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«Теория и практика научных исследований».</w:t>
      </w:r>
    </w:p>
    <w:p w:rsidR="00E4621D" w:rsidRPr="00F02ECC" w:rsidRDefault="00E4621D" w:rsidP="00E4621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«Аллея науки».</w:t>
      </w:r>
    </w:p>
    <w:p w:rsidR="00E4621D" w:rsidRPr="00F02ECC" w:rsidRDefault="00E4621D" w:rsidP="00E4621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«Тенденции развития науки и образования».</w:t>
      </w:r>
    </w:p>
    <w:p w:rsidR="00E4621D" w:rsidRPr="00F02ECC" w:rsidRDefault="00E4621D" w:rsidP="00E4621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«Молодежь и наука».</w:t>
      </w:r>
    </w:p>
    <w:p w:rsidR="00E4621D" w:rsidRPr="00F02ECC" w:rsidRDefault="00E4621D" w:rsidP="00E4621D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F02ECC">
        <w:rPr>
          <w:rFonts w:ascii="Times New Roman" w:hAnsi="Times New Roman" w:cs="Times New Roman"/>
          <w:sz w:val="24"/>
        </w:rPr>
        <w:t>«Бюллетень науки и практики».</w:t>
      </w:r>
    </w:p>
    <w:p w:rsidR="00E4621D" w:rsidRPr="00E96B1E" w:rsidRDefault="00E4621D" w:rsidP="00E4621D">
      <w:pPr>
        <w:ind w:left="360"/>
        <w:jc w:val="both"/>
        <w:rPr>
          <w:sz w:val="24"/>
        </w:rPr>
      </w:pPr>
    </w:p>
    <w:p w:rsidR="00E4621D" w:rsidRDefault="00E4621D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00" w:lineRule="exact"/>
        <w:rPr>
          <w:sz w:val="20"/>
          <w:szCs w:val="20"/>
        </w:rPr>
      </w:pPr>
    </w:p>
    <w:p w:rsidR="00F23D09" w:rsidRDefault="00F23D09">
      <w:pPr>
        <w:spacing w:line="252" w:lineRule="exact"/>
        <w:rPr>
          <w:sz w:val="20"/>
          <w:szCs w:val="20"/>
        </w:rPr>
      </w:pPr>
    </w:p>
    <w:sectPr w:rsidR="00F23D09" w:rsidSect="00F23D09">
      <w:pgSz w:w="11900" w:h="16838"/>
      <w:pgMar w:top="1128" w:right="1126" w:bottom="423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CF046022"/>
    <w:lvl w:ilvl="0" w:tplc="64125DFE">
      <w:start w:val="2"/>
      <w:numFmt w:val="decimal"/>
      <w:lvlText w:val="%1."/>
      <w:lvlJc w:val="left"/>
    </w:lvl>
    <w:lvl w:ilvl="1" w:tplc="5AB06650">
      <w:numFmt w:val="decimal"/>
      <w:lvlText w:val=""/>
      <w:lvlJc w:val="left"/>
    </w:lvl>
    <w:lvl w:ilvl="2" w:tplc="77C89BCC">
      <w:numFmt w:val="decimal"/>
      <w:lvlText w:val=""/>
      <w:lvlJc w:val="left"/>
    </w:lvl>
    <w:lvl w:ilvl="3" w:tplc="71A662F4">
      <w:numFmt w:val="decimal"/>
      <w:lvlText w:val=""/>
      <w:lvlJc w:val="left"/>
    </w:lvl>
    <w:lvl w:ilvl="4" w:tplc="A896F22E">
      <w:numFmt w:val="decimal"/>
      <w:lvlText w:val=""/>
      <w:lvlJc w:val="left"/>
    </w:lvl>
    <w:lvl w:ilvl="5" w:tplc="866A1DC0">
      <w:numFmt w:val="decimal"/>
      <w:lvlText w:val=""/>
      <w:lvlJc w:val="left"/>
    </w:lvl>
    <w:lvl w:ilvl="6" w:tplc="AA88CD9A">
      <w:numFmt w:val="decimal"/>
      <w:lvlText w:val=""/>
      <w:lvlJc w:val="left"/>
    </w:lvl>
    <w:lvl w:ilvl="7" w:tplc="41B06A8C">
      <w:numFmt w:val="decimal"/>
      <w:lvlText w:val=""/>
      <w:lvlJc w:val="left"/>
    </w:lvl>
    <w:lvl w:ilvl="8" w:tplc="F48C69D6">
      <w:numFmt w:val="decimal"/>
      <w:lvlText w:val=""/>
      <w:lvlJc w:val="left"/>
    </w:lvl>
  </w:abstractNum>
  <w:abstractNum w:abstractNumId="1">
    <w:nsid w:val="05072367"/>
    <w:multiLevelType w:val="hybridMultilevel"/>
    <w:tmpl w:val="07661C12"/>
    <w:lvl w:ilvl="0" w:tplc="20223344">
      <w:start w:val="10"/>
      <w:numFmt w:val="decimal"/>
      <w:lvlText w:val="%1."/>
      <w:lvlJc w:val="left"/>
    </w:lvl>
    <w:lvl w:ilvl="1" w:tplc="3A948E56">
      <w:numFmt w:val="decimal"/>
      <w:lvlText w:val=""/>
      <w:lvlJc w:val="left"/>
    </w:lvl>
    <w:lvl w:ilvl="2" w:tplc="157C7F28">
      <w:numFmt w:val="decimal"/>
      <w:lvlText w:val=""/>
      <w:lvlJc w:val="left"/>
    </w:lvl>
    <w:lvl w:ilvl="3" w:tplc="9C7A87D2">
      <w:numFmt w:val="decimal"/>
      <w:lvlText w:val=""/>
      <w:lvlJc w:val="left"/>
    </w:lvl>
    <w:lvl w:ilvl="4" w:tplc="12D84ACC">
      <w:numFmt w:val="decimal"/>
      <w:lvlText w:val=""/>
      <w:lvlJc w:val="left"/>
    </w:lvl>
    <w:lvl w:ilvl="5" w:tplc="EB26AA0E">
      <w:numFmt w:val="decimal"/>
      <w:lvlText w:val=""/>
      <w:lvlJc w:val="left"/>
    </w:lvl>
    <w:lvl w:ilvl="6" w:tplc="86E463FC">
      <w:numFmt w:val="decimal"/>
      <w:lvlText w:val=""/>
      <w:lvlJc w:val="left"/>
    </w:lvl>
    <w:lvl w:ilvl="7" w:tplc="4558AA96">
      <w:numFmt w:val="decimal"/>
      <w:lvlText w:val=""/>
      <w:lvlJc w:val="left"/>
    </w:lvl>
    <w:lvl w:ilvl="8" w:tplc="BA9A47D2">
      <w:numFmt w:val="decimal"/>
      <w:lvlText w:val=""/>
      <w:lvlJc w:val="left"/>
    </w:lvl>
  </w:abstractNum>
  <w:abstractNum w:abstractNumId="2">
    <w:nsid w:val="08138641"/>
    <w:multiLevelType w:val="hybridMultilevel"/>
    <w:tmpl w:val="7E96A46C"/>
    <w:lvl w:ilvl="0" w:tplc="60C4BFEA">
      <w:start w:val="1"/>
      <w:numFmt w:val="decimal"/>
      <w:lvlText w:val="4.%1."/>
      <w:lvlJc w:val="left"/>
    </w:lvl>
    <w:lvl w:ilvl="1" w:tplc="F578BBCE">
      <w:numFmt w:val="decimal"/>
      <w:lvlText w:val=""/>
      <w:lvlJc w:val="left"/>
    </w:lvl>
    <w:lvl w:ilvl="2" w:tplc="436E49A2">
      <w:numFmt w:val="decimal"/>
      <w:lvlText w:val=""/>
      <w:lvlJc w:val="left"/>
    </w:lvl>
    <w:lvl w:ilvl="3" w:tplc="4E62953E">
      <w:numFmt w:val="decimal"/>
      <w:lvlText w:val=""/>
      <w:lvlJc w:val="left"/>
    </w:lvl>
    <w:lvl w:ilvl="4" w:tplc="E974C2B2">
      <w:numFmt w:val="decimal"/>
      <w:lvlText w:val=""/>
      <w:lvlJc w:val="left"/>
    </w:lvl>
    <w:lvl w:ilvl="5" w:tplc="C13EEC56">
      <w:numFmt w:val="decimal"/>
      <w:lvlText w:val=""/>
      <w:lvlJc w:val="left"/>
    </w:lvl>
    <w:lvl w:ilvl="6" w:tplc="60B0ABC4">
      <w:numFmt w:val="decimal"/>
      <w:lvlText w:val=""/>
      <w:lvlJc w:val="left"/>
    </w:lvl>
    <w:lvl w:ilvl="7" w:tplc="1830681E">
      <w:numFmt w:val="decimal"/>
      <w:lvlText w:val=""/>
      <w:lvlJc w:val="left"/>
    </w:lvl>
    <w:lvl w:ilvl="8" w:tplc="CA189AD8">
      <w:numFmt w:val="decimal"/>
      <w:lvlText w:val=""/>
      <w:lvlJc w:val="left"/>
    </w:lvl>
  </w:abstractNum>
  <w:abstractNum w:abstractNumId="3">
    <w:nsid w:val="0836C40E"/>
    <w:multiLevelType w:val="hybridMultilevel"/>
    <w:tmpl w:val="57CA30CA"/>
    <w:lvl w:ilvl="0" w:tplc="3D403758">
      <w:start w:val="2"/>
      <w:numFmt w:val="decimal"/>
      <w:lvlText w:val="1.%1."/>
      <w:lvlJc w:val="left"/>
    </w:lvl>
    <w:lvl w:ilvl="1" w:tplc="AE744674">
      <w:numFmt w:val="decimal"/>
      <w:lvlText w:val=""/>
      <w:lvlJc w:val="left"/>
    </w:lvl>
    <w:lvl w:ilvl="2" w:tplc="439E54C0">
      <w:numFmt w:val="decimal"/>
      <w:lvlText w:val=""/>
      <w:lvlJc w:val="left"/>
    </w:lvl>
    <w:lvl w:ilvl="3" w:tplc="DE1086E6">
      <w:numFmt w:val="decimal"/>
      <w:lvlText w:val=""/>
      <w:lvlJc w:val="left"/>
    </w:lvl>
    <w:lvl w:ilvl="4" w:tplc="8E2A85B2">
      <w:numFmt w:val="decimal"/>
      <w:lvlText w:val=""/>
      <w:lvlJc w:val="left"/>
    </w:lvl>
    <w:lvl w:ilvl="5" w:tplc="5F92E86E">
      <w:numFmt w:val="decimal"/>
      <w:lvlText w:val=""/>
      <w:lvlJc w:val="left"/>
    </w:lvl>
    <w:lvl w:ilvl="6" w:tplc="42A082F0">
      <w:numFmt w:val="decimal"/>
      <w:lvlText w:val=""/>
      <w:lvlJc w:val="left"/>
    </w:lvl>
    <w:lvl w:ilvl="7" w:tplc="B99AD23A">
      <w:numFmt w:val="decimal"/>
      <w:lvlText w:val=""/>
      <w:lvlJc w:val="left"/>
    </w:lvl>
    <w:lvl w:ilvl="8" w:tplc="935CD834">
      <w:numFmt w:val="decimal"/>
      <w:lvlText w:val=""/>
      <w:lvlJc w:val="left"/>
    </w:lvl>
  </w:abstractNum>
  <w:abstractNum w:abstractNumId="4">
    <w:nsid w:val="12E685FB"/>
    <w:multiLevelType w:val="hybridMultilevel"/>
    <w:tmpl w:val="97B6C02C"/>
    <w:lvl w:ilvl="0" w:tplc="DDCA281E">
      <w:start w:val="1"/>
      <w:numFmt w:val="bullet"/>
      <w:lvlText w:val="В"/>
      <w:lvlJc w:val="left"/>
    </w:lvl>
    <w:lvl w:ilvl="1" w:tplc="8174AB52">
      <w:numFmt w:val="decimal"/>
      <w:lvlText w:val=""/>
      <w:lvlJc w:val="left"/>
    </w:lvl>
    <w:lvl w:ilvl="2" w:tplc="E9B66B42">
      <w:numFmt w:val="decimal"/>
      <w:lvlText w:val=""/>
      <w:lvlJc w:val="left"/>
    </w:lvl>
    <w:lvl w:ilvl="3" w:tplc="265AA444">
      <w:numFmt w:val="decimal"/>
      <w:lvlText w:val=""/>
      <w:lvlJc w:val="left"/>
    </w:lvl>
    <w:lvl w:ilvl="4" w:tplc="2E5C06CA">
      <w:numFmt w:val="decimal"/>
      <w:lvlText w:val=""/>
      <w:lvlJc w:val="left"/>
    </w:lvl>
    <w:lvl w:ilvl="5" w:tplc="DE8AD642">
      <w:numFmt w:val="decimal"/>
      <w:lvlText w:val=""/>
      <w:lvlJc w:val="left"/>
    </w:lvl>
    <w:lvl w:ilvl="6" w:tplc="31B69AA8">
      <w:numFmt w:val="decimal"/>
      <w:lvlText w:val=""/>
      <w:lvlJc w:val="left"/>
    </w:lvl>
    <w:lvl w:ilvl="7" w:tplc="C35C185A">
      <w:numFmt w:val="decimal"/>
      <w:lvlText w:val=""/>
      <w:lvlJc w:val="left"/>
    </w:lvl>
    <w:lvl w:ilvl="8" w:tplc="794CF270">
      <w:numFmt w:val="decimal"/>
      <w:lvlText w:val=""/>
      <w:lvlJc w:val="left"/>
    </w:lvl>
  </w:abstractNum>
  <w:abstractNum w:abstractNumId="5">
    <w:nsid w:val="153EA438"/>
    <w:multiLevelType w:val="hybridMultilevel"/>
    <w:tmpl w:val="062413F4"/>
    <w:lvl w:ilvl="0" w:tplc="C9E883F2">
      <w:start w:val="1"/>
      <w:numFmt w:val="bullet"/>
      <w:lvlText w:val="-"/>
      <w:lvlJc w:val="left"/>
    </w:lvl>
    <w:lvl w:ilvl="1" w:tplc="7B12D552">
      <w:numFmt w:val="decimal"/>
      <w:lvlText w:val=""/>
      <w:lvlJc w:val="left"/>
    </w:lvl>
    <w:lvl w:ilvl="2" w:tplc="346C8C84">
      <w:numFmt w:val="decimal"/>
      <w:lvlText w:val=""/>
      <w:lvlJc w:val="left"/>
    </w:lvl>
    <w:lvl w:ilvl="3" w:tplc="1456647A">
      <w:numFmt w:val="decimal"/>
      <w:lvlText w:val=""/>
      <w:lvlJc w:val="left"/>
    </w:lvl>
    <w:lvl w:ilvl="4" w:tplc="3468F8C0">
      <w:numFmt w:val="decimal"/>
      <w:lvlText w:val=""/>
      <w:lvlJc w:val="left"/>
    </w:lvl>
    <w:lvl w:ilvl="5" w:tplc="63AAD3AA">
      <w:numFmt w:val="decimal"/>
      <w:lvlText w:val=""/>
      <w:lvlJc w:val="left"/>
    </w:lvl>
    <w:lvl w:ilvl="6" w:tplc="AA40D4AE">
      <w:numFmt w:val="decimal"/>
      <w:lvlText w:val=""/>
      <w:lvlJc w:val="left"/>
    </w:lvl>
    <w:lvl w:ilvl="7" w:tplc="A5DA5000">
      <w:numFmt w:val="decimal"/>
      <w:lvlText w:val=""/>
      <w:lvlJc w:val="left"/>
    </w:lvl>
    <w:lvl w:ilvl="8" w:tplc="A28C7F74">
      <w:numFmt w:val="decimal"/>
      <w:lvlText w:val=""/>
      <w:lvlJc w:val="left"/>
    </w:lvl>
  </w:abstractNum>
  <w:abstractNum w:abstractNumId="6">
    <w:nsid w:val="1BA026FA"/>
    <w:multiLevelType w:val="hybridMultilevel"/>
    <w:tmpl w:val="69B6D866"/>
    <w:lvl w:ilvl="0" w:tplc="5450E24C">
      <w:start w:val="1"/>
      <w:numFmt w:val="bullet"/>
      <w:lvlText w:val="и"/>
      <w:lvlJc w:val="left"/>
    </w:lvl>
    <w:lvl w:ilvl="1" w:tplc="138E9D32">
      <w:start w:val="1"/>
      <w:numFmt w:val="bullet"/>
      <w:lvlText w:val="В"/>
      <w:lvlJc w:val="left"/>
    </w:lvl>
    <w:lvl w:ilvl="2" w:tplc="06A8D164">
      <w:numFmt w:val="decimal"/>
      <w:lvlText w:val=""/>
      <w:lvlJc w:val="left"/>
    </w:lvl>
    <w:lvl w:ilvl="3" w:tplc="A8ECE55A">
      <w:numFmt w:val="decimal"/>
      <w:lvlText w:val=""/>
      <w:lvlJc w:val="left"/>
    </w:lvl>
    <w:lvl w:ilvl="4" w:tplc="610470AA">
      <w:numFmt w:val="decimal"/>
      <w:lvlText w:val=""/>
      <w:lvlJc w:val="left"/>
    </w:lvl>
    <w:lvl w:ilvl="5" w:tplc="C80C0002">
      <w:numFmt w:val="decimal"/>
      <w:lvlText w:val=""/>
      <w:lvlJc w:val="left"/>
    </w:lvl>
    <w:lvl w:ilvl="6" w:tplc="9164369E">
      <w:numFmt w:val="decimal"/>
      <w:lvlText w:val=""/>
      <w:lvlJc w:val="left"/>
    </w:lvl>
    <w:lvl w:ilvl="7" w:tplc="A97C75F0">
      <w:numFmt w:val="decimal"/>
      <w:lvlText w:val=""/>
      <w:lvlJc w:val="left"/>
    </w:lvl>
    <w:lvl w:ilvl="8" w:tplc="066CC832">
      <w:numFmt w:val="decimal"/>
      <w:lvlText w:val=""/>
      <w:lvlJc w:val="left"/>
    </w:lvl>
  </w:abstractNum>
  <w:abstractNum w:abstractNumId="7">
    <w:nsid w:val="1D4ED43B"/>
    <w:multiLevelType w:val="hybridMultilevel"/>
    <w:tmpl w:val="1910D8BA"/>
    <w:lvl w:ilvl="0" w:tplc="DDCC5EF0">
      <w:start w:val="1"/>
      <w:numFmt w:val="bullet"/>
      <w:lvlText w:val=" "/>
      <w:lvlJc w:val="left"/>
    </w:lvl>
    <w:lvl w:ilvl="1" w:tplc="A4586294">
      <w:start w:val="1"/>
      <w:numFmt w:val="bullet"/>
      <w:lvlText w:val="-"/>
      <w:lvlJc w:val="left"/>
    </w:lvl>
    <w:lvl w:ilvl="2" w:tplc="4F388864">
      <w:numFmt w:val="decimal"/>
      <w:lvlText w:val=""/>
      <w:lvlJc w:val="left"/>
    </w:lvl>
    <w:lvl w:ilvl="3" w:tplc="FA227C88">
      <w:numFmt w:val="decimal"/>
      <w:lvlText w:val=""/>
      <w:lvlJc w:val="left"/>
    </w:lvl>
    <w:lvl w:ilvl="4" w:tplc="D1728EC2">
      <w:numFmt w:val="decimal"/>
      <w:lvlText w:val=""/>
      <w:lvlJc w:val="left"/>
    </w:lvl>
    <w:lvl w:ilvl="5" w:tplc="1D826548">
      <w:numFmt w:val="decimal"/>
      <w:lvlText w:val=""/>
      <w:lvlJc w:val="left"/>
    </w:lvl>
    <w:lvl w:ilvl="6" w:tplc="D7F0C2AE">
      <w:numFmt w:val="decimal"/>
      <w:lvlText w:val=""/>
      <w:lvlJc w:val="left"/>
    </w:lvl>
    <w:lvl w:ilvl="7" w:tplc="0CB609AC">
      <w:numFmt w:val="decimal"/>
      <w:lvlText w:val=""/>
      <w:lvlJc w:val="left"/>
    </w:lvl>
    <w:lvl w:ilvl="8" w:tplc="7CFC6D4E">
      <w:numFmt w:val="decimal"/>
      <w:lvlText w:val=""/>
      <w:lvlJc w:val="left"/>
    </w:lvl>
  </w:abstractNum>
  <w:abstractNum w:abstractNumId="8">
    <w:nsid w:val="1E7FF521"/>
    <w:multiLevelType w:val="hybridMultilevel"/>
    <w:tmpl w:val="BEA44BE2"/>
    <w:lvl w:ilvl="0" w:tplc="8ADA4F0C">
      <w:start w:val="5"/>
      <w:numFmt w:val="decimal"/>
      <w:lvlText w:val="%1."/>
      <w:lvlJc w:val="left"/>
    </w:lvl>
    <w:lvl w:ilvl="1" w:tplc="F076778C">
      <w:numFmt w:val="decimal"/>
      <w:lvlText w:val=""/>
      <w:lvlJc w:val="left"/>
    </w:lvl>
    <w:lvl w:ilvl="2" w:tplc="966E8086">
      <w:numFmt w:val="decimal"/>
      <w:lvlText w:val=""/>
      <w:lvlJc w:val="left"/>
    </w:lvl>
    <w:lvl w:ilvl="3" w:tplc="07906FDC">
      <w:numFmt w:val="decimal"/>
      <w:lvlText w:val=""/>
      <w:lvlJc w:val="left"/>
    </w:lvl>
    <w:lvl w:ilvl="4" w:tplc="CF9ADB18">
      <w:numFmt w:val="decimal"/>
      <w:lvlText w:val=""/>
      <w:lvlJc w:val="left"/>
    </w:lvl>
    <w:lvl w:ilvl="5" w:tplc="CC00B046">
      <w:numFmt w:val="decimal"/>
      <w:lvlText w:val=""/>
      <w:lvlJc w:val="left"/>
    </w:lvl>
    <w:lvl w:ilvl="6" w:tplc="191CCF60">
      <w:numFmt w:val="decimal"/>
      <w:lvlText w:val=""/>
      <w:lvlJc w:val="left"/>
    </w:lvl>
    <w:lvl w:ilvl="7" w:tplc="38405A78">
      <w:numFmt w:val="decimal"/>
      <w:lvlText w:val=""/>
      <w:lvlJc w:val="left"/>
    </w:lvl>
    <w:lvl w:ilvl="8" w:tplc="080C110A">
      <w:numFmt w:val="decimal"/>
      <w:lvlText w:val=""/>
      <w:lvlJc w:val="left"/>
    </w:lvl>
  </w:abstractNum>
  <w:abstractNum w:abstractNumId="9">
    <w:nsid w:val="22221A70"/>
    <w:multiLevelType w:val="hybridMultilevel"/>
    <w:tmpl w:val="A6B2906C"/>
    <w:lvl w:ilvl="0" w:tplc="020CD382">
      <w:start w:val="4"/>
      <w:numFmt w:val="decimal"/>
      <w:lvlText w:val="%1."/>
      <w:lvlJc w:val="left"/>
    </w:lvl>
    <w:lvl w:ilvl="1" w:tplc="D88ABF62">
      <w:numFmt w:val="decimal"/>
      <w:lvlText w:val=""/>
      <w:lvlJc w:val="left"/>
    </w:lvl>
    <w:lvl w:ilvl="2" w:tplc="94E231C6">
      <w:numFmt w:val="decimal"/>
      <w:lvlText w:val=""/>
      <w:lvlJc w:val="left"/>
    </w:lvl>
    <w:lvl w:ilvl="3" w:tplc="CF101A2A">
      <w:numFmt w:val="decimal"/>
      <w:lvlText w:val=""/>
      <w:lvlJc w:val="left"/>
    </w:lvl>
    <w:lvl w:ilvl="4" w:tplc="46EC1A7A">
      <w:numFmt w:val="decimal"/>
      <w:lvlText w:val=""/>
      <w:lvlJc w:val="left"/>
    </w:lvl>
    <w:lvl w:ilvl="5" w:tplc="0868D342">
      <w:numFmt w:val="decimal"/>
      <w:lvlText w:val=""/>
      <w:lvlJc w:val="left"/>
    </w:lvl>
    <w:lvl w:ilvl="6" w:tplc="28C0AEB2">
      <w:numFmt w:val="decimal"/>
      <w:lvlText w:val=""/>
      <w:lvlJc w:val="left"/>
    </w:lvl>
    <w:lvl w:ilvl="7" w:tplc="4DCAA92A">
      <w:numFmt w:val="decimal"/>
      <w:lvlText w:val=""/>
      <w:lvlJc w:val="left"/>
    </w:lvl>
    <w:lvl w:ilvl="8" w:tplc="27601B58">
      <w:numFmt w:val="decimal"/>
      <w:lvlText w:val=""/>
      <w:lvlJc w:val="left"/>
    </w:lvl>
  </w:abstractNum>
  <w:abstractNum w:abstractNumId="10">
    <w:nsid w:val="2A487CB0"/>
    <w:multiLevelType w:val="hybridMultilevel"/>
    <w:tmpl w:val="0284E00C"/>
    <w:lvl w:ilvl="0" w:tplc="BD10B94C">
      <w:start w:val="1"/>
      <w:numFmt w:val="bullet"/>
      <w:lvlText w:val="-"/>
      <w:lvlJc w:val="left"/>
    </w:lvl>
    <w:lvl w:ilvl="1" w:tplc="37065990">
      <w:numFmt w:val="decimal"/>
      <w:lvlText w:val=""/>
      <w:lvlJc w:val="left"/>
    </w:lvl>
    <w:lvl w:ilvl="2" w:tplc="6CB02114">
      <w:numFmt w:val="decimal"/>
      <w:lvlText w:val=""/>
      <w:lvlJc w:val="left"/>
    </w:lvl>
    <w:lvl w:ilvl="3" w:tplc="3D1E15BA">
      <w:numFmt w:val="decimal"/>
      <w:lvlText w:val=""/>
      <w:lvlJc w:val="left"/>
    </w:lvl>
    <w:lvl w:ilvl="4" w:tplc="CAF83F5E">
      <w:numFmt w:val="decimal"/>
      <w:lvlText w:val=""/>
      <w:lvlJc w:val="left"/>
    </w:lvl>
    <w:lvl w:ilvl="5" w:tplc="45345C8E">
      <w:numFmt w:val="decimal"/>
      <w:lvlText w:val=""/>
      <w:lvlJc w:val="left"/>
    </w:lvl>
    <w:lvl w:ilvl="6" w:tplc="4AA06176">
      <w:numFmt w:val="decimal"/>
      <w:lvlText w:val=""/>
      <w:lvlJc w:val="left"/>
    </w:lvl>
    <w:lvl w:ilvl="7" w:tplc="5FC43926">
      <w:numFmt w:val="decimal"/>
      <w:lvlText w:val=""/>
      <w:lvlJc w:val="left"/>
    </w:lvl>
    <w:lvl w:ilvl="8" w:tplc="F348C0E2">
      <w:numFmt w:val="decimal"/>
      <w:lvlText w:val=""/>
      <w:lvlJc w:val="left"/>
    </w:lvl>
  </w:abstractNum>
  <w:abstractNum w:abstractNumId="11">
    <w:nsid w:val="2CA88611"/>
    <w:multiLevelType w:val="hybridMultilevel"/>
    <w:tmpl w:val="E246434C"/>
    <w:lvl w:ilvl="0" w:tplc="40CAE45E">
      <w:start w:val="1"/>
      <w:numFmt w:val="decimal"/>
      <w:lvlText w:val="%1."/>
      <w:lvlJc w:val="left"/>
    </w:lvl>
    <w:lvl w:ilvl="1" w:tplc="A5D0CD62">
      <w:numFmt w:val="decimal"/>
      <w:lvlText w:val=""/>
      <w:lvlJc w:val="left"/>
    </w:lvl>
    <w:lvl w:ilvl="2" w:tplc="D0BE8154">
      <w:numFmt w:val="decimal"/>
      <w:lvlText w:val=""/>
      <w:lvlJc w:val="left"/>
    </w:lvl>
    <w:lvl w:ilvl="3" w:tplc="0174F946">
      <w:numFmt w:val="decimal"/>
      <w:lvlText w:val=""/>
      <w:lvlJc w:val="left"/>
    </w:lvl>
    <w:lvl w:ilvl="4" w:tplc="8ADC9F98">
      <w:numFmt w:val="decimal"/>
      <w:lvlText w:val=""/>
      <w:lvlJc w:val="left"/>
    </w:lvl>
    <w:lvl w:ilvl="5" w:tplc="291A3994">
      <w:numFmt w:val="decimal"/>
      <w:lvlText w:val=""/>
      <w:lvlJc w:val="left"/>
    </w:lvl>
    <w:lvl w:ilvl="6" w:tplc="4B2A1D9C">
      <w:numFmt w:val="decimal"/>
      <w:lvlText w:val=""/>
      <w:lvlJc w:val="left"/>
    </w:lvl>
    <w:lvl w:ilvl="7" w:tplc="541C48BE">
      <w:numFmt w:val="decimal"/>
      <w:lvlText w:val=""/>
      <w:lvlJc w:val="left"/>
    </w:lvl>
    <w:lvl w:ilvl="8" w:tplc="2128837A">
      <w:numFmt w:val="decimal"/>
      <w:lvlText w:val=""/>
      <w:lvlJc w:val="left"/>
    </w:lvl>
  </w:abstractNum>
  <w:abstractNum w:abstractNumId="12">
    <w:nsid w:val="2CD89A32"/>
    <w:multiLevelType w:val="hybridMultilevel"/>
    <w:tmpl w:val="F536B0B8"/>
    <w:lvl w:ilvl="0" w:tplc="F718EFD4">
      <w:start w:val="1"/>
      <w:numFmt w:val="bullet"/>
      <w:lvlText w:val="-"/>
      <w:lvlJc w:val="left"/>
    </w:lvl>
    <w:lvl w:ilvl="1" w:tplc="4322E1B0">
      <w:start w:val="1"/>
      <w:numFmt w:val="bullet"/>
      <w:lvlText w:val="В"/>
      <w:lvlJc w:val="left"/>
    </w:lvl>
    <w:lvl w:ilvl="2" w:tplc="B6C8BB9E">
      <w:numFmt w:val="decimal"/>
      <w:lvlText w:val=""/>
      <w:lvlJc w:val="left"/>
    </w:lvl>
    <w:lvl w:ilvl="3" w:tplc="42AEA092">
      <w:numFmt w:val="decimal"/>
      <w:lvlText w:val=""/>
      <w:lvlJc w:val="left"/>
    </w:lvl>
    <w:lvl w:ilvl="4" w:tplc="AFD2B002">
      <w:numFmt w:val="decimal"/>
      <w:lvlText w:val=""/>
      <w:lvlJc w:val="left"/>
    </w:lvl>
    <w:lvl w:ilvl="5" w:tplc="C35C1E24">
      <w:numFmt w:val="decimal"/>
      <w:lvlText w:val=""/>
      <w:lvlJc w:val="left"/>
    </w:lvl>
    <w:lvl w:ilvl="6" w:tplc="ACAEF9DE">
      <w:numFmt w:val="decimal"/>
      <w:lvlText w:val=""/>
      <w:lvlJc w:val="left"/>
    </w:lvl>
    <w:lvl w:ilvl="7" w:tplc="8662033A">
      <w:numFmt w:val="decimal"/>
      <w:lvlText w:val=""/>
      <w:lvlJc w:val="left"/>
    </w:lvl>
    <w:lvl w:ilvl="8" w:tplc="3C9CB914">
      <w:numFmt w:val="decimal"/>
      <w:lvlText w:val=""/>
      <w:lvlJc w:val="left"/>
    </w:lvl>
  </w:abstractNum>
  <w:abstractNum w:abstractNumId="13">
    <w:nsid w:val="2D517796"/>
    <w:multiLevelType w:val="hybridMultilevel"/>
    <w:tmpl w:val="16726B4E"/>
    <w:lvl w:ilvl="0" w:tplc="1CFEC5E0">
      <w:start w:val="1"/>
      <w:numFmt w:val="bullet"/>
      <w:lvlText w:val="-"/>
      <w:lvlJc w:val="left"/>
    </w:lvl>
    <w:lvl w:ilvl="1" w:tplc="A5903388">
      <w:numFmt w:val="decimal"/>
      <w:lvlText w:val=""/>
      <w:lvlJc w:val="left"/>
    </w:lvl>
    <w:lvl w:ilvl="2" w:tplc="59300878">
      <w:numFmt w:val="decimal"/>
      <w:lvlText w:val=""/>
      <w:lvlJc w:val="left"/>
    </w:lvl>
    <w:lvl w:ilvl="3" w:tplc="62E092D0">
      <w:numFmt w:val="decimal"/>
      <w:lvlText w:val=""/>
      <w:lvlJc w:val="left"/>
    </w:lvl>
    <w:lvl w:ilvl="4" w:tplc="AD3E9B00">
      <w:numFmt w:val="decimal"/>
      <w:lvlText w:val=""/>
      <w:lvlJc w:val="left"/>
    </w:lvl>
    <w:lvl w:ilvl="5" w:tplc="B600C7DC">
      <w:numFmt w:val="decimal"/>
      <w:lvlText w:val=""/>
      <w:lvlJc w:val="left"/>
    </w:lvl>
    <w:lvl w:ilvl="6" w:tplc="D93A1C26">
      <w:numFmt w:val="decimal"/>
      <w:lvlText w:val=""/>
      <w:lvlJc w:val="left"/>
    </w:lvl>
    <w:lvl w:ilvl="7" w:tplc="3DE8453A">
      <w:numFmt w:val="decimal"/>
      <w:lvlText w:val=""/>
      <w:lvlJc w:val="left"/>
    </w:lvl>
    <w:lvl w:ilvl="8" w:tplc="16E847C2">
      <w:numFmt w:val="decimal"/>
      <w:lvlText w:val=""/>
      <w:lvlJc w:val="left"/>
    </w:lvl>
  </w:abstractNum>
  <w:abstractNum w:abstractNumId="14">
    <w:nsid w:val="3006C83E"/>
    <w:multiLevelType w:val="hybridMultilevel"/>
    <w:tmpl w:val="5BF6516C"/>
    <w:lvl w:ilvl="0" w:tplc="15E07AA0">
      <w:start w:val="1"/>
      <w:numFmt w:val="decimal"/>
      <w:lvlText w:val="%1."/>
      <w:lvlJc w:val="left"/>
    </w:lvl>
    <w:lvl w:ilvl="1" w:tplc="F36062CC">
      <w:numFmt w:val="decimal"/>
      <w:lvlText w:val=""/>
      <w:lvlJc w:val="left"/>
    </w:lvl>
    <w:lvl w:ilvl="2" w:tplc="C838ADF6">
      <w:numFmt w:val="decimal"/>
      <w:lvlText w:val=""/>
      <w:lvlJc w:val="left"/>
    </w:lvl>
    <w:lvl w:ilvl="3" w:tplc="2F78716C">
      <w:numFmt w:val="decimal"/>
      <w:lvlText w:val=""/>
      <w:lvlJc w:val="left"/>
    </w:lvl>
    <w:lvl w:ilvl="4" w:tplc="CFFCA42A">
      <w:numFmt w:val="decimal"/>
      <w:lvlText w:val=""/>
      <w:lvlJc w:val="left"/>
    </w:lvl>
    <w:lvl w:ilvl="5" w:tplc="5BD0B3E8">
      <w:numFmt w:val="decimal"/>
      <w:lvlText w:val=""/>
      <w:lvlJc w:val="left"/>
    </w:lvl>
    <w:lvl w:ilvl="6" w:tplc="66FC32A6">
      <w:numFmt w:val="decimal"/>
      <w:lvlText w:val=""/>
      <w:lvlJc w:val="left"/>
    </w:lvl>
    <w:lvl w:ilvl="7" w:tplc="92FA2A28">
      <w:numFmt w:val="decimal"/>
      <w:lvlText w:val=""/>
      <w:lvlJc w:val="left"/>
    </w:lvl>
    <w:lvl w:ilvl="8" w:tplc="AE5466A6">
      <w:numFmt w:val="decimal"/>
      <w:lvlText w:val=""/>
      <w:lvlJc w:val="left"/>
    </w:lvl>
  </w:abstractNum>
  <w:abstractNum w:abstractNumId="15">
    <w:nsid w:val="32FFF902"/>
    <w:multiLevelType w:val="hybridMultilevel"/>
    <w:tmpl w:val="7196F078"/>
    <w:lvl w:ilvl="0" w:tplc="EF7CF3D0">
      <w:start w:val="1"/>
      <w:numFmt w:val="bullet"/>
      <w:lvlText w:val="с"/>
      <w:lvlJc w:val="left"/>
    </w:lvl>
    <w:lvl w:ilvl="1" w:tplc="FCD29504">
      <w:start w:val="5"/>
      <w:numFmt w:val="decimal"/>
      <w:lvlText w:val="%2."/>
      <w:lvlJc w:val="left"/>
    </w:lvl>
    <w:lvl w:ilvl="2" w:tplc="22A46BD8">
      <w:numFmt w:val="decimal"/>
      <w:lvlText w:val=""/>
      <w:lvlJc w:val="left"/>
    </w:lvl>
    <w:lvl w:ilvl="3" w:tplc="CA84E750">
      <w:numFmt w:val="decimal"/>
      <w:lvlText w:val=""/>
      <w:lvlJc w:val="left"/>
    </w:lvl>
    <w:lvl w:ilvl="4" w:tplc="7B9EF0C0">
      <w:numFmt w:val="decimal"/>
      <w:lvlText w:val=""/>
      <w:lvlJc w:val="left"/>
    </w:lvl>
    <w:lvl w:ilvl="5" w:tplc="8312B8A8">
      <w:numFmt w:val="decimal"/>
      <w:lvlText w:val=""/>
      <w:lvlJc w:val="left"/>
    </w:lvl>
    <w:lvl w:ilvl="6" w:tplc="A9EAEA02">
      <w:numFmt w:val="decimal"/>
      <w:lvlText w:val=""/>
      <w:lvlJc w:val="left"/>
    </w:lvl>
    <w:lvl w:ilvl="7" w:tplc="E3525120">
      <w:numFmt w:val="decimal"/>
      <w:lvlText w:val=""/>
      <w:lvlJc w:val="left"/>
    </w:lvl>
    <w:lvl w:ilvl="8" w:tplc="BEDC85B0">
      <w:numFmt w:val="decimal"/>
      <w:lvlText w:val=""/>
      <w:lvlJc w:val="left"/>
    </w:lvl>
  </w:abstractNum>
  <w:abstractNum w:abstractNumId="16">
    <w:nsid w:val="3804823E"/>
    <w:multiLevelType w:val="hybridMultilevel"/>
    <w:tmpl w:val="9B1C0D7E"/>
    <w:lvl w:ilvl="0" w:tplc="0C86BEB0">
      <w:start w:val="1"/>
      <w:numFmt w:val="decimal"/>
      <w:lvlText w:val="%1"/>
      <w:lvlJc w:val="left"/>
    </w:lvl>
    <w:lvl w:ilvl="1" w:tplc="03AAF5BA">
      <w:start w:val="1"/>
      <w:numFmt w:val="bullet"/>
      <w:lvlText w:val="В"/>
      <w:lvlJc w:val="left"/>
    </w:lvl>
    <w:lvl w:ilvl="2" w:tplc="ACC48D3C">
      <w:start w:val="1"/>
      <w:numFmt w:val="decimal"/>
      <w:lvlText w:val="%3."/>
      <w:lvlJc w:val="left"/>
    </w:lvl>
    <w:lvl w:ilvl="3" w:tplc="AD8E8BFA">
      <w:numFmt w:val="decimal"/>
      <w:lvlText w:val=""/>
      <w:lvlJc w:val="left"/>
    </w:lvl>
    <w:lvl w:ilvl="4" w:tplc="61C2DCDA">
      <w:numFmt w:val="decimal"/>
      <w:lvlText w:val=""/>
      <w:lvlJc w:val="left"/>
    </w:lvl>
    <w:lvl w:ilvl="5" w:tplc="28A6E85E">
      <w:numFmt w:val="decimal"/>
      <w:lvlText w:val=""/>
      <w:lvlJc w:val="left"/>
    </w:lvl>
    <w:lvl w:ilvl="6" w:tplc="E1D44792">
      <w:numFmt w:val="decimal"/>
      <w:lvlText w:val=""/>
      <w:lvlJc w:val="left"/>
    </w:lvl>
    <w:lvl w:ilvl="7" w:tplc="257C7F0E">
      <w:numFmt w:val="decimal"/>
      <w:lvlText w:val=""/>
      <w:lvlJc w:val="left"/>
    </w:lvl>
    <w:lvl w:ilvl="8" w:tplc="C10EBBF2">
      <w:numFmt w:val="decimal"/>
      <w:lvlText w:val=""/>
      <w:lvlJc w:val="left"/>
    </w:lvl>
  </w:abstractNum>
  <w:abstractNum w:abstractNumId="17">
    <w:nsid w:val="3A95F874"/>
    <w:multiLevelType w:val="hybridMultilevel"/>
    <w:tmpl w:val="C5B0643E"/>
    <w:lvl w:ilvl="0" w:tplc="F878A85E">
      <w:start w:val="4"/>
      <w:numFmt w:val="decimal"/>
      <w:lvlText w:val="%1."/>
      <w:lvlJc w:val="left"/>
    </w:lvl>
    <w:lvl w:ilvl="1" w:tplc="D044370C">
      <w:numFmt w:val="decimal"/>
      <w:lvlText w:val=""/>
      <w:lvlJc w:val="left"/>
    </w:lvl>
    <w:lvl w:ilvl="2" w:tplc="0E30A40C">
      <w:numFmt w:val="decimal"/>
      <w:lvlText w:val=""/>
      <w:lvlJc w:val="left"/>
    </w:lvl>
    <w:lvl w:ilvl="3" w:tplc="1452D532">
      <w:numFmt w:val="decimal"/>
      <w:lvlText w:val=""/>
      <w:lvlJc w:val="left"/>
    </w:lvl>
    <w:lvl w:ilvl="4" w:tplc="83A82DE8">
      <w:numFmt w:val="decimal"/>
      <w:lvlText w:val=""/>
      <w:lvlJc w:val="left"/>
    </w:lvl>
    <w:lvl w:ilvl="5" w:tplc="9738D878">
      <w:numFmt w:val="decimal"/>
      <w:lvlText w:val=""/>
      <w:lvlJc w:val="left"/>
    </w:lvl>
    <w:lvl w:ilvl="6" w:tplc="FB9C57E0">
      <w:numFmt w:val="decimal"/>
      <w:lvlText w:val=""/>
      <w:lvlJc w:val="left"/>
    </w:lvl>
    <w:lvl w:ilvl="7" w:tplc="8A08BBB6">
      <w:numFmt w:val="decimal"/>
      <w:lvlText w:val=""/>
      <w:lvlJc w:val="left"/>
    </w:lvl>
    <w:lvl w:ilvl="8" w:tplc="BBFE73F8">
      <w:numFmt w:val="decimal"/>
      <w:lvlText w:val=""/>
      <w:lvlJc w:val="left"/>
    </w:lvl>
  </w:abstractNum>
  <w:abstractNum w:abstractNumId="18">
    <w:nsid w:val="3DC240FB"/>
    <w:multiLevelType w:val="hybridMultilevel"/>
    <w:tmpl w:val="3C226A16"/>
    <w:lvl w:ilvl="0" w:tplc="58BC9E8E">
      <w:start w:val="1"/>
      <w:numFmt w:val="decimal"/>
      <w:lvlText w:val="%1."/>
      <w:lvlJc w:val="left"/>
    </w:lvl>
    <w:lvl w:ilvl="1" w:tplc="5866962A">
      <w:numFmt w:val="decimal"/>
      <w:lvlText w:val=""/>
      <w:lvlJc w:val="left"/>
    </w:lvl>
    <w:lvl w:ilvl="2" w:tplc="441E8322">
      <w:numFmt w:val="decimal"/>
      <w:lvlText w:val=""/>
      <w:lvlJc w:val="left"/>
    </w:lvl>
    <w:lvl w:ilvl="3" w:tplc="2BA854EC">
      <w:numFmt w:val="decimal"/>
      <w:lvlText w:val=""/>
      <w:lvlJc w:val="left"/>
    </w:lvl>
    <w:lvl w:ilvl="4" w:tplc="6ACEC6CE">
      <w:numFmt w:val="decimal"/>
      <w:lvlText w:val=""/>
      <w:lvlJc w:val="left"/>
    </w:lvl>
    <w:lvl w:ilvl="5" w:tplc="69CAF6D8">
      <w:numFmt w:val="decimal"/>
      <w:lvlText w:val=""/>
      <w:lvlJc w:val="left"/>
    </w:lvl>
    <w:lvl w:ilvl="6" w:tplc="6AC43E2E">
      <w:numFmt w:val="decimal"/>
      <w:lvlText w:val=""/>
      <w:lvlJc w:val="left"/>
    </w:lvl>
    <w:lvl w:ilvl="7" w:tplc="D49E527E">
      <w:numFmt w:val="decimal"/>
      <w:lvlText w:val=""/>
      <w:lvlJc w:val="left"/>
    </w:lvl>
    <w:lvl w:ilvl="8" w:tplc="423A3C6C">
      <w:numFmt w:val="decimal"/>
      <w:lvlText w:val=""/>
      <w:lvlJc w:val="left"/>
    </w:lvl>
  </w:abstractNum>
  <w:abstractNum w:abstractNumId="19">
    <w:nsid w:val="419AC241"/>
    <w:multiLevelType w:val="hybridMultilevel"/>
    <w:tmpl w:val="D3422E70"/>
    <w:lvl w:ilvl="0" w:tplc="C402FCDE">
      <w:start w:val="1"/>
      <w:numFmt w:val="decimal"/>
      <w:lvlText w:val="%1."/>
      <w:lvlJc w:val="left"/>
    </w:lvl>
    <w:lvl w:ilvl="1" w:tplc="572CBFD2">
      <w:numFmt w:val="decimal"/>
      <w:lvlText w:val=""/>
      <w:lvlJc w:val="left"/>
    </w:lvl>
    <w:lvl w:ilvl="2" w:tplc="7286FBF2">
      <w:numFmt w:val="decimal"/>
      <w:lvlText w:val=""/>
      <w:lvlJc w:val="left"/>
    </w:lvl>
    <w:lvl w:ilvl="3" w:tplc="35F435DA">
      <w:numFmt w:val="decimal"/>
      <w:lvlText w:val=""/>
      <w:lvlJc w:val="left"/>
    </w:lvl>
    <w:lvl w:ilvl="4" w:tplc="48462332">
      <w:numFmt w:val="decimal"/>
      <w:lvlText w:val=""/>
      <w:lvlJc w:val="left"/>
    </w:lvl>
    <w:lvl w:ilvl="5" w:tplc="966AD6D4">
      <w:numFmt w:val="decimal"/>
      <w:lvlText w:val=""/>
      <w:lvlJc w:val="left"/>
    </w:lvl>
    <w:lvl w:ilvl="6" w:tplc="FBEEA37E">
      <w:numFmt w:val="decimal"/>
      <w:lvlText w:val=""/>
      <w:lvlJc w:val="left"/>
    </w:lvl>
    <w:lvl w:ilvl="7" w:tplc="847AA70C">
      <w:numFmt w:val="decimal"/>
      <w:lvlText w:val=""/>
      <w:lvlJc w:val="left"/>
    </w:lvl>
    <w:lvl w:ilvl="8" w:tplc="F0967424">
      <w:numFmt w:val="decimal"/>
      <w:lvlText w:val=""/>
      <w:lvlJc w:val="left"/>
    </w:lvl>
  </w:abstractNum>
  <w:abstractNum w:abstractNumId="20">
    <w:nsid w:val="440BADFC"/>
    <w:multiLevelType w:val="hybridMultilevel"/>
    <w:tmpl w:val="63004B78"/>
    <w:lvl w:ilvl="0" w:tplc="947CEE30">
      <w:start w:val="9"/>
      <w:numFmt w:val="decimal"/>
      <w:lvlText w:val="%1."/>
      <w:lvlJc w:val="left"/>
    </w:lvl>
    <w:lvl w:ilvl="1" w:tplc="38DA823A">
      <w:numFmt w:val="decimal"/>
      <w:lvlText w:val=""/>
      <w:lvlJc w:val="left"/>
    </w:lvl>
    <w:lvl w:ilvl="2" w:tplc="5DB8D1F6">
      <w:numFmt w:val="decimal"/>
      <w:lvlText w:val=""/>
      <w:lvlJc w:val="left"/>
    </w:lvl>
    <w:lvl w:ilvl="3" w:tplc="53A2C56C">
      <w:numFmt w:val="decimal"/>
      <w:lvlText w:val=""/>
      <w:lvlJc w:val="left"/>
    </w:lvl>
    <w:lvl w:ilvl="4" w:tplc="7DB86412">
      <w:numFmt w:val="decimal"/>
      <w:lvlText w:val=""/>
      <w:lvlJc w:val="left"/>
    </w:lvl>
    <w:lvl w:ilvl="5" w:tplc="69B48388">
      <w:numFmt w:val="decimal"/>
      <w:lvlText w:val=""/>
      <w:lvlJc w:val="left"/>
    </w:lvl>
    <w:lvl w:ilvl="6" w:tplc="5F80379C">
      <w:numFmt w:val="decimal"/>
      <w:lvlText w:val=""/>
      <w:lvlJc w:val="left"/>
    </w:lvl>
    <w:lvl w:ilvl="7" w:tplc="B5EE0B8A">
      <w:numFmt w:val="decimal"/>
      <w:lvlText w:val=""/>
      <w:lvlJc w:val="left"/>
    </w:lvl>
    <w:lvl w:ilvl="8" w:tplc="0590E55E">
      <w:numFmt w:val="decimal"/>
      <w:lvlText w:val=""/>
      <w:lvlJc w:val="left"/>
    </w:lvl>
  </w:abstractNum>
  <w:abstractNum w:abstractNumId="21">
    <w:nsid w:val="4516DDE9"/>
    <w:multiLevelType w:val="hybridMultilevel"/>
    <w:tmpl w:val="54DC0F64"/>
    <w:lvl w:ilvl="0" w:tplc="DA2C4788">
      <w:start w:val="1"/>
      <w:numFmt w:val="decimal"/>
      <w:lvlText w:val="%1."/>
      <w:lvlJc w:val="left"/>
    </w:lvl>
    <w:lvl w:ilvl="1" w:tplc="A0BCFE02">
      <w:numFmt w:val="decimal"/>
      <w:lvlText w:val=""/>
      <w:lvlJc w:val="left"/>
    </w:lvl>
    <w:lvl w:ilvl="2" w:tplc="5156D0B0">
      <w:numFmt w:val="decimal"/>
      <w:lvlText w:val=""/>
      <w:lvlJc w:val="left"/>
    </w:lvl>
    <w:lvl w:ilvl="3" w:tplc="69208918">
      <w:numFmt w:val="decimal"/>
      <w:lvlText w:val=""/>
      <w:lvlJc w:val="left"/>
    </w:lvl>
    <w:lvl w:ilvl="4" w:tplc="C5EEBCA0">
      <w:numFmt w:val="decimal"/>
      <w:lvlText w:val=""/>
      <w:lvlJc w:val="left"/>
    </w:lvl>
    <w:lvl w:ilvl="5" w:tplc="F076A594">
      <w:numFmt w:val="decimal"/>
      <w:lvlText w:val=""/>
      <w:lvlJc w:val="left"/>
    </w:lvl>
    <w:lvl w:ilvl="6" w:tplc="981A9AAE">
      <w:numFmt w:val="decimal"/>
      <w:lvlText w:val=""/>
      <w:lvlJc w:val="left"/>
    </w:lvl>
    <w:lvl w:ilvl="7" w:tplc="B5D2AC58">
      <w:numFmt w:val="decimal"/>
      <w:lvlText w:val=""/>
      <w:lvlJc w:val="left"/>
    </w:lvl>
    <w:lvl w:ilvl="8" w:tplc="3AFE6D3E">
      <w:numFmt w:val="decimal"/>
      <w:lvlText w:val=""/>
      <w:lvlJc w:val="left"/>
    </w:lvl>
  </w:abstractNum>
  <w:abstractNum w:abstractNumId="22">
    <w:nsid w:val="54E49EB4"/>
    <w:multiLevelType w:val="hybridMultilevel"/>
    <w:tmpl w:val="1E6C5668"/>
    <w:lvl w:ilvl="0" w:tplc="6564057C">
      <w:start w:val="1"/>
      <w:numFmt w:val="bullet"/>
      <w:lvlText w:val="с"/>
      <w:lvlJc w:val="left"/>
    </w:lvl>
    <w:lvl w:ilvl="1" w:tplc="E9E6CF54">
      <w:numFmt w:val="decimal"/>
      <w:lvlText w:val=""/>
      <w:lvlJc w:val="left"/>
    </w:lvl>
    <w:lvl w:ilvl="2" w:tplc="5BE4D51C">
      <w:numFmt w:val="decimal"/>
      <w:lvlText w:val=""/>
      <w:lvlJc w:val="left"/>
    </w:lvl>
    <w:lvl w:ilvl="3" w:tplc="314EC916">
      <w:numFmt w:val="decimal"/>
      <w:lvlText w:val=""/>
      <w:lvlJc w:val="left"/>
    </w:lvl>
    <w:lvl w:ilvl="4" w:tplc="E8AE1C22">
      <w:numFmt w:val="decimal"/>
      <w:lvlText w:val=""/>
      <w:lvlJc w:val="left"/>
    </w:lvl>
    <w:lvl w:ilvl="5" w:tplc="93F6B06A">
      <w:numFmt w:val="decimal"/>
      <w:lvlText w:val=""/>
      <w:lvlJc w:val="left"/>
    </w:lvl>
    <w:lvl w:ilvl="6" w:tplc="57360CEE">
      <w:numFmt w:val="decimal"/>
      <w:lvlText w:val=""/>
      <w:lvlJc w:val="left"/>
    </w:lvl>
    <w:lvl w:ilvl="7" w:tplc="544C416E">
      <w:numFmt w:val="decimal"/>
      <w:lvlText w:val=""/>
      <w:lvlJc w:val="left"/>
    </w:lvl>
    <w:lvl w:ilvl="8" w:tplc="877C3396">
      <w:numFmt w:val="decimal"/>
      <w:lvlText w:val=""/>
      <w:lvlJc w:val="left"/>
    </w:lvl>
  </w:abstractNum>
  <w:abstractNum w:abstractNumId="23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7F8E1"/>
    <w:multiLevelType w:val="hybridMultilevel"/>
    <w:tmpl w:val="FBEC5A42"/>
    <w:lvl w:ilvl="0" w:tplc="F98E8A22">
      <w:start w:val="3"/>
      <w:numFmt w:val="decimal"/>
      <w:lvlText w:val="%1."/>
      <w:lvlJc w:val="left"/>
    </w:lvl>
    <w:lvl w:ilvl="1" w:tplc="A52C1606">
      <w:numFmt w:val="decimal"/>
      <w:lvlText w:val=""/>
      <w:lvlJc w:val="left"/>
    </w:lvl>
    <w:lvl w:ilvl="2" w:tplc="4B6E5170">
      <w:numFmt w:val="decimal"/>
      <w:lvlText w:val=""/>
      <w:lvlJc w:val="left"/>
    </w:lvl>
    <w:lvl w:ilvl="3" w:tplc="B54CCA66">
      <w:numFmt w:val="decimal"/>
      <w:lvlText w:val=""/>
      <w:lvlJc w:val="left"/>
    </w:lvl>
    <w:lvl w:ilvl="4" w:tplc="645EE9AC">
      <w:numFmt w:val="decimal"/>
      <w:lvlText w:val=""/>
      <w:lvlJc w:val="left"/>
    </w:lvl>
    <w:lvl w:ilvl="5" w:tplc="F77C04D8">
      <w:numFmt w:val="decimal"/>
      <w:lvlText w:val=""/>
      <w:lvlJc w:val="left"/>
    </w:lvl>
    <w:lvl w:ilvl="6" w:tplc="2AAC8216">
      <w:numFmt w:val="decimal"/>
      <w:lvlText w:val=""/>
      <w:lvlJc w:val="left"/>
    </w:lvl>
    <w:lvl w:ilvl="7" w:tplc="1262AC14">
      <w:numFmt w:val="decimal"/>
      <w:lvlText w:val=""/>
      <w:lvlJc w:val="left"/>
    </w:lvl>
    <w:lvl w:ilvl="8" w:tplc="FEF24FEC">
      <w:numFmt w:val="decimal"/>
      <w:lvlText w:val=""/>
      <w:lvlJc w:val="left"/>
    </w:lvl>
  </w:abstractNum>
  <w:abstractNum w:abstractNumId="25">
    <w:nsid w:val="579478FE"/>
    <w:multiLevelType w:val="hybridMultilevel"/>
    <w:tmpl w:val="AB0EE198"/>
    <w:lvl w:ilvl="0" w:tplc="153ACE5C">
      <w:start w:val="1"/>
      <w:numFmt w:val="bullet"/>
      <w:lvlText w:val="И"/>
      <w:lvlJc w:val="left"/>
    </w:lvl>
    <w:lvl w:ilvl="1" w:tplc="5A0AA454">
      <w:numFmt w:val="decimal"/>
      <w:lvlText w:val=""/>
      <w:lvlJc w:val="left"/>
    </w:lvl>
    <w:lvl w:ilvl="2" w:tplc="B09019E8">
      <w:numFmt w:val="decimal"/>
      <w:lvlText w:val=""/>
      <w:lvlJc w:val="left"/>
    </w:lvl>
    <w:lvl w:ilvl="3" w:tplc="21004FEE">
      <w:numFmt w:val="decimal"/>
      <w:lvlText w:val=""/>
      <w:lvlJc w:val="left"/>
    </w:lvl>
    <w:lvl w:ilvl="4" w:tplc="B79A420A">
      <w:numFmt w:val="decimal"/>
      <w:lvlText w:val=""/>
      <w:lvlJc w:val="left"/>
    </w:lvl>
    <w:lvl w:ilvl="5" w:tplc="08B210C6">
      <w:numFmt w:val="decimal"/>
      <w:lvlText w:val=""/>
      <w:lvlJc w:val="left"/>
    </w:lvl>
    <w:lvl w:ilvl="6" w:tplc="C58AB110">
      <w:numFmt w:val="decimal"/>
      <w:lvlText w:val=""/>
      <w:lvlJc w:val="left"/>
    </w:lvl>
    <w:lvl w:ilvl="7" w:tplc="4F12CCF0">
      <w:numFmt w:val="decimal"/>
      <w:lvlText w:val=""/>
      <w:lvlJc w:val="left"/>
    </w:lvl>
    <w:lvl w:ilvl="8" w:tplc="971489C2">
      <w:numFmt w:val="decimal"/>
      <w:lvlText w:val=""/>
      <w:lvlJc w:val="left"/>
    </w:lvl>
  </w:abstractNum>
  <w:abstractNum w:abstractNumId="26">
    <w:nsid w:val="57E4CCAF"/>
    <w:multiLevelType w:val="hybridMultilevel"/>
    <w:tmpl w:val="E850C834"/>
    <w:lvl w:ilvl="0" w:tplc="0C768AB0">
      <w:start w:val="1"/>
      <w:numFmt w:val="bullet"/>
      <w:lvlText w:val="-"/>
      <w:lvlJc w:val="left"/>
    </w:lvl>
    <w:lvl w:ilvl="1" w:tplc="0B0E6B3A">
      <w:start w:val="1"/>
      <w:numFmt w:val="bullet"/>
      <w:lvlText w:val="-"/>
      <w:lvlJc w:val="left"/>
    </w:lvl>
    <w:lvl w:ilvl="2" w:tplc="02444FB4">
      <w:numFmt w:val="decimal"/>
      <w:lvlText w:val=""/>
      <w:lvlJc w:val="left"/>
    </w:lvl>
    <w:lvl w:ilvl="3" w:tplc="3EB069D2">
      <w:numFmt w:val="decimal"/>
      <w:lvlText w:val=""/>
      <w:lvlJc w:val="left"/>
    </w:lvl>
    <w:lvl w:ilvl="4" w:tplc="2E7A46FC">
      <w:numFmt w:val="decimal"/>
      <w:lvlText w:val=""/>
      <w:lvlJc w:val="left"/>
    </w:lvl>
    <w:lvl w:ilvl="5" w:tplc="84AC3820">
      <w:numFmt w:val="decimal"/>
      <w:lvlText w:val=""/>
      <w:lvlJc w:val="left"/>
    </w:lvl>
    <w:lvl w:ilvl="6" w:tplc="92C27EEC">
      <w:numFmt w:val="decimal"/>
      <w:lvlText w:val=""/>
      <w:lvlJc w:val="left"/>
    </w:lvl>
    <w:lvl w:ilvl="7" w:tplc="CAF22E06">
      <w:numFmt w:val="decimal"/>
      <w:lvlText w:val=""/>
      <w:lvlJc w:val="left"/>
    </w:lvl>
    <w:lvl w:ilvl="8" w:tplc="E04E9508">
      <w:numFmt w:val="decimal"/>
      <w:lvlText w:val=""/>
      <w:lvlJc w:val="left"/>
    </w:lvl>
  </w:abstractNum>
  <w:abstractNum w:abstractNumId="27">
    <w:nsid w:val="5C482A97"/>
    <w:multiLevelType w:val="hybridMultilevel"/>
    <w:tmpl w:val="0B621F9C"/>
    <w:lvl w:ilvl="0" w:tplc="20D29BDC">
      <w:start w:val="1"/>
      <w:numFmt w:val="bullet"/>
      <w:lvlText w:val="-"/>
      <w:lvlJc w:val="left"/>
    </w:lvl>
    <w:lvl w:ilvl="1" w:tplc="E0441FDA">
      <w:numFmt w:val="decimal"/>
      <w:lvlText w:val=""/>
      <w:lvlJc w:val="left"/>
    </w:lvl>
    <w:lvl w:ilvl="2" w:tplc="57666C28">
      <w:numFmt w:val="decimal"/>
      <w:lvlText w:val=""/>
      <w:lvlJc w:val="left"/>
    </w:lvl>
    <w:lvl w:ilvl="3" w:tplc="BFDCFD16">
      <w:numFmt w:val="decimal"/>
      <w:lvlText w:val=""/>
      <w:lvlJc w:val="left"/>
    </w:lvl>
    <w:lvl w:ilvl="4" w:tplc="E6DC1AE0">
      <w:numFmt w:val="decimal"/>
      <w:lvlText w:val=""/>
      <w:lvlJc w:val="left"/>
    </w:lvl>
    <w:lvl w:ilvl="5" w:tplc="73E6C094">
      <w:numFmt w:val="decimal"/>
      <w:lvlText w:val=""/>
      <w:lvlJc w:val="left"/>
    </w:lvl>
    <w:lvl w:ilvl="6" w:tplc="902EBD92">
      <w:numFmt w:val="decimal"/>
      <w:lvlText w:val=""/>
      <w:lvlJc w:val="left"/>
    </w:lvl>
    <w:lvl w:ilvl="7" w:tplc="FDAA1652">
      <w:numFmt w:val="decimal"/>
      <w:lvlText w:val=""/>
      <w:lvlJc w:val="left"/>
    </w:lvl>
    <w:lvl w:ilvl="8" w:tplc="AA2E4E9A">
      <w:numFmt w:val="decimal"/>
      <w:lvlText w:val=""/>
      <w:lvlJc w:val="left"/>
    </w:lvl>
  </w:abstractNum>
  <w:abstractNum w:abstractNumId="28">
    <w:nsid w:val="5E884ADC"/>
    <w:multiLevelType w:val="hybridMultilevel"/>
    <w:tmpl w:val="AF9225F0"/>
    <w:lvl w:ilvl="0" w:tplc="CBD07E06">
      <w:start w:val="1"/>
      <w:numFmt w:val="bullet"/>
      <w:lvlText w:val="-"/>
      <w:lvlJc w:val="left"/>
    </w:lvl>
    <w:lvl w:ilvl="1" w:tplc="09A2EEB6">
      <w:numFmt w:val="decimal"/>
      <w:lvlText w:val=""/>
      <w:lvlJc w:val="left"/>
    </w:lvl>
    <w:lvl w:ilvl="2" w:tplc="83667F3C">
      <w:numFmt w:val="decimal"/>
      <w:lvlText w:val=""/>
      <w:lvlJc w:val="left"/>
    </w:lvl>
    <w:lvl w:ilvl="3" w:tplc="A00208F4">
      <w:numFmt w:val="decimal"/>
      <w:lvlText w:val=""/>
      <w:lvlJc w:val="left"/>
    </w:lvl>
    <w:lvl w:ilvl="4" w:tplc="B498AF98">
      <w:numFmt w:val="decimal"/>
      <w:lvlText w:val=""/>
      <w:lvlJc w:val="left"/>
    </w:lvl>
    <w:lvl w:ilvl="5" w:tplc="000E9090">
      <w:numFmt w:val="decimal"/>
      <w:lvlText w:val=""/>
      <w:lvlJc w:val="left"/>
    </w:lvl>
    <w:lvl w:ilvl="6" w:tplc="6D6E8D8A">
      <w:numFmt w:val="decimal"/>
      <w:lvlText w:val=""/>
      <w:lvlJc w:val="left"/>
    </w:lvl>
    <w:lvl w:ilvl="7" w:tplc="4CC0FB8E">
      <w:numFmt w:val="decimal"/>
      <w:lvlText w:val=""/>
      <w:lvlJc w:val="left"/>
    </w:lvl>
    <w:lvl w:ilvl="8" w:tplc="32484D30">
      <w:numFmt w:val="decimal"/>
      <w:lvlText w:val=""/>
      <w:lvlJc w:val="left"/>
    </w:lvl>
  </w:abstractNum>
  <w:abstractNum w:abstractNumId="29">
    <w:nsid w:val="614FD4A1"/>
    <w:multiLevelType w:val="hybridMultilevel"/>
    <w:tmpl w:val="83AE293C"/>
    <w:lvl w:ilvl="0" w:tplc="4F54BEC2">
      <w:start w:val="6"/>
      <w:numFmt w:val="decimal"/>
      <w:lvlText w:val="%1."/>
      <w:lvlJc w:val="left"/>
    </w:lvl>
    <w:lvl w:ilvl="1" w:tplc="A956B432">
      <w:numFmt w:val="decimal"/>
      <w:lvlText w:val=""/>
      <w:lvlJc w:val="left"/>
    </w:lvl>
    <w:lvl w:ilvl="2" w:tplc="7938B76A">
      <w:numFmt w:val="decimal"/>
      <w:lvlText w:val=""/>
      <w:lvlJc w:val="left"/>
    </w:lvl>
    <w:lvl w:ilvl="3" w:tplc="0F42C7B4">
      <w:numFmt w:val="decimal"/>
      <w:lvlText w:val=""/>
      <w:lvlJc w:val="left"/>
    </w:lvl>
    <w:lvl w:ilvl="4" w:tplc="D7C8BE64">
      <w:numFmt w:val="decimal"/>
      <w:lvlText w:val=""/>
      <w:lvlJc w:val="left"/>
    </w:lvl>
    <w:lvl w:ilvl="5" w:tplc="7BDC43A0">
      <w:numFmt w:val="decimal"/>
      <w:lvlText w:val=""/>
      <w:lvlJc w:val="left"/>
    </w:lvl>
    <w:lvl w:ilvl="6" w:tplc="BFEE8DA6">
      <w:numFmt w:val="decimal"/>
      <w:lvlText w:val=""/>
      <w:lvlJc w:val="left"/>
    </w:lvl>
    <w:lvl w:ilvl="7" w:tplc="9626C850">
      <w:numFmt w:val="decimal"/>
      <w:lvlText w:val=""/>
      <w:lvlJc w:val="left"/>
    </w:lvl>
    <w:lvl w:ilvl="8" w:tplc="4F1EB420">
      <w:numFmt w:val="decimal"/>
      <w:lvlText w:val=""/>
      <w:lvlJc w:val="left"/>
    </w:lvl>
  </w:abstractNum>
  <w:abstractNum w:abstractNumId="30">
    <w:nsid w:val="684A481A"/>
    <w:multiLevelType w:val="hybridMultilevel"/>
    <w:tmpl w:val="464C68D2"/>
    <w:lvl w:ilvl="0" w:tplc="CC1CCC36">
      <w:start w:val="1"/>
      <w:numFmt w:val="decimal"/>
      <w:lvlText w:val="%1."/>
      <w:lvlJc w:val="left"/>
    </w:lvl>
    <w:lvl w:ilvl="1" w:tplc="ACC2259C">
      <w:numFmt w:val="decimal"/>
      <w:lvlText w:val=""/>
      <w:lvlJc w:val="left"/>
    </w:lvl>
    <w:lvl w:ilvl="2" w:tplc="4DE843CE">
      <w:numFmt w:val="decimal"/>
      <w:lvlText w:val=""/>
      <w:lvlJc w:val="left"/>
    </w:lvl>
    <w:lvl w:ilvl="3" w:tplc="95A67CBC">
      <w:numFmt w:val="decimal"/>
      <w:lvlText w:val=""/>
      <w:lvlJc w:val="left"/>
    </w:lvl>
    <w:lvl w:ilvl="4" w:tplc="A530BA2E">
      <w:numFmt w:val="decimal"/>
      <w:lvlText w:val=""/>
      <w:lvlJc w:val="left"/>
    </w:lvl>
    <w:lvl w:ilvl="5" w:tplc="20BE8042">
      <w:numFmt w:val="decimal"/>
      <w:lvlText w:val=""/>
      <w:lvlJc w:val="left"/>
    </w:lvl>
    <w:lvl w:ilvl="6" w:tplc="D0C6E304">
      <w:numFmt w:val="decimal"/>
      <w:lvlText w:val=""/>
      <w:lvlJc w:val="left"/>
    </w:lvl>
    <w:lvl w:ilvl="7" w:tplc="B0427E5A">
      <w:numFmt w:val="decimal"/>
      <w:lvlText w:val=""/>
      <w:lvlJc w:val="left"/>
    </w:lvl>
    <w:lvl w:ilvl="8" w:tplc="C7E06686">
      <w:numFmt w:val="decimal"/>
      <w:lvlText w:val=""/>
      <w:lvlJc w:val="left"/>
    </w:lvl>
  </w:abstractNum>
  <w:abstractNum w:abstractNumId="31">
    <w:nsid w:val="6CEAF087"/>
    <w:multiLevelType w:val="hybridMultilevel"/>
    <w:tmpl w:val="1C949EDA"/>
    <w:lvl w:ilvl="0" w:tplc="AF782938">
      <w:start w:val="1"/>
      <w:numFmt w:val="decimal"/>
      <w:lvlText w:val="%1."/>
      <w:lvlJc w:val="left"/>
    </w:lvl>
    <w:lvl w:ilvl="1" w:tplc="D05E5BA6">
      <w:numFmt w:val="decimal"/>
      <w:lvlText w:val=""/>
      <w:lvlJc w:val="left"/>
    </w:lvl>
    <w:lvl w:ilvl="2" w:tplc="5FE6565A">
      <w:numFmt w:val="decimal"/>
      <w:lvlText w:val=""/>
      <w:lvlJc w:val="left"/>
    </w:lvl>
    <w:lvl w:ilvl="3" w:tplc="32FEB8F8">
      <w:numFmt w:val="decimal"/>
      <w:lvlText w:val=""/>
      <w:lvlJc w:val="left"/>
    </w:lvl>
    <w:lvl w:ilvl="4" w:tplc="84A2DFCA">
      <w:numFmt w:val="decimal"/>
      <w:lvlText w:val=""/>
      <w:lvlJc w:val="left"/>
    </w:lvl>
    <w:lvl w:ilvl="5" w:tplc="D35ABA50">
      <w:numFmt w:val="decimal"/>
      <w:lvlText w:val=""/>
      <w:lvlJc w:val="left"/>
    </w:lvl>
    <w:lvl w:ilvl="6" w:tplc="04CE9AF8">
      <w:numFmt w:val="decimal"/>
      <w:lvlText w:val=""/>
      <w:lvlJc w:val="left"/>
    </w:lvl>
    <w:lvl w:ilvl="7" w:tplc="9544E838">
      <w:numFmt w:val="decimal"/>
      <w:lvlText w:val=""/>
      <w:lvlJc w:val="left"/>
    </w:lvl>
    <w:lvl w:ilvl="8" w:tplc="417E089C">
      <w:numFmt w:val="decimal"/>
      <w:lvlText w:val=""/>
      <w:lvlJc w:val="left"/>
    </w:lvl>
  </w:abstractNum>
  <w:abstractNum w:abstractNumId="32">
    <w:nsid w:val="6DE91B18"/>
    <w:multiLevelType w:val="hybridMultilevel"/>
    <w:tmpl w:val="18CCB2EA"/>
    <w:lvl w:ilvl="0" w:tplc="3F04EE0E">
      <w:start w:val="1"/>
      <w:numFmt w:val="bullet"/>
      <w:lvlText w:val="в"/>
      <w:lvlJc w:val="left"/>
    </w:lvl>
    <w:lvl w:ilvl="1" w:tplc="30848C36">
      <w:numFmt w:val="decimal"/>
      <w:lvlText w:val=""/>
      <w:lvlJc w:val="left"/>
    </w:lvl>
    <w:lvl w:ilvl="2" w:tplc="604496E0">
      <w:numFmt w:val="decimal"/>
      <w:lvlText w:val=""/>
      <w:lvlJc w:val="left"/>
    </w:lvl>
    <w:lvl w:ilvl="3" w:tplc="BB68065E">
      <w:numFmt w:val="decimal"/>
      <w:lvlText w:val=""/>
      <w:lvlJc w:val="left"/>
    </w:lvl>
    <w:lvl w:ilvl="4" w:tplc="98347BE8">
      <w:numFmt w:val="decimal"/>
      <w:lvlText w:val=""/>
      <w:lvlJc w:val="left"/>
    </w:lvl>
    <w:lvl w:ilvl="5" w:tplc="E42E605C">
      <w:numFmt w:val="decimal"/>
      <w:lvlText w:val=""/>
      <w:lvlJc w:val="left"/>
    </w:lvl>
    <w:lvl w:ilvl="6" w:tplc="1696F264">
      <w:numFmt w:val="decimal"/>
      <w:lvlText w:val=""/>
      <w:lvlJc w:val="left"/>
    </w:lvl>
    <w:lvl w:ilvl="7" w:tplc="7E10A370">
      <w:numFmt w:val="decimal"/>
      <w:lvlText w:val=""/>
      <w:lvlJc w:val="left"/>
    </w:lvl>
    <w:lvl w:ilvl="8" w:tplc="8C24C3B4">
      <w:numFmt w:val="decimal"/>
      <w:lvlText w:val=""/>
      <w:lvlJc w:val="left"/>
    </w:lvl>
  </w:abstractNum>
  <w:abstractNum w:abstractNumId="33">
    <w:nsid w:val="70A64E2A"/>
    <w:multiLevelType w:val="hybridMultilevel"/>
    <w:tmpl w:val="C6986BC6"/>
    <w:lvl w:ilvl="0" w:tplc="F76EC90C">
      <w:start w:val="1"/>
      <w:numFmt w:val="bullet"/>
      <w:lvlText w:val="-"/>
      <w:lvlJc w:val="left"/>
    </w:lvl>
    <w:lvl w:ilvl="1" w:tplc="629C82BE">
      <w:numFmt w:val="decimal"/>
      <w:lvlText w:val=""/>
      <w:lvlJc w:val="left"/>
    </w:lvl>
    <w:lvl w:ilvl="2" w:tplc="3C18D2B4">
      <w:numFmt w:val="decimal"/>
      <w:lvlText w:val=""/>
      <w:lvlJc w:val="left"/>
    </w:lvl>
    <w:lvl w:ilvl="3" w:tplc="EF461024">
      <w:numFmt w:val="decimal"/>
      <w:lvlText w:val=""/>
      <w:lvlJc w:val="left"/>
    </w:lvl>
    <w:lvl w:ilvl="4" w:tplc="8AC644F2">
      <w:numFmt w:val="decimal"/>
      <w:lvlText w:val=""/>
      <w:lvlJc w:val="left"/>
    </w:lvl>
    <w:lvl w:ilvl="5" w:tplc="65D2BA7A">
      <w:numFmt w:val="decimal"/>
      <w:lvlText w:val=""/>
      <w:lvlJc w:val="left"/>
    </w:lvl>
    <w:lvl w:ilvl="6" w:tplc="5F60822E">
      <w:numFmt w:val="decimal"/>
      <w:lvlText w:val=""/>
      <w:lvlJc w:val="left"/>
    </w:lvl>
    <w:lvl w:ilvl="7" w:tplc="C0982450">
      <w:numFmt w:val="decimal"/>
      <w:lvlText w:val=""/>
      <w:lvlJc w:val="left"/>
    </w:lvl>
    <w:lvl w:ilvl="8" w:tplc="57A00A3A">
      <w:numFmt w:val="decimal"/>
      <w:lvlText w:val=""/>
      <w:lvlJc w:val="left"/>
    </w:lvl>
  </w:abstractNum>
  <w:abstractNum w:abstractNumId="34">
    <w:nsid w:val="70C6A529"/>
    <w:multiLevelType w:val="hybridMultilevel"/>
    <w:tmpl w:val="72A6DB08"/>
    <w:lvl w:ilvl="0" w:tplc="5AB0AF64">
      <w:start w:val="1"/>
      <w:numFmt w:val="bullet"/>
      <w:lvlText w:val="В"/>
      <w:lvlJc w:val="left"/>
    </w:lvl>
    <w:lvl w:ilvl="1" w:tplc="2E446E4E">
      <w:numFmt w:val="decimal"/>
      <w:lvlText w:val=""/>
      <w:lvlJc w:val="left"/>
    </w:lvl>
    <w:lvl w:ilvl="2" w:tplc="3E1E67AC">
      <w:numFmt w:val="decimal"/>
      <w:lvlText w:val=""/>
      <w:lvlJc w:val="left"/>
    </w:lvl>
    <w:lvl w:ilvl="3" w:tplc="A9D27D60">
      <w:numFmt w:val="decimal"/>
      <w:lvlText w:val=""/>
      <w:lvlJc w:val="left"/>
    </w:lvl>
    <w:lvl w:ilvl="4" w:tplc="6AB87D20">
      <w:numFmt w:val="decimal"/>
      <w:lvlText w:val=""/>
      <w:lvlJc w:val="left"/>
    </w:lvl>
    <w:lvl w:ilvl="5" w:tplc="B2D29F34">
      <w:numFmt w:val="decimal"/>
      <w:lvlText w:val=""/>
      <w:lvlJc w:val="left"/>
    </w:lvl>
    <w:lvl w:ilvl="6" w:tplc="1CFC6DB6">
      <w:numFmt w:val="decimal"/>
      <w:lvlText w:val=""/>
      <w:lvlJc w:val="left"/>
    </w:lvl>
    <w:lvl w:ilvl="7" w:tplc="3FBA24D8">
      <w:numFmt w:val="decimal"/>
      <w:lvlText w:val=""/>
      <w:lvlJc w:val="left"/>
    </w:lvl>
    <w:lvl w:ilvl="8" w:tplc="D6E0D588">
      <w:numFmt w:val="decimal"/>
      <w:lvlText w:val=""/>
      <w:lvlJc w:val="left"/>
    </w:lvl>
  </w:abstractNum>
  <w:abstractNum w:abstractNumId="35">
    <w:nsid w:val="71F32454"/>
    <w:multiLevelType w:val="hybridMultilevel"/>
    <w:tmpl w:val="675EDE4E"/>
    <w:lvl w:ilvl="0" w:tplc="EE1434BE">
      <w:start w:val="1"/>
      <w:numFmt w:val="bullet"/>
      <w:lvlText w:val="№"/>
      <w:lvlJc w:val="left"/>
    </w:lvl>
    <w:lvl w:ilvl="1" w:tplc="CF36FC34">
      <w:numFmt w:val="decimal"/>
      <w:lvlText w:val=""/>
      <w:lvlJc w:val="left"/>
    </w:lvl>
    <w:lvl w:ilvl="2" w:tplc="22F8E302">
      <w:numFmt w:val="decimal"/>
      <w:lvlText w:val=""/>
      <w:lvlJc w:val="left"/>
    </w:lvl>
    <w:lvl w:ilvl="3" w:tplc="5AB66E30">
      <w:numFmt w:val="decimal"/>
      <w:lvlText w:val=""/>
      <w:lvlJc w:val="left"/>
    </w:lvl>
    <w:lvl w:ilvl="4" w:tplc="95A6A2E0">
      <w:numFmt w:val="decimal"/>
      <w:lvlText w:val=""/>
      <w:lvlJc w:val="left"/>
    </w:lvl>
    <w:lvl w:ilvl="5" w:tplc="FF343A92">
      <w:numFmt w:val="decimal"/>
      <w:lvlText w:val=""/>
      <w:lvlJc w:val="left"/>
    </w:lvl>
    <w:lvl w:ilvl="6" w:tplc="42D0B7DC">
      <w:numFmt w:val="decimal"/>
      <w:lvlText w:val=""/>
      <w:lvlJc w:val="left"/>
    </w:lvl>
    <w:lvl w:ilvl="7" w:tplc="15D28E44">
      <w:numFmt w:val="decimal"/>
      <w:lvlText w:val=""/>
      <w:lvlJc w:val="left"/>
    </w:lvl>
    <w:lvl w:ilvl="8" w:tplc="5BC03468">
      <w:numFmt w:val="decimal"/>
      <w:lvlText w:val=""/>
      <w:lvlJc w:val="left"/>
    </w:lvl>
  </w:abstractNum>
  <w:abstractNum w:abstractNumId="36">
    <w:nsid w:val="725A06FB"/>
    <w:multiLevelType w:val="hybridMultilevel"/>
    <w:tmpl w:val="E24AC782"/>
    <w:lvl w:ilvl="0" w:tplc="431E305A">
      <w:start w:val="1"/>
      <w:numFmt w:val="bullet"/>
      <w:lvlText w:val=" "/>
      <w:lvlJc w:val="left"/>
    </w:lvl>
    <w:lvl w:ilvl="1" w:tplc="4D1A72E6">
      <w:start w:val="1"/>
      <w:numFmt w:val="bullet"/>
      <w:lvlText w:val="-"/>
      <w:lvlJc w:val="left"/>
    </w:lvl>
    <w:lvl w:ilvl="2" w:tplc="62826E82">
      <w:numFmt w:val="decimal"/>
      <w:lvlText w:val=""/>
      <w:lvlJc w:val="left"/>
    </w:lvl>
    <w:lvl w:ilvl="3" w:tplc="D24EAC42">
      <w:numFmt w:val="decimal"/>
      <w:lvlText w:val=""/>
      <w:lvlJc w:val="left"/>
    </w:lvl>
    <w:lvl w:ilvl="4" w:tplc="FFB8F6EA">
      <w:numFmt w:val="decimal"/>
      <w:lvlText w:val=""/>
      <w:lvlJc w:val="left"/>
    </w:lvl>
    <w:lvl w:ilvl="5" w:tplc="1E2A8E86">
      <w:numFmt w:val="decimal"/>
      <w:lvlText w:val=""/>
      <w:lvlJc w:val="left"/>
    </w:lvl>
    <w:lvl w:ilvl="6" w:tplc="287C800C">
      <w:numFmt w:val="decimal"/>
      <w:lvlText w:val=""/>
      <w:lvlJc w:val="left"/>
    </w:lvl>
    <w:lvl w:ilvl="7" w:tplc="D274438A">
      <w:numFmt w:val="decimal"/>
      <w:lvlText w:val=""/>
      <w:lvlJc w:val="left"/>
    </w:lvl>
    <w:lvl w:ilvl="8" w:tplc="54C8FEE4">
      <w:numFmt w:val="decimal"/>
      <w:lvlText w:val=""/>
      <w:lvlJc w:val="left"/>
    </w:lvl>
  </w:abstractNum>
  <w:abstractNum w:abstractNumId="37">
    <w:nsid w:val="737B8DDC"/>
    <w:multiLevelType w:val="hybridMultilevel"/>
    <w:tmpl w:val="86B65404"/>
    <w:lvl w:ilvl="0" w:tplc="A7423A72">
      <w:start w:val="1"/>
      <w:numFmt w:val="bullet"/>
      <w:lvlText w:val="в"/>
      <w:lvlJc w:val="left"/>
    </w:lvl>
    <w:lvl w:ilvl="1" w:tplc="900CC37E">
      <w:numFmt w:val="decimal"/>
      <w:lvlText w:val=""/>
      <w:lvlJc w:val="left"/>
    </w:lvl>
    <w:lvl w:ilvl="2" w:tplc="41EA044C">
      <w:numFmt w:val="decimal"/>
      <w:lvlText w:val=""/>
      <w:lvlJc w:val="left"/>
    </w:lvl>
    <w:lvl w:ilvl="3" w:tplc="49E44862">
      <w:numFmt w:val="decimal"/>
      <w:lvlText w:val=""/>
      <w:lvlJc w:val="left"/>
    </w:lvl>
    <w:lvl w:ilvl="4" w:tplc="25302994">
      <w:numFmt w:val="decimal"/>
      <w:lvlText w:val=""/>
      <w:lvlJc w:val="left"/>
    </w:lvl>
    <w:lvl w:ilvl="5" w:tplc="9B2C5788">
      <w:numFmt w:val="decimal"/>
      <w:lvlText w:val=""/>
      <w:lvlJc w:val="left"/>
    </w:lvl>
    <w:lvl w:ilvl="6" w:tplc="9730767A">
      <w:numFmt w:val="decimal"/>
      <w:lvlText w:val=""/>
      <w:lvlJc w:val="left"/>
    </w:lvl>
    <w:lvl w:ilvl="7" w:tplc="8FA66CA4">
      <w:numFmt w:val="decimal"/>
      <w:lvlText w:val=""/>
      <w:lvlJc w:val="left"/>
    </w:lvl>
    <w:lvl w:ilvl="8" w:tplc="4B0C64BC">
      <w:numFmt w:val="decimal"/>
      <w:lvlText w:val=""/>
      <w:lvlJc w:val="left"/>
    </w:lvl>
  </w:abstractNum>
  <w:abstractNum w:abstractNumId="38">
    <w:nsid w:val="749ABB43"/>
    <w:multiLevelType w:val="hybridMultilevel"/>
    <w:tmpl w:val="8250B7B2"/>
    <w:lvl w:ilvl="0" w:tplc="BCD27F0A">
      <w:start w:val="1"/>
      <w:numFmt w:val="decimal"/>
      <w:lvlText w:val="%1"/>
      <w:lvlJc w:val="left"/>
    </w:lvl>
    <w:lvl w:ilvl="1" w:tplc="3DE85634">
      <w:numFmt w:val="decimal"/>
      <w:lvlText w:val=""/>
      <w:lvlJc w:val="left"/>
    </w:lvl>
    <w:lvl w:ilvl="2" w:tplc="61EACF1C">
      <w:numFmt w:val="decimal"/>
      <w:lvlText w:val=""/>
      <w:lvlJc w:val="left"/>
    </w:lvl>
    <w:lvl w:ilvl="3" w:tplc="EFC63424">
      <w:numFmt w:val="decimal"/>
      <w:lvlText w:val=""/>
      <w:lvlJc w:val="left"/>
    </w:lvl>
    <w:lvl w:ilvl="4" w:tplc="A68A818C">
      <w:numFmt w:val="decimal"/>
      <w:lvlText w:val=""/>
      <w:lvlJc w:val="left"/>
    </w:lvl>
    <w:lvl w:ilvl="5" w:tplc="5BC4EBE2">
      <w:numFmt w:val="decimal"/>
      <w:lvlText w:val=""/>
      <w:lvlJc w:val="left"/>
    </w:lvl>
    <w:lvl w:ilvl="6" w:tplc="D81AD882">
      <w:numFmt w:val="decimal"/>
      <w:lvlText w:val=""/>
      <w:lvlJc w:val="left"/>
    </w:lvl>
    <w:lvl w:ilvl="7" w:tplc="7C5A15DA">
      <w:numFmt w:val="decimal"/>
      <w:lvlText w:val=""/>
      <w:lvlJc w:val="left"/>
    </w:lvl>
    <w:lvl w:ilvl="8" w:tplc="BC06CBE2">
      <w:numFmt w:val="decimal"/>
      <w:lvlText w:val=""/>
      <w:lvlJc w:val="left"/>
    </w:lvl>
  </w:abstractNum>
  <w:abstractNum w:abstractNumId="39">
    <w:nsid w:val="75C6C33A"/>
    <w:multiLevelType w:val="hybridMultilevel"/>
    <w:tmpl w:val="C3A064D4"/>
    <w:lvl w:ilvl="0" w:tplc="A6EAE0E4">
      <w:start w:val="1"/>
      <w:numFmt w:val="bullet"/>
      <w:lvlText w:val="в"/>
      <w:lvlJc w:val="left"/>
    </w:lvl>
    <w:lvl w:ilvl="1" w:tplc="247C031C">
      <w:start w:val="1"/>
      <w:numFmt w:val="bullet"/>
      <w:lvlText w:val="В"/>
      <w:lvlJc w:val="left"/>
    </w:lvl>
    <w:lvl w:ilvl="2" w:tplc="97DC6D00">
      <w:numFmt w:val="decimal"/>
      <w:lvlText w:val=""/>
      <w:lvlJc w:val="left"/>
    </w:lvl>
    <w:lvl w:ilvl="3" w:tplc="316A163E">
      <w:numFmt w:val="decimal"/>
      <w:lvlText w:val=""/>
      <w:lvlJc w:val="left"/>
    </w:lvl>
    <w:lvl w:ilvl="4" w:tplc="BF584C56">
      <w:numFmt w:val="decimal"/>
      <w:lvlText w:val=""/>
      <w:lvlJc w:val="left"/>
    </w:lvl>
    <w:lvl w:ilvl="5" w:tplc="DCD4415A">
      <w:numFmt w:val="decimal"/>
      <w:lvlText w:val=""/>
      <w:lvlJc w:val="left"/>
    </w:lvl>
    <w:lvl w:ilvl="6" w:tplc="A838DC32">
      <w:numFmt w:val="decimal"/>
      <w:lvlText w:val=""/>
      <w:lvlJc w:val="left"/>
    </w:lvl>
    <w:lvl w:ilvl="7" w:tplc="ECE0F340">
      <w:numFmt w:val="decimal"/>
      <w:lvlText w:val=""/>
      <w:lvlJc w:val="left"/>
    </w:lvl>
    <w:lvl w:ilvl="8" w:tplc="735E7F78">
      <w:numFmt w:val="decimal"/>
      <w:lvlText w:val=""/>
      <w:lvlJc w:val="left"/>
    </w:lvl>
  </w:abstractNum>
  <w:abstractNum w:abstractNumId="40">
    <w:nsid w:val="7644A45C"/>
    <w:multiLevelType w:val="hybridMultilevel"/>
    <w:tmpl w:val="83780D3E"/>
    <w:lvl w:ilvl="0" w:tplc="625CE186">
      <w:start w:val="1"/>
      <w:numFmt w:val="bullet"/>
      <w:lvlText w:val="и"/>
      <w:lvlJc w:val="left"/>
    </w:lvl>
    <w:lvl w:ilvl="1" w:tplc="4D18207C">
      <w:numFmt w:val="decimal"/>
      <w:lvlText w:val=""/>
      <w:lvlJc w:val="left"/>
    </w:lvl>
    <w:lvl w:ilvl="2" w:tplc="9844DA68">
      <w:numFmt w:val="decimal"/>
      <w:lvlText w:val=""/>
      <w:lvlJc w:val="left"/>
    </w:lvl>
    <w:lvl w:ilvl="3" w:tplc="85FA58AE">
      <w:numFmt w:val="decimal"/>
      <w:lvlText w:val=""/>
      <w:lvlJc w:val="left"/>
    </w:lvl>
    <w:lvl w:ilvl="4" w:tplc="6FF0B42C">
      <w:numFmt w:val="decimal"/>
      <w:lvlText w:val=""/>
      <w:lvlJc w:val="left"/>
    </w:lvl>
    <w:lvl w:ilvl="5" w:tplc="982AF17A">
      <w:numFmt w:val="decimal"/>
      <w:lvlText w:val=""/>
      <w:lvlJc w:val="left"/>
    </w:lvl>
    <w:lvl w:ilvl="6" w:tplc="9AECD72C">
      <w:numFmt w:val="decimal"/>
      <w:lvlText w:val=""/>
      <w:lvlJc w:val="left"/>
    </w:lvl>
    <w:lvl w:ilvl="7" w:tplc="7538719C">
      <w:numFmt w:val="decimal"/>
      <w:lvlText w:val=""/>
      <w:lvlJc w:val="left"/>
    </w:lvl>
    <w:lvl w:ilvl="8" w:tplc="F9DAB05E">
      <w:numFmt w:val="decimal"/>
      <w:lvlText w:val=""/>
      <w:lvlJc w:val="left"/>
    </w:lvl>
  </w:abstractNum>
  <w:abstractNum w:abstractNumId="41">
    <w:nsid w:val="77465F01"/>
    <w:multiLevelType w:val="hybridMultilevel"/>
    <w:tmpl w:val="E7460EA4"/>
    <w:lvl w:ilvl="0" w:tplc="1B90B4EA">
      <w:start w:val="6"/>
      <w:numFmt w:val="decimal"/>
      <w:lvlText w:val="%1."/>
      <w:lvlJc w:val="left"/>
    </w:lvl>
    <w:lvl w:ilvl="1" w:tplc="0A3E5036">
      <w:start w:val="1"/>
      <w:numFmt w:val="bullet"/>
      <w:lvlText w:val="В"/>
      <w:lvlJc w:val="left"/>
    </w:lvl>
    <w:lvl w:ilvl="2" w:tplc="A22C0926">
      <w:start w:val="1"/>
      <w:numFmt w:val="decimal"/>
      <w:lvlText w:val="%3"/>
      <w:lvlJc w:val="left"/>
    </w:lvl>
    <w:lvl w:ilvl="3" w:tplc="67161FFA">
      <w:numFmt w:val="decimal"/>
      <w:lvlText w:val=""/>
      <w:lvlJc w:val="left"/>
    </w:lvl>
    <w:lvl w:ilvl="4" w:tplc="01A6A7B0">
      <w:numFmt w:val="decimal"/>
      <w:lvlText w:val=""/>
      <w:lvlJc w:val="left"/>
    </w:lvl>
    <w:lvl w:ilvl="5" w:tplc="9984D716">
      <w:numFmt w:val="decimal"/>
      <w:lvlText w:val=""/>
      <w:lvlJc w:val="left"/>
    </w:lvl>
    <w:lvl w:ilvl="6" w:tplc="E84AF158">
      <w:numFmt w:val="decimal"/>
      <w:lvlText w:val=""/>
      <w:lvlJc w:val="left"/>
    </w:lvl>
    <w:lvl w:ilvl="7" w:tplc="75E2DE5E">
      <w:numFmt w:val="decimal"/>
      <w:lvlText w:val=""/>
      <w:lvlJc w:val="left"/>
    </w:lvl>
    <w:lvl w:ilvl="8" w:tplc="5DC60AC4">
      <w:numFmt w:val="decimal"/>
      <w:lvlText w:val=""/>
      <w:lvlJc w:val="left"/>
    </w:lvl>
  </w:abstractNum>
  <w:abstractNum w:abstractNumId="42">
    <w:nsid w:val="79A1DEAA"/>
    <w:multiLevelType w:val="hybridMultilevel"/>
    <w:tmpl w:val="A6B86206"/>
    <w:lvl w:ilvl="0" w:tplc="DED071FE">
      <w:start w:val="1"/>
      <w:numFmt w:val="decimal"/>
      <w:lvlText w:val="%1)"/>
      <w:lvlJc w:val="left"/>
    </w:lvl>
    <w:lvl w:ilvl="1" w:tplc="970C53F2">
      <w:numFmt w:val="decimal"/>
      <w:lvlText w:val=""/>
      <w:lvlJc w:val="left"/>
    </w:lvl>
    <w:lvl w:ilvl="2" w:tplc="F7646828">
      <w:numFmt w:val="decimal"/>
      <w:lvlText w:val=""/>
      <w:lvlJc w:val="left"/>
    </w:lvl>
    <w:lvl w:ilvl="3" w:tplc="36001084">
      <w:numFmt w:val="decimal"/>
      <w:lvlText w:val=""/>
      <w:lvlJc w:val="left"/>
    </w:lvl>
    <w:lvl w:ilvl="4" w:tplc="E2C67A9A">
      <w:numFmt w:val="decimal"/>
      <w:lvlText w:val=""/>
      <w:lvlJc w:val="left"/>
    </w:lvl>
    <w:lvl w:ilvl="5" w:tplc="F642CD1A">
      <w:numFmt w:val="decimal"/>
      <w:lvlText w:val=""/>
      <w:lvlJc w:val="left"/>
    </w:lvl>
    <w:lvl w:ilvl="6" w:tplc="EB666686">
      <w:numFmt w:val="decimal"/>
      <w:lvlText w:val=""/>
      <w:lvlJc w:val="left"/>
    </w:lvl>
    <w:lvl w:ilvl="7" w:tplc="8B0CC362">
      <w:numFmt w:val="decimal"/>
      <w:lvlText w:val=""/>
      <w:lvlJc w:val="left"/>
    </w:lvl>
    <w:lvl w:ilvl="8" w:tplc="359ADD1A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11"/>
  </w:num>
  <w:num w:numId="4">
    <w:abstractNumId w:val="3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37"/>
  </w:num>
  <w:num w:numId="10">
    <w:abstractNumId w:val="31"/>
  </w:num>
  <w:num w:numId="11">
    <w:abstractNumId w:val="9"/>
  </w:num>
  <w:num w:numId="12">
    <w:abstractNumId w:val="21"/>
  </w:num>
  <w:num w:numId="13">
    <w:abstractNumId w:val="14"/>
  </w:num>
  <w:num w:numId="14">
    <w:abstractNumId w:val="29"/>
  </w:num>
  <w:num w:numId="15">
    <w:abstractNumId w:val="19"/>
  </w:num>
  <w:num w:numId="16">
    <w:abstractNumId w:val="24"/>
  </w:num>
  <w:num w:numId="17">
    <w:abstractNumId w:val="20"/>
  </w:num>
  <w:num w:numId="18">
    <w:abstractNumId w:val="1"/>
  </w:num>
  <w:num w:numId="19">
    <w:abstractNumId w:val="16"/>
  </w:num>
  <w:num w:numId="20">
    <w:abstractNumId w:val="41"/>
  </w:num>
  <w:num w:numId="21">
    <w:abstractNumId w:val="27"/>
  </w:num>
  <w:num w:numId="22">
    <w:abstractNumId w:val="28"/>
  </w:num>
  <w:num w:numId="23">
    <w:abstractNumId w:val="13"/>
  </w:num>
  <w:num w:numId="24">
    <w:abstractNumId w:val="5"/>
  </w:num>
  <w:num w:numId="25">
    <w:abstractNumId w:val="33"/>
  </w:num>
  <w:num w:numId="26">
    <w:abstractNumId w:val="10"/>
  </w:num>
  <w:num w:numId="27">
    <w:abstractNumId w:val="7"/>
  </w:num>
  <w:num w:numId="28">
    <w:abstractNumId w:val="36"/>
  </w:num>
  <w:num w:numId="29">
    <w:abstractNumId w:val="12"/>
  </w:num>
  <w:num w:numId="30">
    <w:abstractNumId w:val="26"/>
  </w:num>
  <w:num w:numId="31">
    <w:abstractNumId w:val="32"/>
  </w:num>
  <w:num w:numId="32">
    <w:abstractNumId w:val="40"/>
  </w:num>
  <w:num w:numId="33">
    <w:abstractNumId w:val="15"/>
  </w:num>
  <w:num w:numId="34">
    <w:abstractNumId w:val="30"/>
  </w:num>
  <w:num w:numId="35">
    <w:abstractNumId w:val="25"/>
  </w:num>
  <w:num w:numId="36">
    <w:abstractNumId w:val="38"/>
  </w:num>
  <w:num w:numId="37">
    <w:abstractNumId w:val="18"/>
  </w:num>
  <w:num w:numId="38">
    <w:abstractNumId w:val="6"/>
  </w:num>
  <w:num w:numId="39">
    <w:abstractNumId w:val="42"/>
  </w:num>
  <w:num w:numId="40">
    <w:abstractNumId w:val="39"/>
  </w:num>
  <w:num w:numId="41">
    <w:abstractNumId w:val="4"/>
  </w:num>
  <w:num w:numId="42">
    <w:abstractNumId w:val="34"/>
  </w:num>
  <w:num w:numId="43">
    <w:abstractNumId w:val="2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F23D09"/>
    <w:rsid w:val="00921897"/>
    <w:rsid w:val="00B875FF"/>
    <w:rsid w:val="00E4621D"/>
    <w:rsid w:val="00F2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89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21D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go.php?id=518301" TargetMode="External"/><Relationship Id="rId13" Type="http://schemas.openxmlformats.org/officeDocument/2006/relationships/hyperlink" Target="http://znanium.com/go.php?id=898924" TargetMode="External"/><Relationship Id="rId18" Type="http://schemas.openxmlformats.org/officeDocument/2006/relationships/hyperlink" Target="http://www.elsevierscienc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nline.eastview.com/udb_login/index.jsp?enc=eng&amp;error=com.eastview.authentication.Error10&amp;frwd=%2Fsearch%2Fsimple" TargetMode="External"/><Relationship Id="rId7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12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17" Type="http://schemas.openxmlformats.org/officeDocument/2006/relationships/hyperlink" Target="http://www.scopu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larivate.ru/" TargetMode="External"/><Relationship Id="rId20" Type="http://schemas.openxmlformats.org/officeDocument/2006/relationships/hyperlink" Target="http://search.epne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nse.ru/text/GOST_2008.pdf" TargetMode="External"/><Relationship Id="rId11" Type="http://schemas.openxmlformats.org/officeDocument/2006/relationships/hyperlink" Target="http://znanium.com/go.php?id=944389" TargetMode="External"/><Relationship Id="rId24" Type="http://schemas.openxmlformats.org/officeDocument/2006/relationships/hyperlink" Target="http://polit.ru/author/28783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csocman.edu.ru/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19" Type="http://schemas.openxmlformats.org/officeDocument/2006/relationships/hyperlink" Target="https://www.mendele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go.php?id=929270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://online.eastview.com/udb_login/index.jsp?enc=eng&amp;error=com.eastview.authentication.Error10&amp;frwd=%2Fsearch%2Fsimp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14917</Words>
  <Characters>85033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4</cp:revision>
  <dcterms:created xsi:type="dcterms:W3CDTF">2024-09-10T15:58:00Z</dcterms:created>
  <dcterms:modified xsi:type="dcterms:W3CDTF">2024-09-10T14:01:00Z</dcterms:modified>
</cp:coreProperties>
</file>