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09" w:rsidRDefault="00E4621D">
      <w:pPr>
        <w:ind w:left="33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МИНОБРНАУКИ РОССИИ</w:t>
      </w:r>
    </w:p>
    <w:p w:rsidR="00F23D09" w:rsidRDefault="00E462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2933700</wp:posOffset>
            </wp:positionH>
            <wp:positionV relativeFrom="paragraph">
              <wp:posOffset>1905</wp:posOffset>
            </wp:positionV>
            <wp:extent cx="405130" cy="406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17" w:lineRule="exact"/>
        <w:rPr>
          <w:sz w:val="24"/>
          <w:szCs w:val="24"/>
        </w:rPr>
      </w:pPr>
    </w:p>
    <w:p w:rsidR="00F23D09" w:rsidRDefault="00E4621D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</w:t>
      </w:r>
      <w:r w:rsidR="003132CB">
        <w:rPr>
          <w:rFonts w:eastAsia="Times New Roman"/>
          <w:sz w:val="24"/>
          <w:szCs w:val="24"/>
        </w:rPr>
        <w:t>автономное</w:t>
      </w:r>
      <w:r>
        <w:rPr>
          <w:rFonts w:eastAsia="Times New Roman"/>
          <w:sz w:val="24"/>
          <w:szCs w:val="24"/>
        </w:rPr>
        <w:t xml:space="preserve"> образовательное учреждение</w:t>
      </w:r>
    </w:p>
    <w:p w:rsidR="00F23D09" w:rsidRDefault="00E4621D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:rsidR="00F23D09" w:rsidRDefault="00F23D09">
      <w:pPr>
        <w:spacing w:line="291" w:lineRule="exact"/>
        <w:rPr>
          <w:sz w:val="24"/>
          <w:szCs w:val="24"/>
        </w:rPr>
      </w:pPr>
    </w:p>
    <w:p w:rsidR="00F23D09" w:rsidRDefault="00E4621D">
      <w:pPr>
        <w:spacing w:line="234" w:lineRule="auto"/>
        <w:ind w:lef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«РОССИЙСКИЙ ГОСУДАРСТВЕННЫ</w:t>
      </w:r>
      <w:r w:rsidR="003132CB">
        <w:rPr>
          <w:rFonts w:eastAsia="Times New Roman"/>
          <w:b/>
          <w:bCs/>
          <w:sz w:val="24"/>
          <w:szCs w:val="24"/>
        </w:rPr>
        <w:t>Й ГУМАНИТАРНЫЙ УНИВЕРСИТЕТ» (ФГА</w:t>
      </w:r>
      <w:r>
        <w:rPr>
          <w:rFonts w:eastAsia="Times New Roman"/>
          <w:b/>
          <w:bCs/>
          <w:sz w:val="24"/>
          <w:szCs w:val="24"/>
        </w:rPr>
        <w:t>ОУ ВО «РГГУ»)</w:t>
      </w: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354" w:lineRule="exact"/>
        <w:rPr>
          <w:sz w:val="24"/>
          <w:szCs w:val="24"/>
        </w:rPr>
      </w:pPr>
    </w:p>
    <w:p w:rsidR="00F23D09" w:rsidRDefault="00E4621D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ИНСТИТУТ </w:t>
      </w:r>
      <w:r w:rsidR="003132CB">
        <w:rPr>
          <w:rFonts w:eastAsia="Times New Roman"/>
          <w:b/>
          <w:bCs/>
          <w:sz w:val="24"/>
          <w:szCs w:val="24"/>
        </w:rPr>
        <w:t>СОЦИАЛЬНО-ЭКОНОМИЧЕСКИХ НАУК</w:t>
      </w:r>
    </w:p>
    <w:p w:rsidR="00F23D09" w:rsidRDefault="00E4621D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ФАКУЛЬТЕТ </w:t>
      </w:r>
      <w:r w:rsidR="003132CB">
        <w:rPr>
          <w:rFonts w:eastAsia="Times New Roman"/>
          <w:b/>
          <w:bCs/>
          <w:sz w:val="24"/>
          <w:szCs w:val="24"/>
        </w:rPr>
        <w:t>МАРКЕТИНГА И РЕКЛАМЫ</w:t>
      </w:r>
    </w:p>
    <w:p w:rsidR="00F23D09" w:rsidRDefault="00F23D09">
      <w:pPr>
        <w:spacing w:line="276" w:lineRule="exact"/>
        <w:rPr>
          <w:sz w:val="24"/>
          <w:szCs w:val="24"/>
        </w:rPr>
      </w:pPr>
    </w:p>
    <w:p w:rsidR="00F23D09" w:rsidRDefault="00E4621D">
      <w:pPr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Кафедра интегрированнных коммуникаций и рекламы</w:t>
      </w: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28" w:lineRule="exact"/>
        <w:rPr>
          <w:sz w:val="24"/>
          <w:szCs w:val="24"/>
        </w:rPr>
      </w:pPr>
    </w:p>
    <w:p w:rsidR="00F23D09" w:rsidRDefault="00E4621D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РАБОТА</w:t>
      </w:r>
    </w:p>
    <w:p w:rsidR="00F23D09" w:rsidRDefault="00F23D09">
      <w:pPr>
        <w:spacing w:line="272" w:lineRule="exact"/>
        <w:rPr>
          <w:sz w:val="24"/>
          <w:szCs w:val="24"/>
        </w:rPr>
      </w:pPr>
    </w:p>
    <w:p w:rsidR="00F23D09" w:rsidRDefault="00E4621D">
      <w:pPr>
        <w:ind w:left="3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</w:t>
      </w:r>
    </w:p>
    <w:p w:rsidR="00F23D09" w:rsidRDefault="00F23D09">
      <w:pPr>
        <w:spacing w:line="276" w:lineRule="exact"/>
        <w:rPr>
          <w:sz w:val="24"/>
          <w:szCs w:val="24"/>
        </w:rPr>
      </w:pPr>
    </w:p>
    <w:p w:rsidR="00F23D09" w:rsidRDefault="00E4621D">
      <w:pPr>
        <w:ind w:left="3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ПРАКТИКИ</w:t>
      </w: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28" w:lineRule="exact"/>
        <w:rPr>
          <w:sz w:val="24"/>
          <w:szCs w:val="24"/>
        </w:rPr>
      </w:pPr>
    </w:p>
    <w:p w:rsidR="00F23D09" w:rsidRDefault="00E4621D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Направление подготовки 42.03.01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Реклама и связи с общественностью</w:t>
      </w:r>
    </w:p>
    <w:p w:rsidR="00F23D09" w:rsidRDefault="00E4621D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Направленность «Маркетинговые коммуникации и маркетинг»</w:t>
      </w:r>
    </w:p>
    <w:p w:rsidR="00F23D09" w:rsidRDefault="00F23D09">
      <w:pPr>
        <w:spacing w:line="12" w:lineRule="exact"/>
        <w:rPr>
          <w:sz w:val="24"/>
          <w:szCs w:val="24"/>
        </w:rPr>
      </w:pPr>
    </w:p>
    <w:p w:rsidR="00F23D09" w:rsidRDefault="00E4621D">
      <w:pPr>
        <w:spacing w:line="234" w:lineRule="auto"/>
        <w:ind w:left="2560" w:right="2060" w:firstLine="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Уровень высшего образования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бакалавриат Форма обучения -очная,очно-заочная, заочная</w:t>
      </w: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362" w:lineRule="exact"/>
        <w:rPr>
          <w:sz w:val="24"/>
          <w:szCs w:val="24"/>
        </w:rPr>
      </w:pPr>
    </w:p>
    <w:p w:rsidR="00F23D09" w:rsidRDefault="00E4621D">
      <w:pPr>
        <w:ind w:left="2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практики адаптирована для лиц</w:t>
      </w:r>
    </w:p>
    <w:p w:rsidR="00F23D09" w:rsidRDefault="00F23D09">
      <w:pPr>
        <w:spacing w:line="12" w:lineRule="exact"/>
        <w:rPr>
          <w:sz w:val="24"/>
          <w:szCs w:val="24"/>
        </w:rPr>
      </w:pPr>
    </w:p>
    <w:p w:rsidR="00F23D09" w:rsidRDefault="00E4621D">
      <w:pPr>
        <w:numPr>
          <w:ilvl w:val="0"/>
          <w:numId w:val="1"/>
        </w:numPr>
        <w:tabs>
          <w:tab w:val="left" w:pos="3381"/>
        </w:tabs>
        <w:spacing w:line="249" w:lineRule="auto"/>
        <w:ind w:left="3860" w:right="2700" w:hanging="65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ограниченными возможностями здоровья и инвалидов</w:t>
      </w:r>
    </w:p>
    <w:p w:rsidR="00F23D09" w:rsidRDefault="00F23D09">
      <w:pPr>
        <w:sectPr w:rsidR="00F23D09">
          <w:pgSz w:w="11900" w:h="16838"/>
          <w:pgMar w:top="1131" w:right="1086" w:bottom="981" w:left="1440" w:header="0" w:footer="0" w:gutter="0"/>
          <w:cols w:space="720" w:equalWidth="0">
            <w:col w:w="9380"/>
          </w:cols>
        </w:sect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200" w:lineRule="exact"/>
        <w:rPr>
          <w:sz w:val="24"/>
          <w:szCs w:val="24"/>
        </w:rPr>
      </w:pPr>
    </w:p>
    <w:p w:rsidR="00F23D09" w:rsidRDefault="00F23D09">
      <w:pPr>
        <w:spacing w:line="399" w:lineRule="exact"/>
        <w:rPr>
          <w:sz w:val="24"/>
          <w:szCs w:val="24"/>
        </w:rPr>
      </w:pPr>
    </w:p>
    <w:p w:rsidR="00F23D09" w:rsidRDefault="00E4621D">
      <w:pPr>
        <w:ind w:left="4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2023</w:t>
      </w:r>
    </w:p>
    <w:p w:rsidR="00F23D09" w:rsidRDefault="00F23D09">
      <w:pPr>
        <w:sectPr w:rsidR="00F23D09">
          <w:type w:val="continuous"/>
          <w:pgSz w:w="11900" w:h="16838"/>
          <w:pgMar w:top="1131" w:right="1086" w:bottom="981" w:left="1440" w:header="0" w:footer="0" w:gutter="0"/>
          <w:cols w:space="720" w:equalWidth="0">
            <w:col w:w="9380"/>
          </w:cols>
        </w:sectPr>
      </w:pPr>
    </w:p>
    <w:p w:rsidR="00F23D09" w:rsidRDefault="00F23D09">
      <w:pPr>
        <w:spacing w:line="242" w:lineRule="exact"/>
        <w:rPr>
          <w:sz w:val="20"/>
          <w:szCs w:val="20"/>
        </w:rPr>
      </w:pPr>
      <w:bookmarkStart w:id="1" w:name="page2"/>
      <w:bookmarkEnd w:id="1"/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Научно-исследовательская работа</w:t>
      </w:r>
    </w:p>
    <w:p w:rsidR="00F23D09" w:rsidRDefault="00E4621D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практики</w:t>
      </w:r>
    </w:p>
    <w:p w:rsidR="00F23D09" w:rsidRDefault="00F23D09">
      <w:pPr>
        <w:spacing w:line="277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Составитель(и):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Составитель: к.с.н. Голова А.Г.</w:t>
      </w:r>
    </w:p>
    <w:p w:rsidR="00F23D09" w:rsidRDefault="00F23D09">
      <w:pPr>
        <w:spacing w:line="275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F23D09" w:rsidRDefault="00F23D09">
      <w:pPr>
        <w:spacing w:line="276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заседания кафедры интегрированных коммуникаций и рекламы</w:t>
      </w:r>
    </w:p>
    <w:p w:rsidR="00F23D09" w:rsidRDefault="00F23D09">
      <w:pPr>
        <w:spacing w:line="276" w:lineRule="exact"/>
        <w:rPr>
          <w:sz w:val="20"/>
          <w:szCs w:val="20"/>
        </w:rPr>
      </w:pPr>
    </w:p>
    <w:p w:rsidR="00F23D09" w:rsidRDefault="00E4621D">
      <w:pPr>
        <w:numPr>
          <w:ilvl w:val="0"/>
          <w:numId w:val="2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от 17.04.2023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12" w:lineRule="exact"/>
        <w:rPr>
          <w:sz w:val="20"/>
          <w:szCs w:val="20"/>
        </w:rPr>
      </w:pPr>
    </w:p>
    <w:p w:rsidR="00F23D09" w:rsidRDefault="00E4621D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F23D09" w:rsidRDefault="00F23D09">
      <w:pPr>
        <w:sectPr w:rsidR="00F23D09">
          <w:pgSz w:w="11900" w:h="16838"/>
          <w:pgMar w:top="1440" w:right="1126" w:bottom="423" w:left="1440" w:header="0" w:footer="0" w:gutter="0"/>
          <w:cols w:space="720" w:equalWidth="0">
            <w:col w:w="9340"/>
          </w:cols>
        </w:sectPr>
      </w:pPr>
    </w:p>
    <w:p w:rsidR="00F23D09" w:rsidRDefault="00E4621D">
      <w:pPr>
        <w:ind w:left="260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  <w:sz w:val="24"/>
          <w:szCs w:val="24"/>
        </w:rPr>
        <w:lastRenderedPageBreak/>
        <w:t>ОГЛАВЛЕНИЕ</w:t>
      </w:r>
    </w:p>
    <w:p w:rsidR="00F23D09" w:rsidRDefault="00E4621D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F23D09" w:rsidRDefault="00E4621D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1.1 Цель и задачи практики</w:t>
      </w:r>
    </w:p>
    <w:p w:rsidR="00F23D09" w:rsidRDefault="00F23D0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23D09" w:rsidRDefault="00E4621D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 (тип) практики</w:t>
      </w:r>
    </w:p>
    <w:p w:rsidR="00F23D09" w:rsidRDefault="00E4621D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Способы, формы и места проведения практики</w:t>
      </w:r>
    </w:p>
    <w:p w:rsidR="00F23D09" w:rsidRDefault="00E4621D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 (виды) профессиональной деятельности</w:t>
      </w:r>
    </w:p>
    <w:p w:rsidR="00F23D09" w:rsidRDefault="00F23D09">
      <w:pPr>
        <w:spacing w:line="12" w:lineRule="exact"/>
        <w:rPr>
          <w:rFonts w:eastAsia="Times New Roman"/>
          <w:sz w:val="24"/>
          <w:szCs w:val="24"/>
        </w:rPr>
      </w:pPr>
    </w:p>
    <w:p w:rsidR="00F23D09" w:rsidRDefault="00E4621D">
      <w:pPr>
        <w:numPr>
          <w:ilvl w:val="0"/>
          <w:numId w:val="4"/>
        </w:numPr>
        <w:tabs>
          <w:tab w:val="left" w:pos="680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Планируемые результаты обучения при прохождении практики, соотнесённые с планируемыми результатами освоения образовательной программы</w:t>
      </w:r>
    </w:p>
    <w:p w:rsidR="00F23D09" w:rsidRDefault="00F23D09">
      <w:pPr>
        <w:spacing w:line="1" w:lineRule="exact"/>
        <w:rPr>
          <w:rFonts w:eastAsia="Times New Roman"/>
          <w:sz w:val="24"/>
          <w:szCs w:val="24"/>
        </w:rPr>
      </w:pPr>
    </w:p>
    <w:p w:rsidR="00F23D09" w:rsidRDefault="00E4621D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 практики в структуре образовательной программы</w:t>
      </w:r>
    </w:p>
    <w:p w:rsidR="00F23D09" w:rsidRDefault="00E4621D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Объем практики</w:t>
      </w:r>
    </w:p>
    <w:p w:rsidR="00F23D09" w:rsidRDefault="00F23D09">
      <w:pPr>
        <w:spacing w:line="278" w:lineRule="exact"/>
        <w:rPr>
          <w:rFonts w:eastAsia="Times New Roman"/>
          <w:sz w:val="24"/>
          <w:szCs w:val="24"/>
        </w:rPr>
      </w:pPr>
    </w:p>
    <w:p w:rsidR="00F23D09" w:rsidRDefault="00E4621D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практики</w:t>
      </w:r>
    </w:p>
    <w:p w:rsidR="00F23D09" w:rsidRDefault="00F23D09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F23D09" w:rsidRDefault="00E4621D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результатов практики</w:t>
      </w:r>
    </w:p>
    <w:p w:rsidR="00F23D09" w:rsidRDefault="00E4621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Формы отчетности по практике</w:t>
      </w:r>
    </w:p>
    <w:p w:rsidR="00F23D09" w:rsidRDefault="00F23D09">
      <w:pPr>
        <w:spacing w:line="1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Критерии выставления оценок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Оценочные средства (материалы) для промежуточной аттестации по практике</w:t>
      </w:r>
    </w:p>
    <w:p w:rsidR="00F23D09" w:rsidRDefault="00F23D09">
      <w:pPr>
        <w:spacing w:line="278" w:lineRule="exact"/>
        <w:rPr>
          <w:sz w:val="20"/>
          <w:szCs w:val="20"/>
        </w:rPr>
      </w:pPr>
    </w:p>
    <w:p w:rsidR="00F23D09" w:rsidRDefault="00E4621D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Учебно-методическое и информационное обеспечение практики</w:t>
      </w:r>
    </w:p>
    <w:p w:rsidR="00F23D09" w:rsidRDefault="00E4621D">
      <w:pPr>
        <w:numPr>
          <w:ilvl w:val="0"/>
          <w:numId w:val="7"/>
        </w:numPr>
        <w:tabs>
          <w:tab w:val="left" w:pos="680"/>
        </w:tabs>
        <w:spacing w:line="237" w:lineRule="auto"/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источников и литературы</w:t>
      </w:r>
    </w:p>
    <w:p w:rsidR="00F23D09" w:rsidRDefault="00F23D09">
      <w:pPr>
        <w:spacing w:line="1" w:lineRule="exact"/>
        <w:rPr>
          <w:rFonts w:eastAsia="Times New Roman"/>
          <w:sz w:val="24"/>
          <w:szCs w:val="24"/>
        </w:rPr>
      </w:pPr>
    </w:p>
    <w:p w:rsidR="00F23D09" w:rsidRDefault="00E4621D">
      <w:pPr>
        <w:numPr>
          <w:ilvl w:val="0"/>
          <w:numId w:val="7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ресурсов информационно-телекоммуникационной сети «Интернет»</w:t>
      </w:r>
    </w:p>
    <w:p w:rsidR="00F23D09" w:rsidRDefault="00F23D09">
      <w:pPr>
        <w:spacing w:line="278" w:lineRule="exact"/>
        <w:rPr>
          <w:rFonts w:eastAsia="Times New Roman"/>
          <w:sz w:val="24"/>
          <w:szCs w:val="24"/>
        </w:rPr>
      </w:pPr>
    </w:p>
    <w:p w:rsidR="00F23D09" w:rsidRDefault="00E4621D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F23D09" w:rsidRDefault="00F23D09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9B0BA4" w:rsidRDefault="00E4621D" w:rsidP="009B0BA4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практики для лиц с ограниченными возможностями здоровь</w:t>
      </w:r>
      <w:r w:rsidR="009B0BA4">
        <w:rPr>
          <w:rFonts w:eastAsia="Times New Roman"/>
          <w:b/>
          <w:bCs/>
          <w:sz w:val="24"/>
          <w:szCs w:val="24"/>
        </w:rPr>
        <w:t>я</w:t>
      </w:r>
    </w:p>
    <w:p w:rsidR="009B0BA4" w:rsidRPr="009B0BA4" w:rsidRDefault="009B0BA4" w:rsidP="009B0BA4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 w:rsidRPr="009B0BA4">
        <w:rPr>
          <w:b/>
          <w:sz w:val="24"/>
          <w:szCs w:val="24"/>
        </w:rPr>
        <w:t xml:space="preserve">Приложения </w:t>
      </w:r>
    </w:p>
    <w:p w:rsid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 xml:space="preserve">Приложение 1. Аннотация программы практики </w:t>
      </w:r>
    </w:p>
    <w:p w:rsidR="00FD1308" w:rsidRPr="009B0BA4" w:rsidRDefault="00FD1308" w:rsidP="009B0BA4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2.1. </w:t>
      </w:r>
      <w:r w:rsidRPr="00FD1308">
        <w:rPr>
          <w:sz w:val="24"/>
          <w:szCs w:val="24"/>
        </w:rPr>
        <w:t>Форма отчета по практике НИР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2.</w:t>
      </w:r>
      <w:r w:rsidR="00FD1308">
        <w:rPr>
          <w:sz w:val="24"/>
          <w:szCs w:val="24"/>
        </w:rPr>
        <w:t>2.</w:t>
      </w:r>
      <w:r w:rsidRPr="009B0BA4">
        <w:rPr>
          <w:sz w:val="24"/>
          <w:szCs w:val="24"/>
        </w:rPr>
        <w:t xml:space="preserve"> Форма титульного листа отчёта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3. Форма графика практики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4. Форма индивидуального задания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5. Форма таблицы с результатами НИР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6. Форма характеристики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7. Форма отчета по организации/посещения мероприятия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8. Учебно-методические материалы</w:t>
      </w:r>
    </w:p>
    <w:p w:rsidR="009B0BA4" w:rsidRPr="009B0BA4" w:rsidRDefault="009B0BA4" w:rsidP="009B0BA4">
      <w:pPr>
        <w:rPr>
          <w:sz w:val="24"/>
          <w:szCs w:val="24"/>
        </w:rPr>
      </w:pPr>
      <w:r w:rsidRPr="009B0BA4">
        <w:rPr>
          <w:sz w:val="24"/>
          <w:szCs w:val="24"/>
        </w:rPr>
        <w:t>Приложение 9. Перечень нежелательных</w:t>
      </w:r>
      <w:r w:rsidR="002A66B6">
        <w:rPr>
          <w:sz w:val="24"/>
          <w:szCs w:val="24"/>
        </w:rPr>
        <w:t xml:space="preserve"> </w:t>
      </w:r>
      <w:r w:rsidRPr="009B0BA4">
        <w:rPr>
          <w:sz w:val="24"/>
          <w:szCs w:val="24"/>
        </w:rPr>
        <w:t>для публикаций журналов, входящих в РИНЦ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44" w:lineRule="exact"/>
        <w:rPr>
          <w:sz w:val="20"/>
          <w:szCs w:val="20"/>
        </w:rPr>
      </w:pPr>
    </w:p>
    <w:p w:rsidR="00F23D09" w:rsidRDefault="00E4621D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F23D09" w:rsidRDefault="00F23D09">
      <w:pPr>
        <w:sectPr w:rsidR="00F23D09">
          <w:pgSz w:w="11900" w:h="16838"/>
          <w:pgMar w:top="1131" w:right="1126" w:bottom="423" w:left="1440" w:header="0" w:footer="0" w:gutter="0"/>
          <w:cols w:space="720" w:equalWidth="0">
            <w:col w:w="9340"/>
          </w:cols>
        </w:sectPr>
      </w:pPr>
    </w:p>
    <w:p w:rsidR="00F23D09" w:rsidRDefault="00E4621D">
      <w:pPr>
        <w:ind w:right="5820"/>
        <w:jc w:val="right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right="578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1.1 Цель и задачи практики</w:t>
      </w:r>
    </w:p>
    <w:p w:rsidR="00F23D09" w:rsidRDefault="00F23D09">
      <w:pPr>
        <w:spacing w:line="82" w:lineRule="exact"/>
        <w:rPr>
          <w:sz w:val="20"/>
          <w:szCs w:val="20"/>
        </w:rPr>
      </w:pPr>
    </w:p>
    <w:p w:rsidR="00F23D09" w:rsidRDefault="00E4621D">
      <w:pPr>
        <w:spacing w:line="356" w:lineRule="auto"/>
        <w:ind w:left="260" w:firstLine="59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 работа (далее НИР) является формой практики и обяза-тельной составляющей основной профессиональной образовательной программы высшего образования подготовки бакалавриата (далее ОП) «Маркетинговые коммуникации и мар-кетинг» по направлению</w:t>
      </w:r>
      <w:r>
        <w:rPr>
          <w:rFonts w:eastAsia="Times New Roman"/>
          <w:color w:val="545454"/>
          <w:sz w:val="24"/>
          <w:szCs w:val="24"/>
        </w:rPr>
        <w:t xml:space="preserve"> 42.03.01</w:t>
      </w:r>
      <w:r>
        <w:rPr>
          <w:rFonts w:eastAsia="Times New Roman"/>
          <w:sz w:val="24"/>
          <w:szCs w:val="24"/>
        </w:rPr>
        <w:t xml:space="preserve"> «РЕКЛАМА И СВЯЗИ С ОБЩЕСТВЕННОСТЬЮ».</w:t>
      </w:r>
    </w:p>
    <w:p w:rsidR="00F23D09" w:rsidRDefault="00F23D09">
      <w:pPr>
        <w:spacing w:line="89" w:lineRule="exact"/>
        <w:rPr>
          <w:sz w:val="20"/>
          <w:szCs w:val="20"/>
        </w:rPr>
      </w:pPr>
    </w:p>
    <w:p w:rsidR="00F23D09" w:rsidRDefault="00E4621D">
      <w:pPr>
        <w:spacing w:line="356" w:lineRule="auto"/>
        <w:ind w:left="260" w:firstLine="592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развитие первичных навыков самостоятельной познавательной научно-исследовательской деятельности студентов, формирование у них профессионального ми-ровоззрения в определенной области и способности использования научный исследова-тельский аппарат в практике</w:t>
      </w:r>
    </w:p>
    <w:p w:rsidR="00F23D09" w:rsidRDefault="00F23D09">
      <w:pPr>
        <w:spacing w:line="8" w:lineRule="exact"/>
        <w:rPr>
          <w:sz w:val="20"/>
          <w:szCs w:val="20"/>
        </w:rPr>
      </w:pPr>
    </w:p>
    <w:p w:rsidR="00F23D09" w:rsidRDefault="00E4621D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Задачи НИР:</w:t>
      </w:r>
    </w:p>
    <w:p w:rsidR="00F23D09" w:rsidRDefault="00F23D09">
      <w:pPr>
        <w:spacing w:line="137" w:lineRule="exact"/>
        <w:rPr>
          <w:sz w:val="20"/>
          <w:szCs w:val="20"/>
        </w:rPr>
      </w:pPr>
    </w:p>
    <w:p w:rsidR="00F23D09" w:rsidRDefault="00E4621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-закрепление теоретических знаний;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-расширение профессиональных знаний, полученных ими в процессе обучения по дис-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циплинам ООП;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-ведение библиографической работы с привлечением современных информационных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технологий;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-постановка и решение задач профессиональной деятельности, возникающих в ходе вы-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полнения научно-исследовательской работы;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-выбор необходимых методов исследования (модификация, адаптация существующих),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задач конкретного исследования и проектной работы;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-применение  современных  информационных  технологий  при  проведении  научных  и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прикладных исследований;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-анализ и обработка полученных результатов, представление их в виде завершенных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научно-исследовательских разработок (отчета по научно-исследовательской работе, те-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зисов докладов, научных статей);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-повышение квалификации;</w:t>
      </w:r>
    </w:p>
    <w:p w:rsidR="00F23D09" w:rsidRDefault="00F23D09">
      <w:pPr>
        <w:spacing w:line="150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-презентация и публичная защита своих научных исследований и проектных разрабо-ток.</w:t>
      </w:r>
    </w:p>
    <w:p w:rsidR="00F23D09" w:rsidRDefault="00F23D09">
      <w:pPr>
        <w:spacing w:line="16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1.2. Вид (тип) практики</w:t>
      </w:r>
    </w:p>
    <w:p w:rsidR="00F23D09" w:rsidRDefault="00E4621D">
      <w:pPr>
        <w:spacing w:line="237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Вид практики </w:t>
      </w:r>
      <w:r>
        <w:rPr>
          <w:rFonts w:eastAsia="Times New Roman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производственная, тип </w:t>
      </w:r>
      <w:r>
        <w:rPr>
          <w:rFonts w:eastAsia="Times New Roman"/>
          <w:b/>
          <w:bCs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научно-исследовательская работа (НИР)</w:t>
      </w:r>
    </w:p>
    <w:p w:rsidR="00F23D09" w:rsidRDefault="00F23D09">
      <w:pPr>
        <w:spacing w:line="278" w:lineRule="exact"/>
        <w:rPr>
          <w:sz w:val="20"/>
          <w:szCs w:val="20"/>
        </w:rPr>
      </w:pPr>
    </w:p>
    <w:p w:rsidR="00F23D09" w:rsidRDefault="00E4621D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1.3. Способы, формы и места проведения практики</w:t>
      </w:r>
    </w:p>
    <w:p w:rsidR="00F23D09" w:rsidRDefault="00F23D09">
      <w:pPr>
        <w:spacing w:line="148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проводится в структурных подразделениях РГГУ, предназначенных для практической подготовки или в профильных организациях на основании договора, заключаемого между РГГУ и профильной организацией.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18" w:lineRule="exact"/>
        <w:rPr>
          <w:sz w:val="20"/>
          <w:szCs w:val="20"/>
        </w:rPr>
      </w:pPr>
    </w:p>
    <w:p w:rsidR="00F23D09" w:rsidRDefault="00E4621D">
      <w:pPr>
        <w:ind w:left="24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1.4. Вид профессиональной деятельности</w:t>
      </w:r>
    </w:p>
    <w:p w:rsidR="00F23D09" w:rsidRDefault="00F23D09">
      <w:pPr>
        <w:spacing w:line="42" w:lineRule="exact"/>
        <w:rPr>
          <w:sz w:val="20"/>
          <w:szCs w:val="20"/>
        </w:rPr>
      </w:pPr>
    </w:p>
    <w:p w:rsidR="00F23D09" w:rsidRDefault="00E4621D">
      <w:pPr>
        <w:ind w:left="9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F23D09" w:rsidRDefault="00F23D09">
      <w:pPr>
        <w:sectPr w:rsidR="00F23D09">
          <w:pgSz w:w="11900" w:h="16838"/>
          <w:pgMar w:top="1131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spacing w:line="356" w:lineRule="auto"/>
        <w:ind w:left="260" w:right="580" w:firstLine="360"/>
        <w:jc w:val="both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Научно-исследовательская работа способствует закреплению и углублению теоретиче-ских знаний студентов бакалавриата, полученных при обучении, умению ставить задачи, анализировать полученные результаты и делать выводы, приобретению и развитию навы-ков самостоятельной научно-исследовательской работы, необходимых в:</w:t>
      </w:r>
    </w:p>
    <w:p w:rsidR="00F23D09" w:rsidRDefault="00F23D09">
      <w:pPr>
        <w:spacing w:line="7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маркетинговой;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  организационной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  авторской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  технологической;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  социально-просветительской профессиональной деятельности.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67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620" w:right="5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1.5. Планируемые результаты обучения при прохождении практики, соотнесён-ные с планируемыми результатами освоения образовательной программы</w:t>
      </w:r>
    </w:p>
    <w:p w:rsidR="00F23D09" w:rsidRDefault="00F23D09">
      <w:pPr>
        <w:spacing w:line="23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620" w:right="58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 работа направлена на формирование и развитие опреде-ленных универсальных (УК) и профессиональных компетенций (ОПК), закреплен-ных в ФГОС и отраженных в ОП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2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0"/>
        <w:gridCol w:w="3220"/>
        <w:gridCol w:w="3840"/>
        <w:gridCol w:w="30"/>
      </w:tblGrid>
      <w:tr w:rsidR="00F23D09">
        <w:trPr>
          <w:trHeight w:val="283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Индикаторы компетенций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1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(код и наименование)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(код и наименование)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УК-1 Способен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 Применяет знание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>основные теоретико-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6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поиск,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 теоретико-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методологические положения в филосо-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99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критический анализ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 положений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фии, роль информации в системе научно-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27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философии, концептуальных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знания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3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синтез информации,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95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подходов к пониманию природы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>применять концептуальные под-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6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системный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как научной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ходы философии к изучению природы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 для решения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философской категории,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6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поставленных задач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 основ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системным мышлением при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9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системного подхода;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изучении природы информации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1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 Формирует и аргументи-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систему логической аргументации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ровано отстаивает собственную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методы поиска информации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позицию по различным философ-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адекватно оценивает современ-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ским проблемам, обосновывает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ные явления и процессы в общественной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адекватно оценивает современные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 и аргументированно отстаивать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явления и процессы в обществен-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свою позицию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 жизни на основе системного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системным подходом при оцен-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подхода.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ке  современных явления и процессы в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общественной жизни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1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УК</w:t>
            </w:r>
            <w:r>
              <w:rPr>
                <w:rFonts w:eastAsia="Times New Roman"/>
                <w:sz w:val="20"/>
                <w:szCs w:val="20"/>
              </w:rPr>
              <w:t xml:space="preserve"> -6 Способен управлять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 6.1. Определяет цели соб-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оценки ресурсов, условий,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своим временем, выстраивать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ственной деятельности, оценивая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и временной перспективы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реализовывать траекторию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пути их достижения с учетом ре-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приоритетные цели в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саморазвития на основе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сурсов, условий, средств, времен-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 деятельности и определять пути их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принципов образования 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 перспективы развития дея-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достижения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течение всей жизни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тельности и планируемых резуль-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оценивать ресур-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татов;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сы, условия, средства, временную пер-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спективу, в соответствии с чем опреде-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лять индикаторы результатов достижения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цели.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5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442"/>
        </w:trPr>
        <w:tc>
          <w:tcPr>
            <w:tcW w:w="290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F23D09" w:rsidRDefault="00E4621D">
            <w:pPr>
              <w:ind w:left="2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</w:tbl>
    <w:p w:rsidR="00F23D09" w:rsidRDefault="00F23D09">
      <w:pPr>
        <w:sectPr w:rsidR="00F23D09">
          <w:pgSz w:w="11900" w:h="16838"/>
          <w:pgMar w:top="1141" w:right="266" w:bottom="423" w:left="1440" w:header="0" w:footer="0" w:gutter="0"/>
          <w:cols w:space="720" w:equalWidth="0">
            <w:col w:w="10200"/>
          </w:cols>
        </w:sectPr>
      </w:pPr>
    </w:p>
    <w:p w:rsidR="00F23D09" w:rsidRDefault="00F23D09">
      <w:pPr>
        <w:spacing w:line="1" w:lineRule="exact"/>
        <w:rPr>
          <w:sz w:val="20"/>
          <w:szCs w:val="20"/>
        </w:rPr>
      </w:pPr>
      <w:bookmarkStart w:id="5" w:name="page6"/>
      <w:bookmarkEnd w:id="5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"/>
        <w:gridCol w:w="300"/>
        <w:gridCol w:w="440"/>
        <w:gridCol w:w="880"/>
        <w:gridCol w:w="1160"/>
        <w:gridCol w:w="2060"/>
        <w:gridCol w:w="1060"/>
        <w:gridCol w:w="160"/>
        <w:gridCol w:w="340"/>
        <w:gridCol w:w="640"/>
        <w:gridCol w:w="240"/>
        <w:gridCol w:w="360"/>
        <w:gridCol w:w="780"/>
        <w:gridCol w:w="260"/>
      </w:tblGrid>
      <w:tr w:rsidR="00F23D09">
        <w:trPr>
          <w:trHeight w:val="23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 Формулирует цели</w:t>
            </w:r>
          </w:p>
        </w:tc>
        <w:tc>
          <w:tcPr>
            <w:tcW w:w="3580" w:type="dxa"/>
            <w:gridSpan w:val="7"/>
            <w:tcBorders>
              <w:top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формулировки цели соб-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 деятельности,</w:t>
            </w:r>
          </w:p>
        </w:tc>
        <w:tc>
          <w:tcPr>
            <w:tcW w:w="2440" w:type="dxa"/>
            <w:gridSpan w:val="5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ственной деятельности от</w:t>
            </w:r>
          </w:p>
        </w:tc>
        <w:tc>
          <w:tcPr>
            <w:tcW w:w="1140" w:type="dxa"/>
            <w:gridSpan w:val="2"/>
            <w:vAlign w:val="bottom"/>
          </w:tcPr>
          <w:p w:rsidR="00F23D09" w:rsidRDefault="00E4621D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ресурсов,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определяя пути их достижения с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условий, средств и временной перспекти-</w:t>
            </w: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ресурсов, условий,</w:t>
            </w: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вой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средств, временной перспективы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выстраивать траекторию дости-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деятельности и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жения цели в зависимости от ее форму-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планируемых результатов.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лировки, определяет конфигурацию ре-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сурсов и средств для ее достижения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достигать по-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ставленных целей в собственной дея-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тельности, с учетом условий, средств,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временной перспективы, в соответствии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чем определять результативность соб-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tcBorders>
              <w:bottom w:val="single" w:sz="8" w:space="0" w:color="auto"/>
            </w:tcBorders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ственной траектории развития.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1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</w:t>
            </w: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 Способен  учитывать</w:t>
            </w:r>
          </w:p>
        </w:tc>
        <w:tc>
          <w:tcPr>
            <w:tcW w:w="1160" w:type="dxa"/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   2.2.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  учитывать</w:t>
            </w:r>
          </w:p>
        </w:tc>
        <w:tc>
          <w:tcPr>
            <w:tcW w:w="2440" w:type="dxa"/>
            <w:gridSpan w:val="5"/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Знать:</w:t>
            </w:r>
            <w:r>
              <w:rPr>
                <w:rFonts w:eastAsia="Times New Roman"/>
                <w:w w:val="99"/>
                <w:sz w:val="20"/>
                <w:szCs w:val="20"/>
              </w:rPr>
              <w:t xml:space="preserve"> тенденции развития</w:t>
            </w: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</w:tr>
      <w:tr w:rsidR="00F23D09">
        <w:trPr>
          <w:trHeight w:val="229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</w:t>
            </w: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развития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тенденции развития об-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общественных и государственных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общественных</w:t>
            </w: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160" w:type="dxa"/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щественных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 государственных</w:t>
            </w: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институтов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государственных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институтов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институтов при создании текстов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создавать тексты рекламы 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680" w:type="dxa"/>
            <w:vAlign w:val="bottom"/>
          </w:tcPr>
          <w:p w:rsidR="00F23D09" w:rsidRDefault="00E4621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разностороннего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общественно-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и/или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освещения</w:t>
            </w:r>
          </w:p>
        </w:tc>
        <w:tc>
          <w:tcPr>
            <w:tcW w:w="300" w:type="dxa"/>
            <w:vAlign w:val="bottom"/>
          </w:tcPr>
          <w:p w:rsidR="00F23D09" w:rsidRDefault="00E4621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создаваемых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стью   и/или   коммуникационных</w:t>
            </w: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медиатекстах</w:t>
            </w: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E4621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</w:t>
            </w:r>
          </w:p>
        </w:tc>
        <w:tc>
          <w:tcPr>
            <w:tcW w:w="1160" w:type="dxa"/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разносторонними приемами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медиапродуктах,</w:t>
            </w:r>
          </w:p>
        </w:tc>
        <w:tc>
          <w:tcPr>
            <w:tcW w:w="440" w:type="dxa"/>
            <w:vAlign w:val="bottom"/>
          </w:tcPr>
          <w:p w:rsidR="00F23D09" w:rsidRDefault="00E4621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</w:t>
            </w: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освещения в создаваемых медиатекстах и</w:t>
            </w:r>
          </w:p>
        </w:tc>
      </w:tr>
      <w:tr w:rsidR="00F23D09">
        <w:trPr>
          <w:trHeight w:val="230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продуктах</w:t>
            </w: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медиапродуктах, и (или)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tcBorders>
              <w:bottom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продуктах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18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ОПК-3</w:t>
            </w:r>
            <w:r>
              <w:rPr>
                <w:rFonts w:eastAsia="Times New Roman"/>
                <w:sz w:val="20"/>
                <w:szCs w:val="20"/>
              </w:rPr>
              <w:t xml:space="preserve"> Способен использовать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 Демонстрирует кругозор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достижения отечественной 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</w:tr>
      <w:tr w:rsidR="00F23D09">
        <w:trPr>
          <w:trHeight w:val="229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многообразие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достижений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сфере отечественного и</w:t>
            </w:r>
          </w:p>
        </w:tc>
        <w:tc>
          <w:tcPr>
            <w:tcW w:w="2200" w:type="dxa"/>
            <w:gridSpan w:val="4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мировой культуры</w:t>
            </w: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отечественной</w:t>
            </w:r>
          </w:p>
        </w:tc>
        <w:tc>
          <w:tcPr>
            <w:tcW w:w="44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мировой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мирового культурного процесса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ориентироваться в достижениях</w:t>
            </w:r>
          </w:p>
        </w:tc>
      </w:tr>
      <w:tr w:rsidR="00F23D09">
        <w:trPr>
          <w:trHeight w:val="230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 в процессе создания</w:t>
            </w: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отечественного и мирового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медиатекстов</w:t>
            </w: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4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культурного процессах</w:t>
            </w: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2020" w:type="dxa"/>
            <w:gridSpan w:val="4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(или)медиапродуктов,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кругозором в сфере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 (или)   коммуникационных</w:t>
            </w: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отечественного и мирового культурного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2"/>
        </w:trPr>
        <w:tc>
          <w:tcPr>
            <w:tcW w:w="1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18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ОПК-3.</w:t>
            </w: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ОПК-3.2. Учитывает достижения</w:t>
            </w:r>
          </w:p>
        </w:tc>
        <w:tc>
          <w:tcPr>
            <w:tcW w:w="1060" w:type="dxa"/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740" w:type="dxa"/>
            <w:gridSpan w:val="5"/>
            <w:vAlign w:val="bottom"/>
          </w:tcPr>
          <w:p w:rsidR="00F23D09" w:rsidRDefault="00E4621D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хронологические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границы,</w:t>
            </w:r>
          </w:p>
        </w:tc>
      </w:tr>
      <w:tr w:rsidR="00F23D09">
        <w:trPr>
          <w:trHeight w:val="230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многообразие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отечественной и мировой</w:t>
            </w:r>
          </w:p>
        </w:tc>
        <w:tc>
          <w:tcPr>
            <w:tcW w:w="1560" w:type="dxa"/>
            <w:gridSpan w:val="3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периодизацию</w:t>
            </w:r>
          </w:p>
        </w:tc>
        <w:tc>
          <w:tcPr>
            <w:tcW w:w="640" w:type="dxa"/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типологические</w:t>
            </w:r>
          </w:p>
        </w:tc>
      </w:tr>
      <w:tr w:rsidR="00F23D09">
        <w:trPr>
          <w:trHeight w:val="229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достижений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отечественной  и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культуры, а также средства</w:t>
            </w:r>
          </w:p>
        </w:tc>
        <w:tc>
          <w:tcPr>
            <w:tcW w:w="1220" w:type="dxa"/>
            <w:gridSpan w:val="2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</w:t>
            </w:r>
          </w:p>
        </w:tc>
        <w:tc>
          <w:tcPr>
            <w:tcW w:w="3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культурно-исторических</w:t>
            </w:r>
          </w:p>
        </w:tc>
      </w:tr>
      <w:tr w:rsidR="00F23D09">
        <w:trPr>
          <w:trHeight w:val="230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мировой культуры в процессе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художественной выразительности</w:t>
            </w: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эпох;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создания медиатекстов и (или)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процессе создания текстов</w:t>
            </w:r>
          </w:p>
        </w:tc>
        <w:tc>
          <w:tcPr>
            <w:tcW w:w="1220" w:type="dxa"/>
            <w:gridSpan w:val="2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 динамику</w:t>
            </w:r>
          </w:p>
        </w:tc>
        <w:tc>
          <w:tcPr>
            <w:tcW w:w="1220" w:type="dxa"/>
            <w:gridSpan w:val="3"/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мирового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литературного</w:t>
            </w:r>
          </w:p>
        </w:tc>
      </w:tr>
      <w:tr w:rsidR="00F23D09">
        <w:trPr>
          <w:trHeight w:val="229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медиапродуктов,</w:t>
            </w:r>
          </w:p>
        </w:tc>
        <w:tc>
          <w:tcPr>
            <w:tcW w:w="440" w:type="dxa"/>
            <w:vAlign w:val="bottom"/>
          </w:tcPr>
          <w:p w:rsidR="00F23D09" w:rsidRDefault="00E4621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</w:t>
            </w: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F23D09" w:rsidRDefault="00E4621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2020" w:type="dxa"/>
            <w:gridSpan w:val="4"/>
            <w:vAlign w:val="bottom"/>
          </w:tcPr>
          <w:p w:rsidR="00F23D09" w:rsidRDefault="00E4621D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синхроническом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</w:tr>
      <w:tr w:rsidR="00F23D09">
        <w:trPr>
          <w:trHeight w:val="230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 (или) иных</w:t>
            </w:r>
          </w:p>
        </w:tc>
        <w:tc>
          <w:tcPr>
            <w:tcW w:w="2440" w:type="dxa"/>
            <w:gridSpan w:val="5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диахроническом уровнях;</w:t>
            </w: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национальную  специфику  каждой  из</w:t>
            </w: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изучаемых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640" w:type="dxa"/>
            <w:vAlign w:val="bottom"/>
          </w:tcPr>
          <w:p w:rsidR="00F23D09" w:rsidRDefault="00E4621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курсе</w:t>
            </w: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национальных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F23D09" w:rsidRDefault="00E4621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640" w:type="dxa"/>
            <w:vAlign w:val="bottom"/>
          </w:tcPr>
          <w:p w:rsidR="00F23D09" w:rsidRDefault="00E4621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380" w:type="dxa"/>
            <w:gridSpan w:val="3"/>
            <w:vAlign w:val="bottom"/>
          </w:tcPr>
          <w:p w:rsidR="00F23D09" w:rsidRDefault="00E4621D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взаимосвязи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литературами других народов;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основные  магистральные  сюжеты  и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образы мировой литературы.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</w:t>
            </w: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художественной</w:t>
            </w:r>
          </w:p>
        </w:tc>
        <w:tc>
          <w:tcPr>
            <w:tcW w:w="2020" w:type="dxa"/>
            <w:gridSpan w:val="4"/>
            <w:vAlign w:val="bottom"/>
          </w:tcPr>
          <w:p w:rsidR="00F23D09" w:rsidRDefault="00E4621D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выразительности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  создания  текстов  рекламы  и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 (или) иных</w:t>
            </w: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навыками</w:t>
            </w: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23D09" w:rsidRDefault="00E4621D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художественным</w:t>
            </w:r>
          </w:p>
        </w:tc>
        <w:tc>
          <w:tcPr>
            <w:tcW w:w="6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текстом,</w:t>
            </w:r>
          </w:p>
        </w:tc>
      </w:tr>
      <w:tr w:rsidR="00F23D09">
        <w:trPr>
          <w:trHeight w:val="22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4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</w:t>
            </w: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литературой,</w:t>
            </w:r>
          </w:p>
        </w:tc>
      </w:tr>
      <w:tr w:rsidR="00F23D0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bottom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учебными пособиями.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18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ОПК-4</w:t>
            </w:r>
            <w:r>
              <w:rPr>
                <w:rFonts w:eastAsia="Times New Roman"/>
                <w:sz w:val="20"/>
                <w:szCs w:val="20"/>
              </w:rPr>
              <w:t xml:space="preserve"> Способен отвечать на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 Соотносит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градаций потребностей и</w:t>
            </w:r>
          </w:p>
        </w:tc>
      </w:tr>
      <w:tr w:rsidR="00F23D09">
        <w:trPr>
          <w:trHeight w:val="229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запросы и потребности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социологические данные с</w:t>
            </w:r>
          </w:p>
        </w:tc>
        <w:tc>
          <w:tcPr>
            <w:tcW w:w="2800" w:type="dxa"/>
            <w:gridSpan w:val="6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типизации разных аудиторий</w:t>
            </w:r>
          </w:p>
        </w:tc>
        <w:tc>
          <w:tcPr>
            <w:tcW w:w="78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</w:tr>
      <w:tr w:rsidR="00F23D09">
        <w:trPr>
          <w:trHeight w:val="231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аудитории в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запросами и потребностями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соотносить социологические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0"/>
        </w:trPr>
        <w:tc>
          <w:tcPr>
            <w:tcW w:w="2020" w:type="dxa"/>
            <w:gridSpan w:val="4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отдельных аудиторных</w:t>
            </w: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 с запросами и потребностями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9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отдельных аудиторных групп</w:t>
            </w:r>
          </w:p>
        </w:tc>
      </w:tr>
      <w:tr w:rsidR="00F23D0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методами оценки потребности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3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7"/>
            <w:tcBorders>
              <w:bottom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отдельных аудиторных групп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 Использует основные</w:t>
            </w:r>
          </w:p>
        </w:tc>
        <w:tc>
          <w:tcPr>
            <w:tcW w:w="38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способы получения информации о</w:t>
            </w:r>
          </w:p>
        </w:tc>
      </w:tr>
      <w:tr w:rsidR="00F23D09">
        <w:trPr>
          <w:trHeight w:val="378"/>
        </w:trPr>
        <w:tc>
          <w:tcPr>
            <w:tcW w:w="60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23D09" w:rsidRDefault="00E4621D">
            <w:pPr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6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</w:tr>
    </w:tbl>
    <w:p w:rsidR="00F23D09" w:rsidRDefault="00F23D09">
      <w:pPr>
        <w:sectPr w:rsidR="00F23D09">
          <w:pgSz w:w="11900" w:h="16838"/>
          <w:pgMar w:top="1114" w:right="266" w:bottom="423" w:left="1440" w:header="0" w:footer="0" w:gutter="0"/>
          <w:cols w:space="720" w:equalWidth="0">
            <w:col w:w="10200"/>
          </w:cols>
        </w:sectPr>
      </w:pPr>
    </w:p>
    <w:p w:rsidR="00F23D09" w:rsidRDefault="00F23D09">
      <w:pPr>
        <w:spacing w:line="1" w:lineRule="exact"/>
        <w:rPr>
          <w:sz w:val="20"/>
          <w:szCs w:val="20"/>
        </w:rPr>
      </w:pPr>
      <w:bookmarkStart w:id="6" w:name="page7"/>
      <w:bookmarkEnd w:id="6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0"/>
        <w:gridCol w:w="3220"/>
        <w:gridCol w:w="3840"/>
      </w:tblGrid>
      <w:tr w:rsidR="00F23D09">
        <w:trPr>
          <w:trHeight w:val="23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инструменты поиска информации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потребностях и интересах целевых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текущих запросах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аудиторий / групп общественности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потребностях целевых аудиторий /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основные характери-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 общественности, учитывает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стики целевой аудитории, имеющие зна-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характеристики целевой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чения  при создании текстов рекламы 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аудитории при создании текстов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 (или) иных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</w:t>
            </w:r>
          </w:p>
        </w:tc>
      </w:tr>
      <w:tr w:rsidR="00F23D09">
        <w:trPr>
          <w:trHeight w:val="23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 (или) иных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методами создания текстов для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общественностью и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иных коммуникационных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продуктов, с учетом  потребностей и</w:t>
            </w:r>
          </w:p>
        </w:tc>
      </w:tr>
      <w:tr w:rsidR="00F23D09">
        <w:trPr>
          <w:trHeight w:val="23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характеристик целевой аудитории</w:t>
            </w:r>
          </w:p>
        </w:tc>
      </w:tr>
      <w:tr w:rsidR="00F23D09">
        <w:trPr>
          <w:trHeight w:val="21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  Способен понимать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ОПК-6.1. Отбирает для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виды и базовые характеристики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принципы работы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 профессиональной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технического оборудования и программ-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современных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необходимое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 обеспечения, необходимого для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техническое оборудование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использовать их для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программное обеспечение;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eastAsia="Times New Roman"/>
                <w:sz w:val="20"/>
                <w:szCs w:val="20"/>
              </w:rPr>
              <w:t>: определять необходимые требо-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 задач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вания к техническому оборудованию и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программному обеспечению.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навыком выбора технического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 и программного обеспече-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для выполнения задач профессио-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нальной деятельности</w:t>
            </w:r>
          </w:p>
        </w:tc>
      </w:tr>
      <w:tr w:rsidR="00F23D09">
        <w:trPr>
          <w:trHeight w:val="23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</w:tr>
      <w:tr w:rsidR="00F23D09">
        <w:trPr>
          <w:trHeight w:val="21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ОПК-6.2. Применяет современные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виды и базовые характеристики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цифровые устройства, платформы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технического оборудования и программ-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программное обеспечение на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 обеспечения, необходимого для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этапах создания текстов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определять необходимые требо-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 иных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вания к техническому оборудованию 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программному обеспечению.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Владеть: навыком выбора технического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 и программного обеспече-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для выполнения задач профессио-</w:t>
            </w:r>
          </w:p>
        </w:tc>
      </w:tr>
      <w:tr w:rsidR="00F23D09">
        <w:trPr>
          <w:trHeight w:val="233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нальной деятельности</w:t>
            </w:r>
          </w:p>
        </w:tc>
      </w:tr>
      <w:tr w:rsidR="00F23D09">
        <w:trPr>
          <w:trHeight w:val="21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 Способен учитывать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социальной ответ-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эффекты и последствия своей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Осуществляет отбор информации,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ственности и этические нормы, принятые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средств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профессиональной сфере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следуя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приемов рекламы и связей с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eastAsia="Times New Roman"/>
                <w:sz w:val="20"/>
                <w:szCs w:val="20"/>
              </w:rPr>
              <w:t>:оценивать результаты с позиции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принципам социальной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в соответствии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 принятых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ответственности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принципами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принципами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этическими нормами,принятым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 сообществом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этическими нормами,принятым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 сообществом в соб-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ственной деятельности в сфере</w:t>
            </w:r>
          </w:p>
        </w:tc>
      </w:tr>
      <w:tr w:rsidR="00F23D09">
        <w:trPr>
          <w:trHeight w:val="22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принципами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</w:t>
            </w:r>
          </w:p>
        </w:tc>
      </w:tr>
      <w:tr w:rsidR="00F23D09">
        <w:trPr>
          <w:trHeight w:val="2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этическими нормами,принятым</w:t>
            </w:r>
          </w:p>
        </w:tc>
      </w:tr>
      <w:tr w:rsidR="00F23D09">
        <w:trPr>
          <w:trHeight w:val="23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 сообществом</w:t>
            </w:r>
          </w:p>
        </w:tc>
      </w:tr>
    </w:tbl>
    <w:p w:rsidR="00F23D09" w:rsidRDefault="00F23D09">
      <w:pPr>
        <w:spacing w:line="285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260" w:right="580" w:firstLine="70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1.6. Место научно-исследовательской работы в структуре образовательной программы</w:t>
      </w:r>
    </w:p>
    <w:p w:rsidR="00F23D09" w:rsidRDefault="00F23D09">
      <w:pPr>
        <w:spacing w:line="11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right="580" w:firstLine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«Научно-исследовательская работа» относится к обязательной части учеб-ного плана.</w:t>
      </w:r>
    </w:p>
    <w:p w:rsidR="00F23D09" w:rsidRDefault="00F23D09">
      <w:pPr>
        <w:spacing w:line="26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right="580" w:firstLine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прохождения практики необходимы знания, умения и владения, сформированные в ходе изучения следующих дисциплин и прохождения практик: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Профессионально-ознакомительной практики, Исследования в связях с общественно-</w:t>
      </w:r>
    </w:p>
    <w:p w:rsidR="00F23D09" w:rsidRDefault="00F23D09">
      <w:pPr>
        <w:spacing w:line="90" w:lineRule="exact"/>
        <w:rPr>
          <w:sz w:val="20"/>
          <w:szCs w:val="20"/>
        </w:rPr>
      </w:pPr>
    </w:p>
    <w:p w:rsidR="00F23D09" w:rsidRDefault="00E4621D">
      <w:pPr>
        <w:ind w:left="9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</w:p>
    <w:p w:rsidR="00F23D09" w:rsidRDefault="00F23D09">
      <w:pPr>
        <w:sectPr w:rsidR="00F23D09">
          <w:pgSz w:w="11900" w:h="16838"/>
          <w:pgMar w:top="1114" w:right="266" w:bottom="423" w:left="1440" w:header="0" w:footer="0" w:gutter="0"/>
          <w:cols w:space="720" w:equalWidth="0">
            <w:col w:w="10200"/>
          </w:cols>
        </w:sectPr>
      </w:pPr>
    </w:p>
    <w:p w:rsidR="00F23D09" w:rsidRDefault="00E4621D">
      <w:pPr>
        <w:spacing w:line="357" w:lineRule="auto"/>
        <w:ind w:left="260"/>
        <w:jc w:val="both"/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стью, Теория и практика маркетинга, Маркетинговые исследования и ситуационный ана-лиз, Социология рекламы и связей с общественностью, Визуальные коммуникации, Инте-грированные коммуникации, Маркетинг образования,Международный маркетинг, Копи-райтинг,Стратегический маркетинг,Маркетинг социальной сферы,Трейд – маркетинг, Рус-ская и зарубежная литература в коммуникациях,Теория и практика связей с общественно-стью,Теория и практика рекламы, Товарная политика и др.</w:t>
      </w:r>
    </w:p>
    <w:p w:rsidR="00F23D09" w:rsidRDefault="00F23D09">
      <w:pPr>
        <w:spacing w:line="21" w:lineRule="exact"/>
        <w:rPr>
          <w:sz w:val="20"/>
          <w:szCs w:val="20"/>
        </w:rPr>
      </w:pPr>
    </w:p>
    <w:p w:rsidR="00F23D09" w:rsidRDefault="00E4621D">
      <w:pPr>
        <w:spacing w:line="35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результате прохождения практики формируются знания, умения и владения, необ-ходимые для изучения следующих дисциплин и прохождения практик: «Теория комму-никации» (обязательная часть), «Информационные технологии и базы данных в приклад-ных коммуникациях» (обязательная часть), «Теория и практика рекламы» (обязательная часть), «Теория и практика связей с общественностью» (обязательная часть), «Цифровые технологии» (обязательная часть), «Интегрированные коммуникации» (обязательная часть), «Теория и практика медиакоммуникаций» (обязательная часть), «Речевая комму-никация в связях с общественностью и рекламе» (обязательная часть), «Менеджмент в ре-кламе и связях с общественностью» (обязательная часть), «Основы управления проектами</w:t>
      </w:r>
    </w:p>
    <w:p w:rsidR="00F23D09" w:rsidRDefault="00F23D09">
      <w:pPr>
        <w:spacing w:line="21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9"/>
        </w:numPr>
        <w:tabs>
          <w:tab w:val="left" w:pos="465"/>
        </w:tabs>
        <w:spacing w:line="35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рекламе и связях с общественностью» (обязательная часть), «Исследования в связях с общественностью» (обязательная часть), «Маркетинговые исследования и ситуационный анализ» (обязательная часть), «Организация и проведение коммуникационных кампаний в рекламе» (обязательная часть), «Организация и проведение коммуникационных кампаний</w:t>
      </w:r>
    </w:p>
    <w:p w:rsidR="00F23D09" w:rsidRDefault="00F23D09">
      <w:pPr>
        <w:spacing w:line="17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9"/>
        </w:numPr>
        <w:tabs>
          <w:tab w:val="left" w:pos="533"/>
        </w:tabs>
        <w:spacing w:line="35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СО» (обязательная часть), а также «Профессионально-ознакомительная практика» (часть, формируемая участниками образовательных отношений), специальные курсы и семинары по мастерству в сфере рекламы и связей с общественностью и профильной об-</w:t>
      </w:r>
    </w:p>
    <w:p w:rsidR="00F23D09" w:rsidRDefault="00F23D09">
      <w:pPr>
        <w:spacing w:line="21" w:lineRule="exact"/>
        <w:rPr>
          <w:sz w:val="20"/>
          <w:szCs w:val="20"/>
        </w:rPr>
      </w:pPr>
    </w:p>
    <w:p w:rsidR="00F23D09" w:rsidRDefault="00E4621D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разовательной подготовки дисциплин по выбору студентов. В результате осуществления научно-исследовательской работы формируются знания, умения и владения, необходимые для успешного прохождения «Преддипломной практики» (обязательная часть), сдачи «Государственной итоговой аттестации».</w:t>
      </w:r>
    </w:p>
    <w:p w:rsidR="00F23D09" w:rsidRDefault="00F23D09">
      <w:pPr>
        <w:spacing w:line="19" w:lineRule="exact"/>
        <w:rPr>
          <w:sz w:val="20"/>
          <w:szCs w:val="20"/>
        </w:rPr>
      </w:pPr>
    </w:p>
    <w:p w:rsidR="00F23D09" w:rsidRDefault="00E4621D">
      <w:pPr>
        <w:spacing w:line="35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 исследовательская работа углубляет и расширяет знания, получаемые в ре-зультате освоения дисциплин базовой части ОП, а также позволяет изучить специфику предметной области отдельных дисциплин вариативной части, определить роль и место рекламы и связей с общественностью (как профессиональной деятельности) в различных сферах рекламы и экономики.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22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1.7. Объем НИР. Общие положения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74" w:lineRule="exact"/>
        <w:rPr>
          <w:sz w:val="20"/>
          <w:szCs w:val="20"/>
        </w:rPr>
      </w:pPr>
    </w:p>
    <w:p w:rsidR="00F23D09" w:rsidRDefault="00E4621D">
      <w:pPr>
        <w:ind w:left="9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</w:p>
    <w:p w:rsidR="00F23D09" w:rsidRDefault="00F23D09">
      <w:pPr>
        <w:sectPr w:rsidR="00F23D09">
          <w:pgSz w:w="11900" w:h="16838"/>
          <w:pgMar w:top="1141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spacing w:line="234" w:lineRule="auto"/>
        <w:ind w:left="280" w:right="420" w:firstLine="568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>Общая трудоёмкость дисциплины составляет 9 з.е., 324 академических часа (ов), в том числе контактная работа 36 академических часа.</w:t>
      </w:r>
    </w:p>
    <w:p w:rsidR="00F23D09" w:rsidRDefault="00F23D09">
      <w:pPr>
        <w:spacing w:line="278" w:lineRule="exact"/>
        <w:rPr>
          <w:sz w:val="20"/>
          <w:szCs w:val="20"/>
        </w:rPr>
      </w:pPr>
    </w:p>
    <w:p w:rsidR="00F23D09" w:rsidRDefault="00E4621D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практики составляет 6 недель.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17" w:lineRule="exact"/>
        <w:rPr>
          <w:sz w:val="20"/>
          <w:szCs w:val="20"/>
        </w:rPr>
      </w:pPr>
    </w:p>
    <w:p w:rsidR="00F23D09" w:rsidRDefault="00E4621D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СОДЕРЖАНИЕ ПРАКТИКИ (НИР)</w:t>
      </w:r>
    </w:p>
    <w:p w:rsidR="00F23D09" w:rsidRDefault="00F23D09">
      <w:pPr>
        <w:spacing w:line="121" w:lineRule="exact"/>
        <w:rPr>
          <w:sz w:val="20"/>
          <w:szCs w:val="20"/>
        </w:rPr>
      </w:pPr>
    </w:p>
    <w:p w:rsidR="00F23D09" w:rsidRDefault="00F23D09">
      <w:pPr>
        <w:spacing w:line="273" w:lineRule="exact"/>
        <w:rPr>
          <w:sz w:val="20"/>
          <w:szCs w:val="20"/>
        </w:rPr>
      </w:pPr>
    </w:p>
    <w:p w:rsidR="00F23D09" w:rsidRDefault="00E4621D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3.ОЦЕНКА РЕЗУЛЬТАТОВ ПРАКТИКИ</w:t>
      </w:r>
    </w:p>
    <w:p w:rsidR="00F23D09" w:rsidRDefault="00F23D09">
      <w:pPr>
        <w:spacing w:line="240" w:lineRule="exact"/>
        <w:rPr>
          <w:sz w:val="20"/>
          <w:szCs w:val="20"/>
        </w:rPr>
      </w:pPr>
    </w:p>
    <w:p w:rsidR="00F23D09" w:rsidRDefault="00E4621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Формы отчётности</w:t>
      </w:r>
    </w:p>
    <w:p w:rsidR="00F23D09" w:rsidRDefault="00F23D09">
      <w:pPr>
        <w:spacing w:line="70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80" w:right="12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Формами отчётности по практике являются: Отчёт обучающегося, характеристика с места прохождения практики, Индивидуальное задание, План – график работы над нир (см. Приложение)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80" w:right="12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Отчёт состоит из следующих разделов: Титульный лист. Содержание. Введение (ак-туальность, цели и задачи работы, используемые методы, научные и практические резуль-таты). Общая таблица с результатами выполненных заданий. Отчет по каждому пункту (дата, место, организатор, характер и сущность мероприятия или деятельности. Докумен-</w:t>
      </w:r>
    </w:p>
    <w:p w:rsidR="00F23D09" w:rsidRDefault="00F23D09">
      <w:pPr>
        <w:spacing w:line="86" w:lineRule="exact"/>
        <w:rPr>
          <w:sz w:val="20"/>
          <w:szCs w:val="20"/>
        </w:rPr>
      </w:pPr>
    </w:p>
    <w:p w:rsidR="00F23D09" w:rsidRDefault="00E4621D">
      <w:pPr>
        <w:ind w:left="9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</w:t>
      </w:r>
    </w:p>
    <w:p w:rsidR="00F23D09" w:rsidRDefault="00F23D09">
      <w:pPr>
        <w:sectPr w:rsidR="00F23D09">
          <w:pgSz w:w="11900" w:h="16838"/>
          <w:pgMar w:top="1141" w:right="726" w:bottom="423" w:left="1420" w:header="0" w:footer="0" w:gutter="0"/>
          <w:cols w:space="720" w:equalWidth="0">
            <w:col w:w="9760"/>
          </w:cols>
        </w:sectPr>
      </w:pPr>
    </w:p>
    <w:p w:rsidR="00F23D09" w:rsidRDefault="00E4621D">
      <w:pPr>
        <w:spacing w:line="236" w:lineRule="auto"/>
        <w:ind w:left="280" w:right="120"/>
        <w:jc w:val="both"/>
        <w:rPr>
          <w:sz w:val="20"/>
          <w:szCs w:val="20"/>
        </w:rPr>
      </w:pPr>
      <w:bookmarkStart w:id="9" w:name="page10"/>
      <w:bookmarkEnd w:id="9"/>
      <w:r>
        <w:rPr>
          <w:rFonts w:eastAsia="Times New Roman"/>
          <w:sz w:val="24"/>
          <w:szCs w:val="24"/>
        </w:rPr>
        <w:lastRenderedPageBreak/>
        <w:t>ты подтверждающие результаты НИР (сканы документов, скриншоты материалов с сайта, копии публикаций или фотоотчет), при эмпирическом исследовании – программа иссле-дования, анкеты, результаты. Заключение.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80"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Оформление текста Отчета должна соответствовать общим требованиям к научным работам  с  соблюдением    ГОСТ  7.32-2017  Отчет  о  научно-исследовательской  работе, ГОСТ 7.0.100-2018. Система стандартов по информации, библиотечному и изда-тельскому делу. Библиографическая запись. Библиографическое описание. Общие требо-вания и правила составления. ГОСТ Р 7.0.83-2013 Система стандартов по информации, библиотечному и издательскому делу. Электронные издания. Основные виды и выходные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сведения. ГОСТ Р 7.0.5-2008 Библиографическая ссылка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80" w:right="12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Отчет предоставляется в электронной форме. Текст оформлен в формате А4. Шрифт Times New Roman № 14. Полтора интервала. Соблюдаются следующие размеры полей: левое - не менее 30 мм, правое – не менее 10 мм, верхнее – не менее 15 мм, нижнее – не менее 20 мм.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80" w:right="12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Заголовки разделов пишут симметрично тексту, заголовки подразделов – с абзаца. Расстояние между заголовками и текстом должно быть увеличено для выделения заголов-ка.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титульном листе ставится подпись научного руководителя.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80" w:right="12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Страницы Отчета нумеруются арабскими цифрами. Титульный лист и оглавление (содержание) включают в общую нумерацию работы, но номера страницы на них не ста-вят. На последующих страницах проставляют номер в правом верхнем углу без знаков препинания.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20" w:lineRule="exact"/>
        <w:rPr>
          <w:sz w:val="20"/>
          <w:szCs w:val="20"/>
        </w:rPr>
      </w:pPr>
    </w:p>
    <w:p w:rsidR="00F23D09" w:rsidRDefault="00E4621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3.2.Критерии выставления оценки по практике</w:t>
      </w:r>
    </w:p>
    <w:p w:rsidR="00F23D09" w:rsidRDefault="00F23D09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2380"/>
        <w:gridCol w:w="6060"/>
      </w:tblGrid>
      <w:tr w:rsidR="00F23D09">
        <w:trPr>
          <w:trHeight w:val="26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Баллы/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Оценка по практике</w:t>
            </w:r>
          </w:p>
        </w:tc>
        <w:tc>
          <w:tcPr>
            <w:tcW w:w="6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Критерии оценки результатов практики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Шкала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</w:tr>
      <w:tr w:rsidR="00F23D09">
        <w:trPr>
          <w:trHeight w:val="25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ECTS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</w:tr>
      <w:tr w:rsidR="00F23D09">
        <w:trPr>
          <w:trHeight w:val="24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100-83/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отлично/ зачтено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Выставляется обучающемуся, если  характеристика с места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A,B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прохождения  практики  содержит  высокую  положительную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оценку, отчет выполнен в полном соответствии с предъявля-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емыми требованиями, аналитическая часть отчета отличается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комплексным подходом, креативностью и нестандартностью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мышления  студента,  выводы  обоснованы  и  подкреплены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значительным объемом фактического материала.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Обучающийся исчерпывающе и логически стройно излагает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учебный  материал,  умеет  увязывать  теорию  с  практикой,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справляется с решением задач профессиональной направлен-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ности высокого уровня сложности, правильно обосновывает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принятые решения.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Компетенции, закреплённые за практикой, сформированы на</w:t>
            </w:r>
          </w:p>
        </w:tc>
      </w:tr>
      <w:tr w:rsidR="00F23D09">
        <w:trPr>
          <w:trHeight w:val="25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уровне – «высокий».</w:t>
            </w:r>
          </w:p>
        </w:tc>
      </w:tr>
      <w:tr w:rsidR="00F23D09">
        <w:trPr>
          <w:trHeight w:val="24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82-68/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хорошо/ зачтено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Выставляется обучающемуся, если  характеристика с места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прохождения  практики  содержит  положительную  оценку,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 выполнен в целом в соответствии с предъявляемыми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требованиями без существенных неточностей, включает фак-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тический материал, собранный во время прохождения прак-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тики.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Обучающийся правильно применяет теоретические положе-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 при  решении  практических  задач  профессиональной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направленности разного уровня сложности, владеет необхо-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димыми для этого навыками и приёмами.</w:t>
            </w:r>
          </w:p>
        </w:tc>
      </w:tr>
      <w:tr w:rsidR="00F23D09">
        <w:trPr>
          <w:trHeight w:val="25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Компетенции, закреплённые за дисциплиной, сформированы</w:t>
            </w:r>
          </w:p>
        </w:tc>
      </w:tr>
      <w:tr w:rsidR="00F23D09">
        <w:trPr>
          <w:trHeight w:val="384"/>
        </w:trPr>
        <w:tc>
          <w:tcPr>
            <w:tcW w:w="11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vAlign w:val="bottom"/>
          </w:tcPr>
          <w:p w:rsidR="00F23D09" w:rsidRDefault="00E4621D">
            <w:pPr>
              <w:ind w:left="5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</w:tbl>
    <w:p w:rsidR="00F23D09" w:rsidRDefault="00F23D09">
      <w:pPr>
        <w:sectPr w:rsidR="00F23D09">
          <w:pgSz w:w="11900" w:h="16838"/>
          <w:pgMar w:top="1141" w:right="726" w:bottom="423" w:left="1420" w:header="0" w:footer="0" w:gutter="0"/>
          <w:cols w:space="720" w:equalWidth="0">
            <w:col w:w="9760"/>
          </w:cols>
        </w:sectPr>
      </w:pPr>
    </w:p>
    <w:p w:rsidR="00F23D09" w:rsidRDefault="00F23D09">
      <w:pPr>
        <w:spacing w:line="1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2380"/>
        <w:gridCol w:w="6060"/>
      </w:tblGrid>
      <w:tr w:rsidR="00F23D09">
        <w:trPr>
          <w:trHeight w:val="26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Баллы/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Оценка по практике</w:t>
            </w:r>
          </w:p>
        </w:tc>
        <w:tc>
          <w:tcPr>
            <w:tcW w:w="6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Критерии оценки результатов практики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Шкала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</w:tr>
      <w:tr w:rsidR="00F23D09">
        <w:trPr>
          <w:trHeight w:val="25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ECTS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</w:tr>
      <w:tr w:rsidR="00F23D09">
        <w:trPr>
          <w:trHeight w:val="24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уровне – «хороший</w:t>
            </w:r>
            <w:r>
              <w:rPr>
                <w:rFonts w:eastAsia="Times New Roman"/>
                <w:b/>
                <w:bCs/>
                <w:i/>
                <w:iCs/>
              </w:rPr>
              <w:t>»</w:t>
            </w:r>
            <w:r>
              <w:rPr>
                <w:rFonts w:eastAsia="Times New Roman"/>
                <w:i/>
                <w:iCs/>
              </w:rPr>
              <w:t>.</w:t>
            </w:r>
          </w:p>
        </w:tc>
      </w:tr>
      <w:tr w:rsidR="00F23D09">
        <w:trPr>
          <w:trHeight w:val="140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</w:tr>
      <w:tr w:rsidR="00F23D09">
        <w:trPr>
          <w:trHeight w:val="24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67-50/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удовлетворительно/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Выставляется обучающемуся, если  характеристика с места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зачтено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прохождения  практики  содержит  положительную  оценку,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 по оформлению и содержанию частично соответствует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существующим  требованиями,  но  содержит  неточности  и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отдельные  фактические  ошибки,  отсутствует  иллюстратив-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ный материал.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Обучающийся  испытывает  определённые  затруднения  в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применении теоретических положений при решении практи-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ческих задач профессиональной направленности стандартно-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уровня сложности, владеет необходимыми для этого базо-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выми навыками и приёмами.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Компетенции, закреплённые за дисциплиной, сформированы</w:t>
            </w:r>
          </w:p>
        </w:tc>
      </w:tr>
      <w:tr w:rsidR="00F23D09">
        <w:trPr>
          <w:trHeight w:val="25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уровне – «достаточный</w:t>
            </w:r>
            <w:r>
              <w:rPr>
                <w:rFonts w:eastAsia="Times New Roman"/>
                <w:b/>
                <w:bCs/>
                <w:i/>
                <w:iCs/>
              </w:rPr>
              <w:t>»</w:t>
            </w:r>
            <w:r>
              <w:rPr>
                <w:rFonts w:eastAsia="Times New Roman"/>
                <w:i/>
                <w:iCs/>
              </w:rPr>
              <w:t>.</w:t>
            </w:r>
          </w:p>
        </w:tc>
      </w:tr>
      <w:tr w:rsidR="00F23D09">
        <w:trPr>
          <w:trHeight w:val="2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49-0/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неудовлетворительно/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Выставляется обучающемуся, если  характеристика с места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F,FX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зачтено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прохождения практики не содержит положительной оценки.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 представлен не вовремя и не соответствует существу-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ющим требованиям.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Обучающийся испытывает серьёзные затруднения в приме-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нении теоретических положений при решении практических</w:t>
            </w:r>
          </w:p>
        </w:tc>
      </w:tr>
      <w:tr w:rsidR="00F23D09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 профессиональной направленности стандартного уров-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ня сложности, не владеет необходимыми для этого навыками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приёмами.</w:t>
            </w:r>
          </w:p>
        </w:tc>
      </w:tr>
      <w:tr w:rsidR="00F23D09">
        <w:trPr>
          <w:trHeight w:val="25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  на  уровне  «достаточный</w:t>
            </w:r>
            <w:r>
              <w:rPr>
                <w:rFonts w:eastAsia="Times New Roman"/>
                <w:b/>
                <w:bCs/>
                <w:i/>
                <w:iCs/>
              </w:rPr>
              <w:t>»</w:t>
            </w:r>
            <w:r>
              <w:rPr>
                <w:rFonts w:eastAsia="Times New Roman"/>
              </w:rPr>
              <w:t>,  закреплённые  за</w:t>
            </w:r>
          </w:p>
        </w:tc>
      </w:tr>
      <w:tr w:rsidR="00F23D09">
        <w:trPr>
          <w:trHeight w:val="25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F23D09"/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дисциплиной, не сформированы.</w:t>
            </w:r>
          </w:p>
        </w:tc>
      </w:tr>
    </w:tbl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25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260" w:right="34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3.3. Оценочные средства (материалы) для промежуточной аттестации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обучаю-щихся</w:t>
      </w:r>
      <w:proofErr w:type="spellEnd"/>
      <w:proofErr w:type="gramEnd"/>
      <w:r>
        <w:rPr>
          <w:rFonts w:eastAsia="Times New Roman"/>
          <w:b/>
          <w:bCs/>
          <w:sz w:val="24"/>
          <w:szCs w:val="24"/>
        </w:rPr>
        <w:t xml:space="preserve"> по практике</w:t>
      </w:r>
    </w:p>
    <w:p w:rsidR="00921897" w:rsidRDefault="00921897">
      <w:pPr>
        <w:spacing w:line="234" w:lineRule="auto"/>
        <w:ind w:left="260" w:right="340" w:firstLine="568"/>
        <w:rPr>
          <w:rFonts w:eastAsia="Times New Roman"/>
          <w:b/>
          <w:bCs/>
          <w:sz w:val="24"/>
          <w:szCs w:val="24"/>
        </w:rPr>
      </w:pPr>
    </w:p>
    <w:p w:rsidR="00F23D09" w:rsidRDefault="00E4621D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Каждый вид деятельности, учитывается в определённых баллах. Студент имеет право самостоятельно выбирать интересующие его и соответствующие его </w:t>
      </w:r>
      <w:proofErr w:type="gramStart"/>
      <w:r>
        <w:rPr>
          <w:rFonts w:eastAsia="Times New Roman"/>
          <w:sz w:val="24"/>
          <w:szCs w:val="24"/>
        </w:rPr>
        <w:t>образователь-ной</w:t>
      </w:r>
      <w:proofErr w:type="gramEnd"/>
      <w:r>
        <w:rPr>
          <w:rFonts w:eastAsia="Times New Roman"/>
          <w:sz w:val="24"/>
          <w:szCs w:val="24"/>
        </w:rPr>
        <w:t xml:space="preserve"> траектории виды деятельности в рамках программы НИР.</w:t>
      </w:r>
      <w:r w:rsidR="002A66B6">
        <w:rPr>
          <w:rFonts w:eastAsia="Times New Roman"/>
          <w:sz w:val="24"/>
          <w:szCs w:val="24"/>
        </w:rPr>
        <w:t xml:space="preserve"> </w:t>
      </w:r>
      <w:r w:rsidR="002A66B6" w:rsidRPr="002A66B6">
        <w:rPr>
          <w:rFonts w:eastAsia="Calibri"/>
          <w:bCs/>
          <w:color w:val="000000"/>
          <w:sz w:val="24"/>
          <w:szCs w:val="24"/>
          <w:lang w:eastAsia="en-US"/>
        </w:rPr>
        <w:t>Выполнение заданий по НИР в полной мере регламентируется приведенными данными в «Табли</w:t>
      </w:r>
      <w:r w:rsidR="005130A5">
        <w:rPr>
          <w:rFonts w:eastAsia="Calibri"/>
          <w:bCs/>
          <w:color w:val="000000"/>
          <w:sz w:val="24"/>
          <w:szCs w:val="24"/>
          <w:lang w:eastAsia="en-US"/>
        </w:rPr>
        <w:t>ц</w:t>
      </w:r>
      <w:r w:rsidR="002A66B6" w:rsidRPr="002A66B6">
        <w:rPr>
          <w:rFonts w:eastAsia="Calibri"/>
          <w:bCs/>
          <w:color w:val="000000"/>
          <w:sz w:val="24"/>
          <w:szCs w:val="24"/>
          <w:lang w:eastAsia="en-US"/>
        </w:rPr>
        <w:t>е с заданиями по НИР».</w:t>
      </w:r>
    </w:p>
    <w:p w:rsidR="00921897" w:rsidRDefault="00921897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 w:rsidP="00AC0CCD">
      <w:pPr>
        <w:spacing w:line="236" w:lineRule="auto"/>
        <w:ind w:left="260" w:right="120"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Таблица с заданиями по НИР</w:t>
      </w:r>
    </w:p>
    <w:p w:rsidR="00AC0CCD" w:rsidRDefault="00AC0CCD" w:rsidP="00AC0CCD">
      <w:pPr>
        <w:spacing w:line="236" w:lineRule="auto"/>
        <w:ind w:left="260" w:right="120" w:firstLine="709"/>
        <w:jc w:val="center"/>
        <w:rPr>
          <w:rFonts w:eastAsia="Times New Roman"/>
          <w:sz w:val="24"/>
          <w:szCs w:val="24"/>
        </w:rPr>
      </w:pPr>
    </w:p>
    <w:tbl>
      <w:tblPr>
        <w:tblStyle w:val="a3"/>
        <w:tblW w:w="11010" w:type="dxa"/>
        <w:tblInd w:w="-885" w:type="dxa"/>
        <w:tblLayout w:type="fixed"/>
        <w:tblLook w:val="04A0"/>
      </w:tblPr>
      <w:tblGrid>
        <w:gridCol w:w="567"/>
        <w:gridCol w:w="710"/>
        <w:gridCol w:w="992"/>
        <w:gridCol w:w="2693"/>
        <w:gridCol w:w="2694"/>
        <w:gridCol w:w="1417"/>
        <w:gridCol w:w="992"/>
        <w:gridCol w:w="945"/>
      </w:tblGrid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 Мо</w:t>
            </w:r>
          </w:p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дуль.</w:t>
            </w: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2.Вид активности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3.Организационная</w:t>
            </w:r>
          </w:p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активности.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4.Тип участия.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5.Обязательные отчетные</w:t>
            </w:r>
          </w:p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документы.</w:t>
            </w:r>
          </w:p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6.Возможность группового выполнения.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7.Баллы.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8.Лимит баллов в отчете за тип участия.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1.1. Участие в проектах, реализуемых на средства гранта.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 Учитываются только те проекты, которые реализует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как структурная единица РГГУ, или работники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проектных команд.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1.1.1. Проектная документация по одобренному гранту. Руководитель НИР может запросить и какую-либо иную информацию для верификации поданных студентом данных.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1.1.1. До 5 соавторов-студентов (каждый соавтор получает 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1.1.1. 100.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1.1.2. Студент  является ассоциированным участником команды гранта от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1.1.2. Количество возможных участников определяет руководитель команды (по обязательному согласованию с деканом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0 – 50 (сумму баллов в указанном интервале определяет руководитель команды (по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обязательному согласованию с деканом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1.1.3. Подача заявки на грант с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1.1.3. До 3 соавторов (каждый соавтор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  Публикация научно-исследовательской работы (статьи).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 Публикация автором научно-исследовательской работы (статьи) с обязательной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РГГУ, в журнале, соответствующем определенной категории (пункт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1.2.1. - 1.2.4.).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сделанные без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РГГУ, в рамках пунктов 1.2.1. – 1.2.4. не засчитываются.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должна располагаться в начале основной части статьи (при условии, что в статье отсутствует раздел «данные об авторе».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такого раздела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в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нем).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Пример формулировки с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: «Статья написана студентом факультета маркетинга и рекламы РГГУ». Возможна и иная формулировка (более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нативная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) с сохранением смысла.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  Журнал, входящий в списки 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1.2.1.  Да, до 10 соавторов (каждый соавтор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1.2.1. 100.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1.2.2. Журнал, входящий в список ВАК.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1.2.2.  Да, до 3 соавторов (каждый соавтор получает полную сумму баллов)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1.2.3.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Обязательные требования к статье: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В) Процент оригинальности текста статьи должен составлять не менее 60%; При этом если в статье будет обнаружен сгенер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Д) Перед публикацией статьи необходимо утвердить выбранный журнал и пройти проверку текста в систем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Е) Не засчитываются статьи, опубликованные в журналах, перечисленных в перечне нежелательных журналов (Приложение 9).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Статьи, которые будут опубликованы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учета пунктов А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 Журнал,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входящий в список РИНЦ.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 Ссылка на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  Да,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 соавторов (баллы делятся поровну между соавторами (вне зависимости от академического статуса соавторов)).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1.2.4. Обязательные требования к статье: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должен составлять не менее 3000 знаков с пробелами.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Б) Процент оригинальности текста должен состав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 не менее 50%.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В)  Перед публикацией статьи необходимо утвердить выбранный ресурс и пройти проверку текста в системе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Антиплагиат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Г) Статьи, которые будут опубликованы без учета требований пунктов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Б, В (целиком или частично) в рамках пункта 1.2.4. не засчитываются согласно указанным далее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баллам)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 Профессиональные ресурсы по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креативным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индустриям» и корпоративные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ассоциаций, перечисленные далее (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Sostav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корпоративные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1.2.4.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страницу с опубликованной статьей.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1.2.4.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1.3.1. – 1.3.3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1.3.1. Организатор.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выдавшего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0-50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(сумму баллов определяет организатор мероприятия.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1.3.2. Докладчик.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» ссылка на страницу с программой).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1.3.2.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Да  (по согласованию с организатором мероприятия.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gramEnd"/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1.3.3. Посетитель/участник  дискуссии.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оригинальными и не засчитываются никому.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1.3.4. – 1.3.6.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иным ведущим ВУЗом (в том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 Организатор.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описанием индивидуального вклада студента в организацию мероприятия.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выдавшего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отчете по НИР размещается pdf-скан документа. Бумажный оригинал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запрошен руководителем НИР при необходимости.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 Да (по согласованию с организатором мероприятия и руководите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лем НИР).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0-25 (сумму баллов определяет организатор меропр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иятия.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1.3.5. Докладчик.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» ссылка на страницу с программой).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Фотографии, не отвечающие данным требованиям,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подтверждающими документами не считаются.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1.3.5.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Да (по согласованию с организатором.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1.3.5.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1.3.5.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1.3.6. Посетитель/участник в дискуссии.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оригинальными и не засчитываются никому. 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1.3.6. Нет.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1.3.6.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1.3.6.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1.4. Участие в работе СНО (студенческого научного общества) или научного семинара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ИСЭН РГГУ.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Студент принимает участие в СНО или научном семинаре, входящих в перечень постоянно действующих научных меропр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иятий Департамента по научной деятельности РГГУ, руководителем которого является сотрудник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  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 Докладчик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/ участник дискуссии.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1.4.1. Нет.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5" w:type="dxa"/>
            <w:vMerge w:val="restart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(за работу в течение семестра в рамках конкретного СНО или НС можно получить не более 20 баллов.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Таким образо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м, в рамках конкретного СНО или НС может быть набран любой балл, после чего все баллы, набранные по пункту 1.4. будут суммированы). </w:t>
            </w:r>
            <w:proofErr w:type="gramEnd"/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1.4.2. Участник заседания (посетитель) – очная форма.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1.4.2. Нет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5" w:type="dxa"/>
            <w:vMerge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Решение о наличии или отсутствии дистанционного формата принимает исключительн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руководитель СНО или НС. Наличие дистанционного формата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1.4.3. Участник заседания (посетитель) – дистанционная форма.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Какие-либо иные подтверждения от студента не требуются. Все необходимые данные руководитель СНО или НС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1.4.3. Нет.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1.4.3.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vMerge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2.Практико-ориентированная исследовательская работа</w:t>
            </w: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 Участие в отраслевых и профессионально-ориентационных мероприятиях, организаторо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 которых является ВУЗ (РГГУ или иной ВУЗ, имеющий аккредитацию). С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обязательной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баллов по пунктам 2.1.1. – 2.3.4. возможно только в случае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предварительного утверждения участия в мероприятии у руководителя практики НИР (или заместителя декана по научной работе при условии, что ему будет делегировано это право руководителем НИР). 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Организатором является ВУЗ (РГГУ или любой другой, имеющий аккредитацию).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мероприятии в рамках пунктов 2.1.1. – 2.1.4. не засчитывается.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 Победитель (1-е место).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2.1.1.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0-100.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2.1.1. 100.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2.1.2. Призер (2, 3 места).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2.1.2.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» ссылка на публикацию итогов мероприятия на ресурсе организатора с указанием названием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 и входящих в нее членов (при условии командного формата) или ФИО участника.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В соответствии с регламентом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0-85.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2.1.2. 100.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Попадание 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(при его наличии у организатора мероприятия.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отборочного/отборочных раунда/раундов под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шорт-листом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понимаются все участники, прошедшие в финальный раунд). </w:t>
            </w:r>
            <w:proofErr w:type="gramEnd"/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2.1.3.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0-60.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2.1.3. 100.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2.1.4. Участие в мероприятии.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 И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ли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кликабельную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2.1.4.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2.1.4.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Организатором является одна из следующих ассоциаций: АКАР, АКМР, РАСО.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2.2.1. Победитель (1-е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место).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2.2.1.  В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0-95.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2.2.1.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2.2.2. Призер (2, 3 места).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2.2.2.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0-80.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2.2.2. 100.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Попадание 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(при его наличии у организатора мероприятия.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 случае отборочного/отборочн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раунда/раундов под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шорт-листом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2.2.3.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0-55.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2.2.3. 100.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2.2.4. Участие в мероприятии.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кликабельную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2.2.4.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2.3.Организатором является коммерческая структура, реализующая свою деятельность в контексте той или иной сферы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индустрии».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 Победитель (1-е место).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2.3.1.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2.3.2. Призер (2, 3 места).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2.3.2.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0-70.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Pr="0016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Попадание 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(при его наличии у организатора мероприятия.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отборочного/отборочных раунда/раундов под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шорт-листом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2.3.3.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0-40.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2.3.4. Участие в мероприятии.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2.3.4.  Скан электронного письма от организатора мероприятия/скан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кликабельную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2.3.4.  В соответствии с регламенто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2.3.4.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 Участие в проекте открытых мастер-классов </w:t>
            </w:r>
          </w:p>
          <w:p w:rsidR="00AC0CCD" w:rsidRPr="0016604B" w:rsidRDefault="00E0216E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="00AC0CCD"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РГГУ.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 Получение студентом баллов по пунктам 2.4.1. и 2.4.2. за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конретный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являются взаимоисключающими. То есть баллы за конкретный мастер-класс могут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2.4.1. Посещение мастер-класса, организованного в рамках открытых мастер-классов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2.4.1. Нет.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Балл за участие может быть понижен в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случае, 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40 (вне зависимости от комбинации баллов по пунктам 2.4.1. и 2.4.2.).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2.4.2. Доступные социальные сети для публикации поста: ВК,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, Дзен, Макс.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Пост о мастер-классе должен быть опубликован в день проведения мастер-класса и должен быть доступен для просмотра (активе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н) до даты зачета по НИР включительно.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списки присутствующих конкретного мастер-класса. 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и публикация поста, посвященного мастер-классу в личном / корпоративном канале в социальных сетях.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2.4.2. Наличие фамилии и имени студента в списке таблице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опубликованного согласно всем требованиям пункта 2.4.2. поста в социальной сети («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» ссылка на пост). 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2.4.2. Нет. 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ования мастер-класс в рамках пункта 2.4.3. не засчитывается.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не может быть проведен для студентов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того же курса (1/2/3/4/5) и той же формы обучения (очная/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/заочная), к которому относится студент, проводящий мастер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-класс). Мастер-класс считается проведенным, если на нем присутствовало 10 и более слушателей (студентов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На мастер-классе обязательно должен присутствовать преподаватель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(наблюдатель). Мастер-класс не может быть проведен во время пары по расписанию РГГУ у преподавателя, который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выступает наблюдателем, равно как и во время пары какого-либо иного преподавателя РГГУ.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694" w:type="dxa"/>
          </w:tcPr>
          <w:p w:rsidR="00AC0CCD" w:rsidRPr="0016604B" w:rsidRDefault="00AC0CCD" w:rsidP="00E0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2.4.3. Характеристика присутствовавшего на мастер-классе преподавателя </w:t>
            </w:r>
            <w:proofErr w:type="spellStart"/>
            <w:r w:rsidR="00E0216E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E0216E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Да, до 3 человек (по обязательному согласованию с руководителем НИР.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2.5. Прохождение курсов повышения квалификации в ИДО РГГУ.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2.5.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2.5. Слушатель курса (по итогу курса слушатель обязательно должен быть аттестован).</w:t>
            </w: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2.5.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для подтверждения баллов не требуется). 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2.5. Нет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</w:tr>
      <w:tr w:rsidR="00AC0CCD" w:rsidRPr="0016604B" w:rsidTr="00AC0CCD">
        <w:trPr>
          <w:trHeight w:val="4101"/>
        </w:trPr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E0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6E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E0216E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РГГУ. </w:t>
            </w: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Презентацию следует получить у руководителя НИР.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2.6.1. Презентация образовательных программ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в школе для учащихся  10-11 классов.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2.6.1. Справка о проведении мероприятия (те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кст спр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2.6.1. Нет.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20-35 (сумму баллов в указанном интервале определяет руководитель НИР, или заместитель декана по научной работе, если ему будет делегировано это право руководителем НИР).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D" w:rsidRPr="0016604B" w:rsidTr="00AC0CCD">
        <w:tc>
          <w:tcPr>
            <w:tcW w:w="56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2.6.2. Проект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согласуется с руководителем НИР, или заместителем декана по научной работе при условии, если ему будет делегировано это право руководителем НИР.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и проведенные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без соглас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ования с руководителем НИР, или согласованные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без участия преподавателя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(наблюдателя), в рамках пункта 2.6.2. не засчитываются.</w:t>
            </w:r>
            <w:proofErr w:type="gramEnd"/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должен предполагать не менее 15-ти участников.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должно обязательно предполагать присутствие наблюдателя - </w:t>
            </w: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преподавателем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 в РГГУ для студентов РГГУ.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2.6.2. Характеристика куратора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(в свободной форме) с описанием индивидуального вклада каждого из организаторов.</w:t>
            </w:r>
          </w:p>
        </w:tc>
        <w:tc>
          <w:tcPr>
            <w:tcW w:w="1417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2.6.2.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Да, до 10 человек (порядок начисления баллов каждому студентку определяет руководитель НИР с учетом рекомендаций куратора 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992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10-25 (сумму баллов в указанном интервале определяет руководитель НИР).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 xml:space="preserve">2.6.2. 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AC0CCD" w:rsidRPr="0016604B" w:rsidRDefault="00AC0CCD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CCD" w:rsidRDefault="00AC0CCD" w:rsidP="00AC0CCD">
      <w:pPr>
        <w:spacing w:line="236" w:lineRule="auto"/>
        <w:ind w:right="120"/>
        <w:jc w:val="both"/>
        <w:rPr>
          <w:rFonts w:eastAsia="Times New Roman"/>
          <w:sz w:val="24"/>
          <w:szCs w:val="24"/>
        </w:rPr>
      </w:pPr>
    </w:p>
    <w:p w:rsidR="00B311FE" w:rsidRDefault="00B311FE" w:rsidP="00B311FE">
      <w:pPr>
        <w:spacing w:line="236" w:lineRule="auto"/>
        <w:ind w:left="260" w:right="120" w:firstLine="709"/>
        <w:jc w:val="center"/>
        <w:rPr>
          <w:rFonts w:eastAsia="Times New Roman"/>
          <w:sz w:val="24"/>
          <w:szCs w:val="24"/>
        </w:rPr>
      </w:pPr>
    </w:p>
    <w:p w:rsidR="00B311FE" w:rsidRDefault="00B311FE" w:rsidP="00B311FE">
      <w:pPr>
        <w:spacing w:line="236" w:lineRule="auto"/>
        <w:ind w:left="260" w:right="120" w:firstLine="709"/>
        <w:jc w:val="center"/>
        <w:rPr>
          <w:rFonts w:eastAsia="Times New Roman"/>
          <w:sz w:val="24"/>
          <w:szCs w:val="24"/>
        </w:rPr>
      </w:pPr>
    </w:p>
    <w:p w:rsidR="00B311FE" w:rsidRDefault="00B311FE" w:rsidP="00AC0CCD">
      <w:pPr>
        <w:spacing w:line="236" w:lineRule="auto"/>
        <w:ind w:right="120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p w:rsidR="00B311FE" w:rsidRDefault="00090FAA" w:rsidP="00090FAA">
      <w:pPr>
        <w:spacing w:line="236" w:lineRule="auto"/>
        <w:ind w:left="260" w:right="120"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Таблица компетенций </w:t>
      </w:r>
    </w:p>
    <w:p w:rsidR="00B311FE" w:rsidRDefault="00B311FE">
      <w:pPr>
        <w:spacing w:line="236" w:lineRule="auto"/>
        <w:ind w:left="260" w:right="120" w:firstLine="709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21897" w:rsidRPr="00A430B4" w:rsidTr="008A6E0D">
        <w:tc>
          <w:tcPr>
            <w:tcW w:w="4785" w:type="dxa"/>
          </w:tcPr>
          <w:p w:rsidR="00921897" w:rsidRPr="00A430B4" w:rsidRDefault="00090FAA" w:rsidP="008A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21897" w:rsidRPr="00A430B4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  <w:proofErr w:type="spellEnd"/>
            <w:r w:rsidR="00921897" w:rsidRPr="00A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активности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индикаторы компетенций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8A6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E0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1.2.1. –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. Публикация автором научно-исследовательской работы (статьи) </w:t>
            </w:r>
            <w:proofErr w:type="gram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обязательной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6E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E0216E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РГГУ. 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8A6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E0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1.4.1. Участие в работе СНО (студенческого научного общества) или научного семинара </w:t>
            </w:r>
            <w:proofErr w:type="spellStart"/>
            <w:r w:rsidR="00E0216E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E0216E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РГГУ.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ПК-5.2.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E0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2.4.1 – 2.4.2. Участие в мастер-классах </w:t>
            </w:r>
            <w:proofErr w:type="spellStart"/>
            <w:r w:rsidR="00E0216E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E0216E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РГГУ.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. Прохождение курсов повышения квалификации.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</w:t>
            </w:r>
          </w:p>
        </w:tc>
      </w:tr>
      <w:tr w:rsidR="00921897" w:rsidRPr="00A430B4" w:rsidTr="008A6E0D">
        <w:tc>
          <w:tcPr>
            <w:tcW w:w="4785" w:type="dxa"/>
          </w:tcPr>
          <w:p w:rsidR="00921897" w:rsidRPr="00A430B4" w:rsidRDefault="00921897" w:rsidP="00E0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2.6.1. – 2.6.2. Организация и участие в профессионально-ориентационных мероприятиях. С обязательной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6E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E0216E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</w:t>
            </w:r>
          </w:p>
        </w:tc>
        <w:tc>
          <w:tcPr>
            <w:tcW w:w="4786" w:type="dxa"/>
          </w:tcPr>
          <w:p w:rsidR="00921897" w:rsidRPr="00A430B4" w:rsidRDefault="00921897" w:rsidP="008A6E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921897" w:rsidRPr="00A430B4" w:rsidRDefault="00921897" w:rsidP="008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</w:tbl>
    <w:p w:rsidR="00921897" w:rsidRDefault="00921897" w:rsidP="00921897">
      <w:pPr>
        <w:spacing w:line="20" w:lineRule="exact"/>
        <w:rPr>
          <w:rFonts w:eastAsia="Times New Roman"/>
          <w:b/>
          <w:bCs/>
          <w:sz w:val="24"/>
          <w:szCs w:val="24"/>
        </w:rPr>
      </w:pPr>
      <w:bookmarkStart w:id="11" w:name="page12"/>
      <w:bookmarkStart w:id="12" w:name="page13"/>
      <w:bookmarkEnd w:id="11"/>
      <w:bookmarkEnd w:id="12"/>
    </w:p>
    <w:p w:rsidR="00F23D09" w:rsidRDefault="002B64AE" w:rsidP="0092189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5168;visibility:visible;mso-wrap-distance-left:0;mso-wrap-distance-right:0" from="2in,-.5pt" to="144.5pt,-.5pt" o:allowincell="f" strokeweight=".06pt"/>
        </w:pict>
      </w:r>
      <w:r>
        <w:rPr>
          <w:sz w:val="20"/>
          <w:szCs w:val="20"/>
        </w:rPr>
        <w:pict>
          <v:line id="Shape 3" o:spid="_x0000_s1028" style="position:absolute;z-index:251656192;visibility:visible;mso-wrap-distance-left:0;mso-wrap-distance-right:0" from="385.2pt,-.5pt" to="385.65pt,-.5pt" o:allowincell="f" strokeweight=".06pt"/>
        </w:pict>
      </w:r>
      <w:r w:rsidR="00E4621D">
        <w:rPr>
          <w:rFonts w:eastAsia="Times New Roman"/>
          <w:b/>
          <w:bCs/>
          <w:sz w:val="24"/>
          <w:szCs w:val="24"/>
        </w:rPr>
        <w:t>Вопросы для промежуточного контроля.</w:t>
      </w:r>
    </w:p>
    <w:p w:rsidR="00F23D09" w:rsidRDefault="00F23D09">
      <w:pPr>
        <w:spacing w:line="274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Раскройте понятие системного подхода в науке и его роль в анализе ситуации.</w:t>
      </w: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Раскройте критерии качества источника информации для науки и на практике.</w:t>
      </w:r>
    </w:p>
    <w:p w:rsidR="00F23D09" w:rsidRDefault="00F23D09">
      <w:pPr>
        <w:spacing w:line="12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Приведите пример оценки ситуации из отчета по НИР с точки зрения системного подхода.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цели, которые можно поставить при организации научной деятельно-сти или научного мероприятия.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Раскройте критерии, по которым можно оценить результаты научной деятельности, определите их специфику в сфере рекламы и связей с общественностью.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6" w:lineRule="auto"/>
        <w:ind w:left="980" w:right="1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Создайте маршрутную карту личного продвижения вашей карьеры в профессии на 10 лет. Обозначьте возможные переломные моменты. Определите барьеры на ее реализации.</w:t>
      </w:r>
    </w:p>
    <w:p w:rsidR="00F23D09" w:rsidRDefault="00F23D09">
      <w:pPr>
        <w:spacing w:line="14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6" w:lineRule="auto"/>
        <w:ind w:left="980" w:right="1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Выделите тенденции, которые наблюдаются вами при участии (или организации) научно-практических и научных мероприятиях в сфере рекламы и связей с обще-ственностью, как с точки зрения проблематики, так и аудитории.</w:t>
      </w:r>
    </w:p>
    <w:p w:rsidR="00F23D09" w:rsidRDefault="00F23D09">
      <w:pPr>
        <w:spacing w:line="12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Приведите примеры крупных научных, научно-практических и творческих меро-приятий в сфере рекламы и связей с общественностью.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Назовите крупные отраслевые международные выставки, определите их отличи-тельные черты.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6" w:lineRule="auto"/>
        <w:ind w:left="980" w:right="1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случаях, в вашей научно-исследовательской деятельности было необходи-мо использовать социологические данные о запросах и потребностями общества и отдельных аудиторных групп. Приведите пример.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Опишите отличия текста релиза научного мероприятия и текста релиза студенче-ского развлекательного события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6" w:lineRule="auto"/>
        <w:ind w:left="980" w:right="1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Раскройте принципы социальной ответственности и этическими нормами, приня-тым профессиональным сообществом в сфере рекламы и связей с общественно-стью. Приведите примеры, применения на практике.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0"/>
        </w:numPr>
        <w:tabs>
          <w:tab w:val="left" w:pos="980"/>
        </w:tabs>
        <w:spacing w:line="23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Раскройте, каким образом организуется обратная связь при проведении научного или отраслевого мероприятия. Приведите примеры.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71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11"/>
        </w:numPr>
        <w:tabs>
          <w:tab w:val="left" w:pos="1219"/>
        </w:tabs>
        <w:spacing w:line="349" w:lineRule="auto"/>
        <w:ind w:left="1880" w:right="420" w:hanging="96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УЧЕБНО-МЕТОДИЧЕСКОЕ И ИНФОРМАЦИОННОЕ ОБЕСПЕЧЕНИЕ ПРАКТИКИ (НАУЧНО-ИССЛЕДОВАТЕЛЬСКОЙ РАБОТЫ)</w:t>
      </w:r>
    </w:p>
    <w:p w:rsidR="00F23D09" w:rsidRDefault="00F23D09">
      <w:pPr>
        <w:spacing w:line="71" w:lineRule="exact"/>
        <w:rPr>
          <w:sz w:val="20"/>
          <w:szCs w:val="20"/>
        </w:rPr>
      </w:pPr>
    </w:p>
    <w:p w:rsidR="00F23D09" w:rsidRDefault="00E4621D">
      <w:pPr>
        <w:ind w:left="1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</w:t>
      </w:r>
      <w:r>
        <w:rPr>
          <w:rFonts w:eastAsia="Times New Roman"/>
          <w:i/>
          <w:iCs/>
          <w:sz w:val="24"/>
          <w:szCs w:val="24"/>
        </w:rPr>
        <w:t>Основные источники:</w:t>
      </w:r>
    </w:p>
    <w:p w:rsidR="00F23D09" w:rsidRDefault="00F23D09">
      <w:pPr>
        <w:spacing w:line="306" w:lineRule="exact"/>
        <w:rPr>
          <w:sz w:val="20"/>
          <w:szCs w:val="20"/>
        </w:rPr>
      </w:pPr>
    </w:p>
    <w:p w:rsidR="00F23D09" w:rsidRDefault="00F23D09">
      <w:pPr>
        <w:sectPr w:rsidR="00F23D09">
          <w:pgSz w:w="11900" w:h="16838"/>
          <w:pgMar w:top="1114" w:right="726" w:bottom="423" w:left="1440" w:header="0" w:footer="0" w:gutter="0"/>
          <w:cols w:space="720" w:equalWidth="0">
            <w:col w:w="9740"/>
          </w:cols>
        </w:sectPr>
      </w:pPr>
    </w:p>
    <w:p w:rsidR="00F23D09" w:rsidRDefault="00E4621D" w:rsidP="00E4621D">
      <w:pPr>
        <w:numPr>
          <w:ilvl w:val="0"/>
          <w:numId w:val="12"/>
        </w:numPr>
        <w:tabs>
          <w:tab w:val="left" w:pos="620"/>
        </w:tabs>
        <w:spacing w:line="354" w:lineRule="auto"/>
        <w:ind w:left="620" w:hanging="358"/>
        <w:jc w:val="both"/>
        <w:rPr>
          <w:rFonts w:eastAsia="Times New Roman"/>
          <w:sz w:val="24"/>
          <w:szCs w:val="24"/>
        </w:rPr>
      </w:pPr>
      <w:bookmarkStart w:id="13" w:name="page14"/>
      <w:bookmarkEnd w:id="13"/>
      <w:r>
        <w:rPr>
          <w:rFonts w:eastAsia="Times New Roman"/>
          <w:sz w:val="24"/>
          <w:szCs w:val="24"/>
        </w:rPr>
        <w:lastRenderedPageBreak/>
        <w:t xml:space="preserve">Федеральный государственный образовательный стандарт высшего образования по направлению подготовки 42.04.01 Реклама и связи с общественностью (уровень </w:t>
      </w:r>
      <w:proofErr w:type="gramStart"/>
      <w:r>
        <w:rPr>
          <w:rFonts w:eastAsia="Times New Roman"/>
          <w:sz w:val="24"/>
          <w:szCs w:val="24"/>
        </w:rPr>
        <w:t>бака-лавр</w:t>
      </w:r>
      <w:proofErr w:type="gramEnd"/>
      <w:r>
        <w:rPr>
          <w:rFonts w:eastAsia="Times New Roman"/>
          <w:sz w:val="24"/>
          <w:szCs w:val="24"/>
        </w:rPr>
        <w:t>), приказ Минобрнауки РФ от 8 апреля 2015 г. N 372.</w:t>
      </w:r>
    </w:p>
    <w:p w:rsidR="00F23D09" w:rsidRDefault="00F23D09">
      <w:pPr>
        <w:spacing w:line="20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2"/>
        </w:numPr>
        <w:tabs>
          <w:tab w:val="left" w:pos="620"/>
        </w:tabs>
        <w:spacing w:line="354" w:lineRule="auto"/>
        <w:ind w:left="620" w:hanging="358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ГОСТ Р 7.0.100-2018. Система стандартов по информации, библиотечному и издатель-скому делу. Библиографическая запись. Библиографическое описание. Общие требо-вания и правила составления. – М.: Стандартинформ, 2018. – 66 с.</w:t>
      </w:r>
    </w:p>
    <w:p w:rsidR="00F23D09" w:rsidRDefault="00F23D09">
      <w:pPr>
        <w:spacing w:line="21" w:lineRule="exact"/>
        <w:rPr>
          <w:rFonts w:eastAsia="Times New Roman"/>
          <w:i/>
          <w:iCs/>
          <w:sz w:val="24"/>
          <w:szCs w:val="24"/>
        </w:rPr>
      </w:pPr>
    </w:p>
    <w:p w:rsidR="00F23D09" w:rsidRDefault="00E4621D" w:rsidP="00E4621D">
      <w:pPr>
        <w:numPr>
          <w:ilvl w:val="0"/>
          <w:numId w:val="12"/>
        </w:numPr>
        <w:tabs>
          <w:tab w:val="left" w:pos="620"/>
        </w:tabs>
        <w:spacing w:line="354" w:lineRule="auto"/>
        <w:ind w:left="6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7.0.83-2013 Система стандартов по информации, библиотечному и издатель-скому делу. Электронные издания. Основные виды и выходные сведения. - М.: Стан-дартиформ, 2019. - 17 с.</w:t>
      </w:r>
    </w:p>
    <w:p w:rsidR="00F23D09" w:rsidRDefault="00F23D09">
      <w:pPr>
        <w:spacing w:line="8" w:lineRule="exact"/>
        <w:rPr>
          <w:rFonts w:eastAsia="Times New Roman"/>
          <w:sz w:val="24"/>
          <w:szCs w:val="24"/>
        </w:rPr>
      </w:pPr>
    </w:p>
    <w:p w:rsidR="00F23D09" w:rsidRDefault="002B64AE" w:rsidP="00E4621D">
      <w:pPr>
        <w:numPr>
          <w:ilvl w:val="0"/>
          <w:numId w:val="1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hyperlink r:id="rId8">
        <w:r w:rsidR="00E4621D">
          <w:rPr>
            <w:rFonts w:eastAsia="Times New Roman"/>
            <w:sz w:val="24"/>
            <w:szCs w:val="24"/>
          </w:rPr>
          <w:t>ГОСТ Р 7.0.5-2008 Библиографическая ссылка</w:t>
        </w:r>
      </w:hyperlink>
      <w:r w:rsidR="00E4621D">
        <w:rPr>
          <w:rFonts w:eastAsia="Times New Roman"/>
          <w:sz w:val="24"/>
          <w:szCs w:val="24"/>
        </w:rPr>
        <w:t>. М.: Стандартиформ, 2008. – 44 с.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2B64AE" w:rsidP="00E4621D">
      <w:pPr>
        <w:numPr>
          <w:ilvl w:val="0"/>
          <w:numId w:val="1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hyperlink r:id="rId9" w:anchor="none">
        <w:r w:rsidR="00E4621D">
          <w:rPr>
            <w:rFonts w:eastAsia="Times New Roman"/>
            <w:sz w:val="24"/>
            <w:szCs w:val="24"/>
          </w:rPr>
          <w:t xml:space="preserve">Космин В. В. </w:t>
        </w:r>
      </w:hyperlink>
      <w:r w:rsidR="00E4621D">
        <w:rPr>
          <w:rFonts w:eastAsia="Times New Roman"/>
          <w:sz w:val="24"/>
          <w:szCs w:val="24"/>
        </w:rPr>
        <w:t>Основы научных исследований (Общий курс): учеб. пособие / В.В. Кос-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мин.  —  3-е  изд.,  перераб.  и  доп.  —  М.:  РИОР:  ИНФРА-М,  2017.  -  227  </w:t>
      </w:r>
      <w:r>
        <w:rPr>
          <w:rFonts w:eastAsia="Times New Roman"/>
          <w:b/>
          <w:bCs/>
          <w:sz w:val="24"/>
          <w:szCs w:val="24"/>
        </w:rPr>
        <w:t>с.</w:t>
      </w:r>
      <w:r>
        <w:rPr>
          <w:rFonts w:eastAsia="Times New Roman"/>
          <w:sz w:val="24"/>
          <w:szCs w:val="24"/>
        </w:rPr>
        <w:t xml:space="preserve">   ЭБС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"znanium.com"</w:t>
      </w:r>
      <w:r>
        <w:rPr>
          <w:rFonts w:eastAsia="Times New Roman"/>
          <w:color w:val="0070C0"/>
          <w:sz w:val="24"/>
          <w:szCs w:val="24"/>
        </w:rPr>
        <w:t xml:space="preserve"> </w:t>
      </w:r>
      <w:hyperlink r:id="rId10">
        <w:r>
          <w:rPr>
            <w:rFonts w:eastAsia="Times New Roman"/>
            <w:color w:val="0070C0"/>
            <w:sz w:val="24"/>
            <w:szCs w:val="24"/>
            <w:u w:val="single"/>
          </w:rPr>
          <w:t>http://znanium.com/go.php?id=518301</w:t>
        </w:r>
      </w:hyperlink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Кукушкина В. Организация научно-исследовательской работы студентов (магистран-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49" w:lineRule="auto"/>
        <w:ind w:left="620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тов) М.: Инфра М., 2018. - 272 с. ЭБС "znanium.com"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1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http://znanium.com/go.php?id=929270</w:t>
        </w:r>
      </w:hyperlink>
    </w:p>
    <w:p w:rsidR="00F23D09" w:rsidRDefault="00F23D09">
      <w:pPr>
        <w:spacing w:line="13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2B64AE" w:rsidP="00E4621D">
      <w:pPr>
        <w:numPr>
          <w:ilvl w:val="0"/>
          <w:numId w:val="1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hyperlink r:id="rId12" w:anchor="none">
        <w:r w:rsidR="00E4621D">
          <w:rPr>
            <w:rFonts w:eastAsia="Times New Roman"/>
            <w:sz w:val="24"/>
            <w:szCs w:val="24"/>
          </w:rPr>
          <w:t xml:space="preserve">Овчаров А. О. </w:t>
        </w:r>
      </w:hyperlink>
      <w:r w:rsidR="00E4621D">
        <w:rPr>
          <w:rFonts w:eastAsia="Times New Roman"/>
          <w:sz w:val="24"/>
          <w:szCs w:val="24"/>
        </w:rPr>
        <w:t>Методология научного исследования: учебник / А.О. Овчаров, Т.Н. Ов-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48" w:lineRule="auto"/>
        <w:ind w:left="620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чарова. — М.: ИНФРА-М, 2018. — 304 с. ЭБС "znanium.com"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3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http://znanium.com/go.php?id=944389</w:t>
        </w:r>
      </w:hyperlink>
    </w:p>
    <w:p w:rsidR="00F23D09" w:rsidRDefault="00F23D09">
      <w:pPr>
        <w:spacing w:line="26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2B64AE" w:rsidP="00E4621D">
      <w:pPr>
        <w:numPr>
          <w:ilvl w:val="0"/>
          <w:numId w:val="12"/>
        </w:numPr>
        <w:tabs>
          <w:tab w:val="left" w:pos="620"/>
        </w:tabs>
        <w:spacing w:line="349" w:lineRule="auto"/>
        <w:ind w:left="620" w:hanging="358"/>
        <w:jc w:val="both"/>
        <w:rPr>
          <w:rFonts w:eastAsia="Times New Roman"/>
          <w:sz w:val="24"/>
          <w:szCs w:val="24"/>
        </w:rPr>
      </w:pPr>
      <w:hyperlink r:id="rId14" w:anchor="none">
        <w:r w:rsidR="00E4621D">
          <w:rPr>
            <w:rFonts w:eastAsia="Times New Roman"/>
            <w:sz w:val="24"/>
            <w:szCs w:val="24"/>
          </w:rPr>
          <w:t xml:space="preserve">Родионова Н. В. </w:t>
        </w:r>
      </w:hyperlink>
      <w:r w:rsidR="00E4621D">
        <w:rPr>
          <w:rFonts w:eastAsia="Times New Roman"/>
          <w:sz w:val="24"/>
          <w:szCs w:val="24"/>
        </w:rPr>
        <w:t>Теория и методология исследования взаимосвязи экономических и социальных показателей в системах управления предприятиями: монография / Н.В.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Родионова.    —    М.:    ИНФРАМ,    2017.    —    317    с.    ЭБС    "znanium.com"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2B64AE">
      <w:pPr>
        <w:ind w:left="620"/>
        <w:rPr>
          <w:rFonts w:eastAsia="Times New Roman"/>
          <w:color w:val="0000FF"/>
          <w:sz w:val="24"/>
          <w:szCs w:val="24"/>
          <w:u w:val="single"/>
        </w:rPr>
      </w:pPr>
      <w:hyperlink r:id="rId15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http://znanium.com/go.php?id=898924</w:t>
        </w:r>
      </w:hyperlink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</w:t>
      </w:r>
      <w:r>
        <w:rPr>
          <w:rFonts w:eastAsia="Times New Roman"/>
          <w:i/>
          <w:iCs/>
          <w:sz w:val="24"/>
          <w:szCs w:val="24"/>
        </w:rPr>
        <w:t>Дополнительная литература</w:t>
      </w:r>
      <w:r>
        <w:rPr>
          <w:rFonts w:eastAsia="Times New Roman"/>
          <w:sz w:val="24"/>
          <w:szCs w:val="24"/>
        </w:rPr>
        <w:t>: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3"/>
        </w:numPr>
        <w:tabs>
          <w:tab w:val="left" w:pos="620"/>
        </w:tabs>
        <w:spacing w:line="349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Адлер Р., Арнольд Д., Кемпбелл Ф. Игра в цыфирь, или Как теперь оценивают труд ученого: (сб. ст. о библиометрике) / [Адлер Роберт и др.]. - М.: МЦНМО, 2011. - 71 с.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Браймен А. Методы социальных исследований: группы, организации и бизнес: [пер. с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англ.] / Алан Браймен, Эмма Белл. - Харьков: Гуманитар. центр, 2012. - 774 с.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Добреньков В. И. Методология и методы научной работы: учеб. пособие / В. И. Доб-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реньков, Н. Г. Осипова; МГУ им. М.В. Ломоносова, Социол. фак.. - М.: Кн. дом "Ун-т",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2009. - 275 с.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3"/>
        </w:numPr>
        <w:tabs>
          <w:tab w:val="left" w:pos="620"/>
        </w:tabs>
        <w:spacing w:line="354" w:lineRule="auto"/>
        <w:ind w:left="6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Измерение философии: об основаниях и критериях оценки результативности философ-ских и социогуманитарных исследований / Рос. акад. наук, Ин-т философии; [сост. и отв. ред. А. В. Рубцов]. - М.: ИФ, 2012. - 157 с.</w:t>
      </w:r>
    </w:p>
    <w:p w:rsidR="00F23D09" w:rsidRDefault="00F23D09">
      <w:pPr>
        <w:spacing w:line="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научных исследований / В.И. Крутов, И.М. Грушко, В.В. Попов. – М.: Высшая</w:t>
      </w:r>
    </w:p>
    <w:p w:rsidR="00F23D09" w:rsidRDefault="00F23D09">
      <w:pPr>
        <w:spacing w:line="4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</w:t>
      </w:r>
    </w:p>
    <w:p w:rsidR="00F23D09" w:rsidRDefault="00F23D09">
      <w:pPr>
        <w:sectPr w:rsidR="00F23D09">
          <w:pgSz w:w="11900" w:h="16838"/>
          <w:pgMar w:top="1141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620"/>
        <w:rPr>
          <w:sz w:val="20"/>
          <w:szCs w:val="20"/>
        </w:rPr>
      </w:pPr>
      <w:bookmarkStart w:id="14" w:name="page15"/>
      <w:bookmarkEnd w:id="14"/>
      <w:r>
        <w:rPr>
          <w:rFonts w:eastAsia="Times New Roman"/>
          <w:sz w:val="24"/>
          <w:szCs w:val="24"/>
        </w:rPr>
        <w:lastRenderedPageBreak/>
        <w:t>школа, 1989. – 399 с.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1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Поппер К. Логика научного исследования (открытия).- М.: Республика, 2005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 У. Как написать дипломную работу. Гуманитарные науки: Учебно-методическое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пособие / Пер. с ит. Е. Костюкович. —. М.: Книжный дом «Университет», 2001. - 2 изд.</w:t>
      </w:r>
    </w:p>
    <w:p w:rsidR="00F23D09" w:rsidRDefault="00F23D09">
      <w:pPr>
        <w:spacing w:line="139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-24с.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16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в) </w:t>
      </w:r>
      <w:r>
        <w:rPr>
          <w:rFonts w:eastAsia="Times New Roman"/>
          <w:i/>
          <w:iCs/>
          <w:sz w:val="24"/>
          <w:szCs w:val="24"/>
        </w:rPr>
        <w:t>Интернет-ресурсы и базы данных</w:t>
      </w:r>
      <w:r>
        <w:rPr>
          <w:rFonts w:eastAsia="Times New Roman"/>
          <w:sz w:val="24"/>
          <w:szCs w:val="24"/>
        </w:rPr>
        <w:t>: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26" w:lineRule="exact"/>
        <w:rPr>
          <w:sz w:val="20"/>
          <w:szCs w:val="20"/>
        </w:rPr>
      </w:pPr>
    </w:p>
    <w:p w:rsidR="00F23D09" w:rsidRDefault="002B64AE" w:rsidP="00E4621D">
      <w:pPr>
        <w:numPr>
          <w:ilvl w:val="0"/>
          <w:numId w:val="15"/>
        </w:numPr>
        <w:tabs>
          <w:tab w:val="left" w:pos="680"/>
        </w:tabs>
        <w:spacing w:line="349" w:lineRule="auto"/>
        <w:ind w:left="400" w:hanging="133"/>
        <w:rPr>
          <w:rFonts w:eastAsia="Times New Roman"/>
          <w:sz w:val="24"/>
          <w:szCs w:val="24"/>
        </w:rPr>
      </w:pPr>
      <w:hyperlink r:id="rId16">
        <w:r w:rsidR="00E4621D">
          <w:rPr>
            <w:rFonts w:eastAsia="Times New Roman"/>
            <w:sz w:val="24"/>
            <w:szCs w:val="24"/>
          </w:rPr>
          <w:t xml:space="preserve">http://elibrary.ru/defaultx.asp </w:t>
        </w:r>
      </w:hyperlink>
      <w:r w:rsidR="00E4621D">
        <w:rPr>
          <w:rFonts w:eastAsia="Times New Roman"/>
          <w:sz w:val="24"/>
          <w:szCs w:val="24"/>
        </w:rPr>
        <w:t>-Научная электронная библиотека eLIBRARY.RU - это крупнейший российский информационный портал в области науки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2B64AE" w:rsidP="00E4621D">
      <w:pPr>
        <w:numPr>
          <w:ilvl w:val="0"/>
          <w:numId w:val="15"/>
        </w:numPr>
        <w:tabs>
          <w:tab w:val="left" w:pos="680"/>
        </w:tabs>
        <w:ind w:left="680" w:hanging="413"/>
        <w:rPr>
          <w:rFonts w:eastAsia="Times New Roman"/>
          <w:sz w:val="24"/>
          <w:szCs w:val="24"/>
        </w:rPr>
      </w:pPr>
      <w:hyperlink r:id="rId17">
        <w:r w:rsidR="00E4621D">
          <w:rPr>
            <w:rFonts w:eastAsia="Times New Roman"/>
            <w:sz w:val="24"/>
            <w:szCs w:val="24"/>
          </w:rPr>
          <w:t xml:space="preserve">www.ecsocman.edu.ru </w:t>
        </w:r>
      </w:hyperlink>
      <w:r w:rsidR="00E4621D">
        <w:rPr>
          <w:rFonts w:eastAsia="Times New Roman"/>
          <w:sz w:val="24"/>
          <w:szCs w:val="24"/>
        </w:rPr>
        <w:t>– Федеральный образовательный портал «Экономика, социоло-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гия, менеджмент»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2B64AE" w:rsidP="00E4621D">
      <w:pPr>
        <w:numPr>
          <w:ilvl w:val="0"/>
          <w:numId w:val="16"/>
        </w:numPr>
        <w:tabs>
          <w:tab w:val="left" w:pos="680"/>
        </w:tabs>
        <w:ind w:left="680" w:hanging="413"/>
        <w:rPr>
          <w:rFonts w:eastAsia="Times New Roman"/>
          <w:color w:val="0000FF"/>
          <w:sz w:val="24"/>
          <w:szCs w:val="24"/>
          <w:u w:val="single"/>
        </w:rPr>
      </w:pPr>
      <w:hyperlink r:id="rId18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http://www.clarivate.ru</w:t>
        </w:r>
        <w:r w:rsidR="00E4621D">
          <w:rPr>
            <w:rFonts w:eastAsia="Times New Roman"/>
            <w:color w:val="000000"/>
            <w:sz w:val="24"/>
            <w:szCs w:val="24"/>
          </w:rPr>
          <w:t>.</w:t>
        </w:r>
      </w:hyperlink>
    </w:p>
    <w:p w:rsidR="00F23D09" w:rsidRDefault="00F23D09">
      <w:pPr>
        <w:spacing w:line="138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2B64AE" w:rsidP="00E4621D">
      <w:pPr>
        <w:numPr>
          <w:ilvl w:val="0"/>
          <w:numId w:val="16"/>
        </w:numPr>
        <w:tabs>
          <w:tab w:val="left" w:pos="680"/>
        </w:tabs>
        <w:ind w:left="680" w:hanging="413"/>
        <w:rPr>
          <w:rFonts w:eastAsia="Times New Roman"/>
          <w:color w:val="0000FF"/>
          <w:sz w:val="24"/>
          <w:szCs w:val="24"/>
          <w:u w:val="single"/>
        </w:rPr>
      </w:pPr>
      <w:hyperlink r:id="rId19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http://www.scopus.com</w:t>
        </w:r>
      </w:hyperlink>
    </w:p>
    <w:p w:rsidR="00F23D09" w:rsidRDefault="00F23D09">
      <w:pPr>
        <w:spacing w:line="138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2B64AE" w:rsidP="00E4621D">
      <w:pPr>
        <w:numPr>
          <w:ilvl w:val="0"/>
          <w:numId w:val="16"/>
        </w:numPr>
        <w:tabs>
          <w:tab w:val="left" w:pos="680"/>
        </w:tabs>
        <w:ind w:left="680" w:hanging="413"/>
        <w:rPr>
          <w:rFonts w:eastAsia="Times New Roman"/>
          <w:color w:val="0000FF"/>
          <w:sz w:val="24"/>
          <w:szCs w:val="24"/>
          <w:u w:val="single"/>
        </w:rPr>
      </w:pPr>
      <w:hyperlink r:id="rId20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http://www.elsevierscience.ru</w:t>
        </w:r>
      </w:hyperlink>
    </w:p>
    <w:p w:rsidR="00F23D09" w:rsidRDefault="00F23D09">
      <w:pPr>
        <w:spacing w:line="138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2B64AE" w:rsidP="00E4621D">
      <w:pPr>
        <w:numPr>
          <w:ilvl w:val="0"/>
          <w:numId w:val="16"/>
        </w:numPr>
        <w:tabs>
          <w:tab w:val="left" w:pos="680"/>
        </w:tabs>
        <w:ind w:left="680" w:hanging="413"/>
        <w:rPr>
          <w:rFonts w:eastAsia="Times New Roman"/>
          <w:color w:val="0000FF"/>
          <w:sz w:val="24"/>
          <w:szCs w:val="24"/>
          <w:u w:val="single"/>
        </w:rPr>
      </w:pPr>
      <w:hyperlink r:id="rId21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https://www.mendeley.com</w:t>
        </w:r>
      </w:hyperlink>
    </w:p>
    <w:p w:rsidR="00F23D09" w:rsidRDefault="00F23D09">
      <w:pPr>
        <w:spacing w:line="138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E4621D" w:rsidP="00E4621D">
      <w:pPr>
        <w:numPr>
          <w:ilvl w:val="0"/>
          <w:numId w:val="16"/>
        </w:numPr>
        <w:tabs>
          <w:tab w:val="left" w:pos="680"/>
        </w:tabs>
        <w:ind w:left="680" w:hanging="4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www.distance-learning.ru – Информационный портал «Дистанционное обучение»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2B64AE" w:rsidP="00E4621D">
      <w:pPr>
        <w:numPr>
          <w:ilvl w:val="0"/>
          <w:numId w:val="16"/>
        </w:numPr>
        <w:tabs>
          <w:tab w:val="left" w:pos="680"/>
        </w:tabs>
        <w:ind w:left="680" w:hanging="413"/>
        <w:rPr>
          <w:rFonts w:eastAsia="Times New Roman"/>
          <w:color w:val="0000FF"/>
          <w:sz w:val="24"/>
          <w:szCs w:val="24"/>
          <w:u w:val="single"/>
        </w:rPr>
      </w:pPr>
      <w:hyperlink r:id="rId22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http://search.epnet.com</w:t>
        </w:r>
        <w:r w:rsidR="00E4621D"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 w:rsidR="00E4621D">
        <w:rPr>
          <w:rFonts w:eastAsia="Times New Roman"/>
          <w:color w:val="000000"/>
          <w:sz w:val="24"/>
          <w:szCs w:val="24"/>
        </w:rPr>
        <w:t>- EВSCO – Универсальная база данных зарубежных полнотек-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стовых научных журналов по всем областям знаний.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7"/>
        </w:numPr>
        <w:tabs>
          <w:tab w:val="left" w:pos="680"/>
        </w:tabs>
        <w:ind w:left="680" w:hanging="4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http://www.annualreviews.org/page/librarians/ebvc  -  Журналы  и  ежегодники  издатель-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ства Annual Reviews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18"/>
        </w:numPr>
        <w:tabs>
          <w:tab w:val="left" w:pos="680"/>
        </w:tabs>
        <w:ind w:left="680" w:hanging="4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http://archive.neicon.ru/xmlui/ Поисковая система архивов научных изданий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2B64AE" w:rsidP="00E4621D">
      <w:pPr>
        <w:numPr>
          <w:ilvl w:val="0"/>
          <w:numId w:val="18"/>
        </w:numPr>
        <w:tabs>
          <w:tab w:val="left" w:pos="680"/>
        </w:tabs>
        <w:spacing w:line="354" w:lineRule="auto"/>
        <w:ind w:left="400" w:hanging="133"/>
        <w:rPr>
          <w:rFonts w:eastAsia="Times New Roman"/>
          <w:color w:val="0000FF"/>
          <w:sz w:val="24"/>
          <w:szCs w:val="24"/>
          <w:u w:val="single"/>
        </w:rPr>
      </w:pPr>
      <w:hyperlink r:id="rId23">
        <w:r w:rsidR="00E4621D">
          <w:rPr>
            <w:rFonts w:eastAsia="Times New Roman"/>
            <w:color w:val="0000FF"/>
            <w:sz w:val="24"/>
            <w:szCs w:val="24"/>
            <w:u w:val="single"/>
          </w:rPr>
          <w:t>http://online.eastview.com/udb_login/index.jsp?enc=eng&amp;error=com.eastview.authenticatio</w:t>
        </w:r>
      </w:hyperlink>
      <w:r w:rsidR="00E4621D"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24">
        <w:r w:rsidR="00E4621D">
          <w:rPr>
            <w:rFonts w:eastAsia="Times New Roman"/>
            <w:color w:val="0000FF"/>
            <w:sz w:val="24"/>
            <w:szCs w:val="24"/>
            <w:u w:val="single"/>
          </w:rPr>
          <w:t>n.Error10&amp;frwd=%2Fsearch%2Fsimple</w:t>
        </w:r>
        <w:r w:rsidR="00E4621D"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 w:rsidR="00E4621D">
        <w:rPr>
          <w:rFonts w:eastAsia="Times New Roman"/>
          <w:color w:val="000000"/>
          <w:sz w:val="24"/>
          <w:szCs w:val="24"/>
        </w:rPr>
        <w:t>– единая база доступа к российским общественным и гуманитарным изданиям</w:t>
      </w:r>
    </w:p>
    <w:p w:rsidR="00F23D09" w:rsidRDefault="00F23D09">
      <w:pPr>
        <w:spacing w:line="8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F23D09" w:rsidRDefault="00E4621D" w:rsidP="00E4621D">
      <w:pPr>
        <w:numPr>
          <w:ilvl w:val="0"/>
          <w:numId w:val="18"/>
        </w:numPr>
        <w:tabs>
          <w:tab w:val="left" w:pos="680"/>
        </w:tabs>
        <w:ind w:left="680" w:hanging="4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www.window.edu.ru/ –Единое окно доступа к образовательным ресурсам.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56" w:lineRule="auto"/>
        <w:ind w:left="400" w:right="2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Национальная электронная библиотека (НЭБ) www.rusneb.ru ELibrary.ru Научная электронная библиотека www.elibrary.ru Электронная библиотека Grebennikon.ru www.grebennikon.ru Cambridge University Press</w:t>
      </w:r>
    </w:p>
    <w:p w:rsidR="00F23D09" w:rsidRDefault="00F23D09">
      <w:pPr>
        <w:spacing w:line="5" w:lineRule="exact"/>
        <w:rPr>
          <w:rFonts w:eastAsia="Times New Roman"/>
          <w:sz w:val="24"/>
          <w:szCs w:val="24"/>
        </w:rPr>
      </w:pPr>
    </w:p>
    <w:p w:rsidR="00F23D09" w:rsidRPr="00921897" w:rsidRDefault="00E4621D">
      <w:pPr>
        <w:ind w:left="400"/>
        <w:rPr>
          <w:sz w:val="20"/>
          <w:szCs w:val="20"/>
          <w:lang w:val="en-US"/>
        </w:rPr>
      </w:pPr>
      <w:r w:rsidRPr="00921897">
        <w:rPr>
          <w:rFonts w:eastAsia="Times New Roman"/>
          <w:sz w:val="24"/>
          <w:szCs w:val="24"/>
          <w:lang w:val="en-US"/>
        </w:rPr>
        <w:t>Pr</w:t>
      </w:r>
      <w:r>
        <w:rPr>
          <w:rFonts w:eastAsia="Times New Roman"/>
          <w:sz w:val="24"/>
          <w:szCs w:val="24"/>
        </w:rPr>
        <w:t>о</w:t>
      </w:r>
      <w:r w:rsidRPr="00921897">
        <w:rPr>
          <w:rFonts w:eastAsia="Times New Roman"/>
          <w:sz w:val="24"/>
          <w:szCs w:val="24"/>
          <w:lang w:val="en-US"/>
        </w:rPr>
        <w:t>Quest Dissertation &amp; Theses Global</w:t>
      </w:r>
    </w:p>
    <w:p w:rsidR="00F23D09" w:rsidRPr="00921897" w:rsidRDefault="00F23D09">
      <w:pPr>
        <w:spacing w:line="138" w:lineRule="exact"/>
        <w:rPr>
          <w:rFonts w:eastAsia="Times New Roman"/>
          <w:sz w:val="24"/>
          <w:szCs w:val="24"/>
          <w:lang w:val="en-US"/>
        </w:rPr>
      </w:pPr>
    </w:p>
    <w:p w:rsidR="00F23D09" w:rsidRPr="00921897" w:rsidRDefault="00E4621D">
      <w:pPr>
        <w:ind w:left="400"/>
        <w:rPr>
          <w:sz w:val="20"/>
          <w:szCs w:val="20"/>
          <w:lang w:val="en-US"/>
        </w:rPr>
      </w:pPr>
      <w:r w:rsidRPr="00921897">
        <w:rPr>
          <w:rFonts w:eastAsia="Times New Roman"/>
          <w:sz w:val="24"/>
          <w:szCs w:val="24"/>
          <w:lang w:val="en-US"/>
        </w:rPr>
        <w:t>SAGE Journals</w:t>
      </w:r>
    </w:p>
    <w:p w:rsidR="00F23D09" w:rsidRPr="00921897" w:rsidRDefault="00F23D09">
      <w:pPr>
        <w:spacing w:line="138" w:lineRule="exact"/>
        <w:rPr>
          <w:rFonts w:eastAsia="Times New Roman"/>
          <w:sz w:val="24"/>
          <w:szCs w:val="24"/>
          <w:lang w:val="en-US"/>
        </w:rPr>
      </w:pPr>
    </w:p>
    <w:p w:rsidR="00F23D09" w:rsidRDefault="00E4621D">
      <w:pPr>
        <w:ind w:left="40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Taylor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and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Francis</w:t>
      </w:r>
      <w:proofErr w:type="spellEnd"/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JSTOR</w:t>
      </w:r>
    </w:p>
    <w:p w:rsidR="00F23D09" w:rsidRDefault="00F23D09">
      <w:pPr>
        <w:spacing w:line="200" w:lineRule="exact"/>
        <w:rPr>
          <w:rFonts w:eastAsia="Times New Roman"/>
          <w:sz w:val="24"/>
          <w:szCs w:val="24"/>
        </w:rPr>
      </w:pPr>
    </w:p>
    <w:p w:rsidR="00F23D09" w:rsidRDefault="00F23D09">
      <w:pPr>
        <w:spacing w:line="200" w:lineRule="exact"/>
        <w:rPr>
          <w:rFonts w:eastAsia="Times New Roman"/>
          <w:sz w:val="24"/>
          <w:szCs w:val="24"/>
        </w:rPr>
      </w:pPr>
    </w:p>
    <w:p w:rsidR="00F23D09" w:rsidRDefault="00F23D09">
      <w:pPr>
        <w:spacing w:line="334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</w:t>
      </w:r>
    </w:p>
    <w:p w:rsidR="00F23D09" w:rsidRDefault="00F23D09">
      <w:pPr>
        <w:sectPr w:rsidR="00F23D09">
          <w:pgSz w:w="11900" w:h="16838"/>
          <w:pgMar w:top="1128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400"/>
        <w:rPr>
          <w:sz w:val="20"/>
          <w:szCs w:val="20"/>
        </w:rPr>
      </w:pPr>
      <w:bookmarkStart w:id="15" w:name="page16"/>
      <w:bookmarkEnd w:id="15"/>
      <w:r>
        <w:rPr>
          <w:rFonts w:eastAsia="Times New Roman"/>
          <w:b/>
          <w:bCs/>
          <w:sz w:val="24"/>
          <w:szCs w:val="24"/>
        </w:rPr>
        <w:lastRenderedPageBreak/>
        <w:t>Профессиональные базы данных и информационно-справочные системы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62" w:lineRule="exact"/>
        <w:rPr>
          <w:sz w:val="20"/>
          <w:szCs w:val="20"/>
        </w:rPr>
      </w:pPr>
    </w:p>
    <w:p w:rsidR="00F23D09" w:rsidRDefault="00E4621D">
      <w:pPr>
        <w:spacing w:line="393" w:lineRule="auto"/>
        <w:ind w:left="400" w:righ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 к профессиональным базам данных: https://liber.rsuh.ru/ru/bases Информационные справочные системы: Консультант Плюс</w:t>
      </w:r>
    </w:p>
    <w:p w:rsidR="00F23D09" w:rsidRDefault="00F23D09">
      <w:pPr>
        <w:spacing w:line="326" w:lineRule="exact"/>
        <w:rPr>
          <w:sz w:val="20"/>
          <w:szCs w:val="20"/>
        </w:rPr>
      </w:pPr>
    </w:p>
    <w:p w:rsidR="00F23D09" w:rsidRDefault="00E4621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Гарант</w:t>
      </w:r>
    </w:p>
    <w:p w:rsidR="00F23D09" w:rsidRDefault="00F23D09">
      <w:pPr>
        <w:spacing w:line="380" w:lineRule="exact"/>
        <w:rPr>
          <w:sz w:val="20"/>
          <w:szCs w:val="20"/>
        </w:rPr>
      </w:pPr>
    </w:p>
    <w:p w:rsidR="00F23D09" w:rsidRDefault="00E4621D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МАТЕРИАЛЬНО –ТЕХНИЧЕСКАЯ БАЗА ОБЕСПЕЧЕНИЯ ПРАКТИКИ (НИР)</w:t>
      </w:r>
    </w:p>
    <w:p w:rsidR="00F23D09" w:rsidRDefault="00F23D09">
      <w:pPr>
        <w:spacing w:line="208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120" w:firstLine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выполнения программы практики - НИР необходим компьютер с выходом в Ин-тернет и доступ в базы БСС, предоставляемые библиотекой РГГУ.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120" w:firstLine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защиты отчета по НИР необходим кабинет с интерактивной доской и проектором, поскольку защита отчета должна быть подкреплена его визуальной иллюстрацией с ис-пользование программы PowerPoint.</w:t>
      </w:r>
    </w:p>
    <w:p w:rsidR="00F23D09" w:rsidRDefault="00F23D09">
      <w:pPr>
        <w:spacing w:line="9" w:lineRule="exact"/>
        <w:rPr>
          <w:sz w:val="20"/>
          <w:szCs w:val="20"/>
        </w:rPr>
      </w:pPr>
    </w:p>
    <w:p w:rsidR="00F23D09" w:rsidRDefault="00E4621D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программного обеспечения:</w:t>
      </w:r>
    </w:p>
    <w:p w:rsidR="00F23D09" w:rsidRDefault="00F23D09">
      <w:pPr>
        <w:spacing w:line="1" w:lineRule="exact"/>
        <w:rPr>
          <w:sz w:val="20"/>
          <w:szCs w:val="20"/>
        </w:rPr>
      </w:pPr>
    </w:p>
    <w:p w:rsidR="00F23D09" w:rsidRDefault="00E4621D" w:rsidP="00E4621D">
      <w:pPr>
        <w:numPr>
          <w:ilvl w:val="2"/>
          <w:numId w:val="19"/>
        </w:numPr>
        <w:tabs>
          <w:tab w:val="left" w:pos="2380"/>
        </w:tabs>
        <w:ind w:left="2380" w:hanging="8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Windows</w:t>
      </w:r>
    </w:p>
    <w:p w:rsidR="00F23D09" w:rsidRDefault="00F23D09">
      <w:pPr>
        <w:spacing w:line="181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2"/>
          <w:numId w:val="19"/>
        </w:numPr>
        <w:tabs>
          <w:tab w:val="left" w:pos="2380"/>
        </w:tabs>
        <w:ind w:left="2380" w:hanging="8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Microsoft Office</w:t>
      </w:r>
    </w:p>
    <w:p w:rsidR="00F23D09" w:rsidRDefault="00F23D09">
      <w:pPr>
        <w:spacing w:line="182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2"/>
          <w:numId w:val="19"/>
        </w:numPr>
        <w:tabs>
          <w:tab w:val="left" w:pos="2380"/>
        </w:tabs>
        <w:ind w:left="2380" w:hanging="8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Kaspersky Endpoint Security</w:t>
      </w:r>
    </w:p>
    <w:p w:rsidR="00F23D09" w:rsidRDefault="00F23D09">
      <w:pPr>
        <w:spacing w:line="200" w:lineRule="exact"/>
        <w:rPr>
          <w:rFonts w:eastAsia="Times New Roman"/>
          <w:sz w:val="24"/>
          <w:szCs w:val="24"/>
        </w:rPr>
      </w:pPr>
    </w:p>
    <w:p w:rsidR="00F23D09" w:rsidRDefault="00F23D09">
      <w:pPr>
        <w:spacing w:line="200" w:lineRule="exact"/>
        <w:rPr>
          <w:rFonts w:eastAsia="Times New Roman"/>
          <w:sz w:val="24"/>
          <w:szCs w:val="24"/>
        </w:rPr>
      </w:pPr>
    </w:p>
    <w:p w:rsidR="00F23D09" w:rsidRDefault="00F23D09">
      <w:pPr>
        <w:spacing w:line="200" w:lineRule="exact"/>
        <w:rPr>
          <w:rFonts w:eastAsia="Times New Roman"/>
          <w:sz w:val="24"/>
          <w:szCs w:val="24"/>
        </w:rPr>
      </w:pPr>
    </w:p>
    <w:p w:rsidR="00F23D09" w:rsidRDefault="00F23D09">
      <w:pPr>
        <w:spacing w:line="299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0"/>
        </w:numPr>
        <w:tabs>
          <w:tab w:val="left" w:pos="560"/>
        </w:tabs>
        <w:spacing w:line="349" w:lineRule="auto"/>
        <w:ind w:left="260" w:right="48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НАУЧНО-ИССЛЕДОВАТЕЛЬСКОЙ РАБОТЫ ДЛЯ ЛИЦ С ОГРАНИЧЕННЫМИ ВОЗМОЖНОСТЯМИ ЗДОРОВЬЯ</w:t>
      </w:r>
    </w:p>
    <w:p w:rsidR="00F23D09" w:rsidRDefault="00F23D09">
      <w:pPr>
        <w:spacing w:line="22" w:lineRule="exact"/>
        <w:rPr>
          <w:rFonts w:eastAsia="Times New Roman"/>
          <w:b/>
          <w:bCs/>
          <w:sz w:val="24"/>
          <w:szCs w:val="24"/>
        </w:rPr>
      </w:pPr>
    </w:p>
    <w:p w:rsidR="00F23D09" w:rsidRDefault="00E4621D" w:rsidP="00E4621D">
      <w:pPr>
        <w:numPr>
          <w:ilvl w:val="1"/>
          <w:numId w:val="20"/>
        </w:numPr>
        <w:tabs>
          <w:tab w:val="left" w:pos="1188"/>
        </w:tabs>
        <w:spacing w:line="375" w:lineRule="auto"/>
        <w:ind w:left="320" w:right="180" w:firstLine="65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ходе реализации дисциплины используются следующие дополнительные методы обучения, текущего контроля успеваемости и промежуточной аттестации обуча-</w:t>
      </w:r>
    </w:p>
    <w:p w:rsidR="00F23D09" w:rsidRDefault="00E4621D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ющихся в зависимости от их индивидуальных особенностей:</w:t>
      </w:r>
    </w:p>
    <w:p w:rsidR="00F23D09" w:rsidRDefault="00F23D09">
      <w:pPr>
        <w:spacing w:line="129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слепых и слабовидящих:</w:t>
      </w:r>
    </w:p>
    <w:p w:rsidR="00F23D09" w:rsidRDefault="00F23D09">
      <w:pPr>
        <w:spacing w:line="176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лекции оформляются в виде электронного документа, доступного с помощью компь-ютера со специализированным программным обеспечением;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письменные задания выполняются на компьютере со специализированным про-граммным обеспечением, или могут быть заменены устным ответом;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21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1"/>
        </w:numPr>
        <w:tabs>
          <w:tab w:val="left" w:pos="878"/>
        </w:tabs>
        <w:spacing w:line="349" w:lineRule="auto"/>
        <w:ind w:left="26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1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письменные задания оформляются увеличенным шрифтом;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1"/>
        </w:numPr>
        <w:tabs>
          <w:tab w:val="left" w:pos="763"/>
        </w:tabs>
        <w:spacing w:line="349" w:lineRule="auto"/>
        <w:ind w:left="26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 и зачёт проводятся в устной форме или выполняются в письменной форме на компьютере.</w:t>
      </w:r>
    </w:p>
    <w:p w:rsidR="00F23D09" w:rsidRDefault="00F23D09">
      <w:pPr>
        <w:spacing w:line="150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</w:t>
      </w:r>
    </w:p>
    <w:p w:rsidR="00F23D09" w:rsidRDefault="00F23D09">
      <w:pPr>
        <w:sectPr w:rsidR="00F23D09">
          <w:pgSz w:w="11900" w:h="16838"/>
          <w:pgMar w:top="1131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620"/>
        <w:rPr>
          <w:sz w:val="20"/>
          <w:szCs w:val="20"/>
        </w:rPr>
      </w:pPr>
      <w:bookmarkStart w:id="16" w:name="page17"/>
      <w:bookmarkEnd w:id="16"/>
      <w:r>
        <w:rPr>
          <w:rFonts w:eastAsia="Times New Roman"/>
          <w:sz w:val="24"/>
          <w:szCs w:val="24"/>
        </w:rPr>
        <w:lastRenderedPageBreak/>
        <w:t>для глухих и слабослышащих:</w:t>
      </w:r>
    </w:p>
    <w:p w:rsidR="00F23D09" w:rsidRDefault="00F23D09">
      <w:pPr>
        <w:spacing w:line="176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лекции оформляются в виде электронного документа, либо предоставляется звуко-усиливающая аппаратура индивидуального пользования;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22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письменные задания выполняются на компьютере в письменной форме;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2"/>
        </w:numPr>
        <w:tabs>
          <w:tab w:val="left" w:pos="780"/>
        </w:tabs>
        <w:ind w:left="78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 и зачёт проводятся в письменной форме на компьютере; возможно проведе-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ние в форме тестирования.</w:t>
      </w:r>
    </w:p>
    <w:p w:rsidR="00F23D09" w:rsidRDefault="00F23D09">
      <w:pPr>
        <w:spacing w:line="129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опорно-двигательного аппарата:</w:t>
      </w:r>
    </w:p>
    <w:p w:rsidR="00F23D09" w:rsidRDefault="00F23D09">
      <w:pPr>
        <w:spacing w:line="178" w:lineRule="exact"/>
        <w:rPr>
          <w:sz w:val="20"/>
          <w:szCs w:val="20"/>
        </w:rPr>
      </w:pPr>
    </w:p>
    <w:p w:rsidR="00F23D09" w:rsidRDefault="00E4621D">
      <w:pPr>
        <w:spacing w:line="348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лекции оформляются в виде электронного документа, доступного с помощью компь-ютера со специализированным программным обеспечением;</w:t>
      </w:r>
    </w:p>
    <w:p w:rsidR="00F23D09" w:rsidRDefault="00F23D09">
      <w:pPr>
        <w:spacing w:line="26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письменные задания выполняются на компьютере со специализированным про-граммным обеспечением;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23"/>
        </w:numPr>
        <w:tabs>
          <w:tab w:val="left" w:pos="763"/>
        </w:tabs>
        <w:spacing w:line="349" w:lineRule="auto"/>
        <w:ind w:left="26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 и зачёт проводятся в устной форме или выполняются в письменной форме на компьютере.</w:t>
      </w:r>
    </w:p>
    <w:p w:rsidR="00F23D09" w:rsidRDefault="00F23D09">
      <w:pPr>
        <w:spacing w:line="25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54" w:lineRule="auto"/>
        <w:ind w:left="260" w:firstLine="708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необходимости предусматривается увеличение времени для подготовки ответа. Процедура    проведения    промежуточной    аттестации    для    обучающихся устанавливается   с   учётом   их   индивидуальных   психофизических   особенностей.</w:t>
      </w:r>
    </w:p>
    <w:p w:rsidR="00F23D09" w:rsidRDefault="00F23D09">
      <w:pPr>
        <w:spacing w:line="9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может проводиться в несколько этапов.</w:t>
      </w:r>
    </w:p>
    <w:p w:rsidR="00F23D09" w:rsidRDefault="00F23D09">
      <w:pPr>
        <w:spacing w:line="151" w:lineRule="exact"/>
        <w:rPr>
          <w:sz w:val="20"/>
          <w:szCs w:val="20"/>
        </w:rPr>
      </w:pPr>
    </w:p>
    <w:p w:rsidR="00F23D09" w:rsidRDefault="00E4621D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проведении процедуры оценивания результатов обучения предусматривается использование технических средств, необходимых в связи с индивидуальными особенностями обучающихся. Эти средства могут быть предоставлены университетом</w:t>
      </w:r>
      <w:r>
        <w:rPr>
          <w:rFonts w:eastAsia="Times New Roman"/>
          <w:color w:val="339966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или могут использоваться собственные технические средства.</w:t>
      </w:r>
    </w:p>
    <w:p w:rsidR="00F23D09" w:rsidRDefault="00F23D09">
      <w:pPr>
        <w:spacing w:line="19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процедуры оценивания результатов обучения допускается с использованием дистанционных образовательных технологий.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Обеспечивается доступ к информационным и библиографическим ресурсам в сети Интернет для каждого обучающегося в формах, адаптированных к ограничениям их здо-ровья и восприятия информации:</w:t>
      </w: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слепых и слабовидящих:</w:t>
      </w:r>
    </w:p>
    <w:p w:rsidR="00F23D09" w:rsidRDefault="00F23D09">
      <w:pPr>
        <w:spacing w:line="163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24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 увеличенным шрифтом;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4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4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форме аудиофайла.</w:t>
      </w:r>
    </w:p>
    <w:p w:rsidR="00F23D09" w:rsidRDefault="00F23D09">
      <w:pPr>
        <w:spacing w:line="129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глухих и слабослышащих:</w:t>
      </w:r>
    </w:p>
    <w:p w:rsidR="00F23D09" w:rsidRDefault="00F23D09">
      <w:pPr>
        <w:spacing w:line="166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25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форме;</w:t>
      </w:r>
    </w:p>
    <w:p w:rsidR="00F23D09" w:rsidRDefault="00F23D09">
      <w:pPr>
        <w:spacing w:line="136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5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документа.</w:t>
      </w:r>
    </w:p>
    <w:p w:rsidR="00F23D09" w:rsidRDefault="00F23D09">
      <w:pPr>
        <w:spacing w:line="129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обучающихся с нарушениями опорно-двигательного аппарата: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3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</w:t>
      </w:r>
    </w:p>
    <w:p w:rsidR="00F23D09" w:rsidRDefault="00F23D09">
      <w:pPr>
        <w:sectPr w:rsidR="00F23D09">
          <w:pgSz w:w="11900" w:h="16838"/>
          <w:pgMar w:top="1119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 w:rsidP="00E4621D">
      <w:pPr>
        <w:numPr>
          <w:ilvl w:val="0"/>
          <w:numId w:val="26"/>
        </w:numPr>
        <w:tabs>
          <w:tab w:val="left" w:pos="1200"/>
        </w:tabs>
        <w:ind w:left="1200" w:hanging="138"/>
        <w:rPr>
          <w:rFonts w:eastAsia="Times New Roman"/>
          <w:sz w:val="24"/>
          <w:szCs w:val="24"/>
        </w:rPr>
      </w:pPr>
      <w:bookmarkStart w:id="17" w:name="page18"/>
      <w:bookmarkEnd w:id="17"/>
      <w:r>
        <w:rPr>
          <w:rFonts w:eastAsia="Times New Roman"/>
          <w:sz w:val="24"/>
          <w:szCs w:val="24"/>
        </w:rPr>
        <w:lastRenderedPageBreak/>
        <w:t>в печатной форме;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6"/>
        </w:numPr>
        <w:tabs>
          <w:tab w:val="left" w:pos="1200"/>
        </w:tabs>
        <w:ind w:left="12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6"/>
        </w:numPr>
        <w:tabs>
          <w:tab w:val="left" w:pos="1200"/>
        </w:tabs>
        <w:ind w:left="12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форме аудиофайла.</w:t>
      </w:r>
    </w:p>
    <w:p w:rsidR="00F23D09" w:rsidRDefault="00F23D09">
      <w:pPr>
        <w:spacing w:line="150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70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Учебные аудитории для всех видов контактной и самостоятельной работы, научная библиотека и иные помещения для обучения оснащены специальным оборудованием и учебными местами с техническими средствами обучения:</w:t>
      </w:r>
    </w:p>
    <w:p w:rsidR="00F23D09" w:rsidRDefault="00E4621D">
      <w:pPr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слепых и слабовидящих:</w:t>
      </w:r>
    </w:p>
    <w:p w:rsidR="00F23D09" w:rsidRDefault="00F23D09">
      <w:pPr>
        <w:spacing w:line="163" w:lineRule="exact"/>
        <w:rPr>
          <w:sz w:val="20"/>
          <w:szCs w:val="20"/>
        </w:rPr>
      </w:pPr>
    </w:p>
    <w:p w:rsidR="00F23D09" w:rsidRDefault="00E4621D" w:rsidP="00E4621D">
      <w:pPr>
        <w:numPr>
          <w:ilvl w:val="1"/>
          <w:numId w:val="27"/>
        </w:numPr>
        <w:tabs>
          <w:tab w:val="left" w:pos="1400"/>
        </w:tabs>
        <w:ind w:left="14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устройством для сканирования и чтения с камерой SARA CE;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27"/>
        </w:numPr>
        <w:tabs>
          <w:tab w:val="left" w:pos="1420"/>
        </w:tabs>
        <w:ind w:left="14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дисплеем Брайля PAC Mate 20;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27"/>
        </w:numPr>
        <w:tabs>
          <w:tab w:val="left" w:pos="1420"/>
        </w:tabs>
        <w:ind w:left="14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принтером Брайля EmBraille ViewPlus;</w:t>
      </w:r>
    </w:p>
    <w:p w:rsidR="00F23D09" w:rsidRDefault="00F23D09">
      <w:pPr>
        <w:spacing w:line="128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10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глухих и слабослышащих:</w:t>
      </w:r>
    </w:p>
    <w:p w:rsidR="00F23D09" w:rsidRDefault="00F23D09">
      <w:pPr>
        <w:spacing w:line="164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27"/>
        </w:numPr>
        <w:tabs>
          <w:tab w:val="left" w:pos="1420"/>
        </w:tabs>
        <w:ind w:left="14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автоматизированным рабочим местом для людей с нарушением слуха и слабослы-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шащих;</w:t>
      </w:r>
    </w:p>
    <w:p w:rsidR="00F23D09" w:rsidRDefault="00F23D09">
      <w:pPr>
        <w:spacing w:line="150" w:lineRule="exact"/>
        <w:rPr>
          <w:sz w:val="20"/>
          <w:szCs w:val="20"/>
        </w:rPr>
      </w:pPr>
    </w:p>
    <w:p w:rsidR="00F23D09" w:rsidRDefault="00E4621D" w:rsidP="00E4621D">
      <w:pPr>
        <w:numPr>
          <w:ilvl w:val="1"/>
          <w:numId w:val="28"/>
        </w:numPr>
        <w:tabs>
          <w:tab w:val="left" w:pos="1408"/>
        </w:tabs>
        <w:spacing w:line="365" w:lineRule="auto"/>
        <w:ind w:left="1420" w:right="178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акустический усилитель и колонки; для обучающихся с нарушениями опорно-двигательного аппарата:</w:t>
      </w:r>
    </w:p>
    <w:p w:rsidR="00F23D09" w:rsidRDefault="00E4621D" w:rsidP="00E4621D">
      <w:pPr>
        <w:numPr>
          <w:ilvl w:val="1"/>
          <w:numId w:val="28"/>
        </w:numPr>
        <w:tabs>
          <w:tab w:val="left" w:pos="1420"/>
        </w:tabs>
        <w:ind w:left="14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передвижными, регулируемыми эргономическими партами СИ-1;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28"/>
        </w:numPr>
        <w:tabs>
          <w:tab w:val="left" w:pos="1420"/>
        </w:tabs>
        <w:ind w:left="14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компьютерной техникой со специальным программным обеспечением.</w:t>
      </w:r>
    </w:p>
    <w:p w:rsidR="00F23D09" w:rsidRDefault="00F23D09">
      <w:pPr>
        <w:spacing w:line="151" w:lineRule="exact"/>
        <w:rPr>
          <w:sz w:val="20"/>
          <w:szCs w:val="20"/>
        </w:rPr>
      </w:pPr>
    </w:p>
    <w:p w:rsidR="00F23D09" w:rsidRDefault="00E4621D">
      <w:pPr>
        <w:spacing w:line="357" w:lineRule="auto"/>
        <w:ind w:left="7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необходимости программа НИР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F23D09" w:rsidRDefault="00F23D09">
      <w:pPr>
        <w:spacing w:line="4" w:lineRule="exact"/>
        <w:rPr>
          <w:sz w:val="20"/>
          <w:szCs w:val="20"/>
        </w:rPr>
      </w:pPr>
    </w:p>
    <w:p w:rsidR="00F23D09" w:rsidRDefault="00E4621D" w:rsidP="00E4621D">
      <w:pPr>
        <w:numPr>
          <w:ilvl w:val="1"/>
          <w:numId w:val="29"/>
        </w:numPr>
        <w:tabs>
          <w:tab w:val="left" w:pos="1640"/>
        </w:tabs>
        <w:ind w:left="164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заключении ПМПК должно быть прописано:</w:t>
      </w:r>
    </w:p>
    <w:p w:rsidR="00F23D09" w:rsidRDefault="00F23D09">
      <w:pPr>
        <w:spacing w:line="138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29"/>
        </w:numPr>
        <w:tabs>
          <w:tab w:val="left" w:pos="860"/>
        </w:tabs>
        <w:ind w:left="86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рекомендуемая учебная нагрузка на обучающегося (количество дней в неделю, часов в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день);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0"/>
        </w:numPr>
        <w:tabs>
          <w:tab w:val="left" w:pos="840"/>
        </w:tabs>
        <w:ind w:left="8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технических условий (при необходимости);</w:t>
      </w:r>
    </w:p>
    <w:p w:rsidR="00F23D09" w:rsidRDefault="00F23D09">
      <w:pPr>
        <w:spacing w:line="150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30"/>
        </w:numPr>
        <w:tabs>
          <w:tab w:val="left" w:pos="1616"/>
        </w:tabs>
        <w:spacing w:line="349" w:lineRule="auto"/>
        <w:ind w:left="70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F23D09" w:rsidRDefault="00F23D09">
      <w:pPr>
        <w:spacing w:line="25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30"/>
        </w:numPr>
        <w:tabs>
          <w:tab w:val="left" w:pos="933"/>
        </w:tabs>
        <w:spacing w:line="349" w:lineRule="auto"/>
        <w:ind w:left="7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F23D09" w:rsidRDefault="00F23D09">
      <w:pPr>
        <w:spacing w:line="25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56" w:lineRule="auto"/>
        <w:ind w:left="70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</w:t>
      </w:r>
    </w:p>
    <w:p w:rsidR="00F23D09" w:rsidRDefault="00F23D09">
      <w:pPr>
        <w:spacing w:line="279" w:lineRule="exact"/>
        <w:rPr>
          <w:sz w:val="20"/>
          <w:szCs w:val="20"/>
        </w:rPr>
      </w:pPr>
    </w:p>
    <w:p w:rsidR="00F23D09" w:rsidRDefault="00E4621D">
      <w:pPr>
        <w:ind w:left="9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</w:t>
      </w:r>
    </w:p>
    <w:p w:rsidR="00F23D09" w:rsidRDefault="00F23D09">
      <w:pPr>
        <w:sectPr w:rsidR="00F23D09">
          <w:pgSz w:w="11900" w:h="16838"/>
          <w:pgMar w:top="1128" w:right="846" w:bottom="423" w:left="1000" w:header="0" w:footer="0" w:gutter="0"/>
          <w:cols w:space="720" w:equalWidth="0">
            <w:col w:w="10060"/>
          </w:cols>
        </w:sectPr>
      </w:pPr>
    </w:p>
    <w:p w:rsidR="00F23D09" w:rsidRDefault="00E4621D">
      <w:pPr>
        <w:spacing w:line="349" w:lineRule="auto"/>
        <w:ind w:left="260"/>
        <w:jc w:val="both"/>
        <w:rPr>
          <w:sz w:val="20"/>
          <w:szCs w:val="20"/>
        </w:rPr>
      </w:pPr>
      <w:bookmarkStart w:id="18" w:name="page19"/>
      <w:bookmarkEnd w:id="18"/>
      <w:r>
        <w:rPr>
          <w:rFonts w:eastAsia="Times New Roman"/>
          <w:sz w:val="24"/>
          <w:szCs w:val="24"/>
        </w:rPr>
        <w:lastRenderedPageBreak/>
        <w:t>программе результатов обучения и уровень сформированности всех компетенций, заявленных в образовательной программе.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F23D09" w:rsidRDefault="00F23D09">
      <w:pPr>
        <w:spacing w:line="18" w:lineRule="exact"/>
        <w:rPr>
          <w:sz w:val="20"/>
          <w:szCs w:val="20"/>
        </w:rPr>
      </w:pPr>
    </w:p>
    <w:p w:rsidR="00F23D09" w:rsidRDefault="00E4621D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F23D09" w:rsidRDefault="00F23D09">
      <w:pPr>
        <w:spacing w:line="19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</w:t>
      </w:r>
    </w:p>
    <w:p w:rsidR="00F23D09" w:rsidRDefault="00F23D09">
      <w:pPr>
        <w:spacing w:line="21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также индивидуальной программе реабилитации инвалида, относительно рекомендованных условий и видов труда.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F23D09" w:rsidRDefault="00E4621D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учебные  аудитории,  оборудованные  компьютерами  с  выходом  в  интернет,</w:t>
      </w:r>
    </w:p>
    <w:p w:rsidR="00F23D09" w:rsidRDefault="00F23D09">
      <w:pPr>
        <w:spacing w:line="178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видеопроекционным оборудованием для презентаций, средствами звуковоспроизведения, экраном;</w:t>
      </w:r>
    </w:p>
    <w:p w:rsidR="00F23D09" w:rsidRDefault="00F23D09">
      <w:pPr>
        <w:spacing w:line="15" w:lineRule="exact"/>
        <w:rPr>
          <w:sz w:val="20"/>
          <w:szCs w:val="20"/>
        </w:rPr>
      </w:pPr>
    </w:p>
    <w:p w:rsidR="00F23D09" w:rsidRDefault="00E4621D">
      <w:pPr>
        <w:spacing w:line="348" w:lineRule="auto"/>
        <w:ind w:left="980" w:hanging="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библиотека, имеющая рабочие места для обучающихся, оборудованные доступом к базам данных и интернетом;</w:t>
      </w:r>
    </w:p>
    <w:p w:rsidR="00F23D09" w:rsidRDefault="00F23D09">
      <w:pPr>
        <w:spacing w:line="32" w:lineRule="exact"/>
        <w:rPr>
          <w:sz w:val="20"/>
          <w:szCs w:val="20"/>
        </w:rPr>
      </w:pPr>
    </w:p>
    <w:p w:rsidR="00F23D09" w:rsidRDefault="00E4621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компьютерные классы;</w:t>
      </w:r>
    </w:p>
    <w:p w:rsidR="00F23D09" w:rsidRDefault="00F23D09">
      <w:pPr>
        <w:spacing w:line="167" w:lineRule="exact"/>
        <w:rPr>
          <w:sz w:val="20"/>
          <w:szCs w:val="20"/>
        </w:rPr>
      </w:pPr>
    </w:p>
    <w:p w:rsidR="00F23D09" w:rsidRDefault="00E4621D">
      <w:pPr>
        <w:spacing w:line="354" w:lineRule="auto"/>
        <w:ind w:left="980" w:hanging="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F23D09" w:rsidRDefault="00F23D09">
      <w:pPr>
        <w:spacing w:line="36" w:lineRule="exact"/>
        <w:rPr>
          <w:sz w:val="20"/>
          <w:szCs w:val="20"/>
        </w:rPr>
      </w:pPr>
    </w:p>
    <w:p w:rsidR="00F23D09" w:rsidRDefault="00E4621D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зрения материалы предоставляются:</w:t>
      </w:r>
    </w:p>
    <w:p w:rsidR="00F23D09" w:rsidRDefault="00F23D09">
      <w:pPr>
        <w:spacing w:line="129" w:lineRule="exact"/>
        <w:rPr>
          <w:sz w:val="20"/>
          <w:szCs w:val="20"/>
        </w:rPr>
      </w:pPr>
    </w:p>
    <w:p w:rsidR="00F23D09" w:rsidRDefault="00E4621D">
      <w:pPr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F23D09" w:rsidRDefault="00F23D09">
      <w:pPr>
        <w:spacing w:line="167" w:lineRule="exact"/>
        <w:rPr>
          <w:sz w:val="20"/>
          <w:szCs w:val="20"/>
        </w:rPr>
      </w:pPr>
    </w:p>
    <w:p w:rsidR="00F23D09" w:rsidRDefault="00E4621D">
      <w:pPr>
        <w:spacing w:line="348" w:lineRule="auto"/>
        <w:ind w:left="820" w:right="4420" w:firstLine="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печатной форме увеличенным шрифтом. Для лиц с нарушениями слуха:</w:t>
      </w:r>
    </w:p>
    <w:p w:rsidR="00F23D09" w:rsidRDefault="00F23D09">
      <w:pPr>
        <w:spacing w:line="44" w:lineRule="exact"/>
        <w:rPr>
          <w:sz w:val="20"/>
          <w:szCs w:val="20"/>
        </w:rPr>
      </w:pPr>
    </w:p>
    <w:p w:rsidR="00F23D09" w:rsidRDefault="00E4621D">
      <w:pPr>
        <w:spacing w:line="365" w:lineRule="auto"/>
        <w:ind w:left="840" w:right="5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форме электронного документа; в печатной форме.</w:t>
      </w:r>
    </w:p>
    <w:p w:rsidR="00F23D09" w:rsidRDefault="00F23D09">
      <w:pPr>
        <w:spacing w:line="207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</w:t>
      </w:r>
    </w:p>
    <w:p w:rsidR="00F23D09" w:rsidRDefault="00F23D09">
      <w:pPr>
        <w:sectPr w:rsidR="00F23D09">
          <w:pgSz w:w="11900" w:h="16838"/>
          <w:pgMar w:top="1141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820"/>
        <w:rPr>
          <w:sz w:val="20"/>
          <w:szCs w:val="20"/>
        </w:rPr>
      </w:pPr>
      <w:bookmarkStart w:id="19" w:name="page20"/>
      <w:bookmarkEnd w:id="19"/>
      <w:r>
        <w:rPr>
          <w:rFonts w:eastAsia="Times New Roman"/>
          <w:sz w:val="24"/>
          <w:szCs w:val="24"/>
        </w:rPr>
        <w:lastRenderedPageBreak/>
        <w:t>Для лиц с нарушениями опорно-двигательного аппарата:</w:t>
      </w:r>
    </w:p>
    <w:p w:rsidR="00F23D09" w:rsidRDefault="00F23D09">
      <w:pPr>
        <w:spacing w:line="141" w:lineRule="exact"/>
        <w:rPr>
          <w:sz w:val="20"/>
          <w:szCs w:val="20"/>
        </w:rPr>
      </w:pPr>
    </w:p>
    <w:p w:rsidR="00F23D09" w:rsidRDefault="00E4621D">
      <w:pPr>
        <w:spacing w:line="364" w:lineRule="auto"/>
        <w:ind w:left="840" w:right="5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форме электронного документа; в печатной форме.</w:t>
      </w:r>
    </w:p>
    <w:p w:rsidR="00F23D09" w:rsidRDefault="00F23D09">
      <w:pPr>
        <w:spacing w:line="35" w:lineRule="exact"/>
        <w:rPr>
          <w:sz w:val="20"/>
          <w:szCs w:val="20"/>
        </w:rPr>
      </w:pPr>
    </w:p>
    <w:p w:rsidR="00F23D09" w:rsidRDefault="00E4621D">
      <w:pPr>
        <w:spacing w:line="357" w:lineRule="auto"/>
        <w:ind w:left="400" w:firstLine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</w:t>
      </w:r>
    </w:p>
    <w:p w:rsidR="00F23D09" w:rsidRDefault="00F23D09">
      <w:pPr>
        <w:spacing w:line="17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1"/>
        </w:numPr>
        <w:tabs>
          <w:tab w:val="left" w:pos="713"/>
        </w:tabs>
        <w:spacing w:line="349" w:lineRule="auto"/>
        <w:ind w:left="40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F23D09" w:rsidRDefault="00F23D09">
      <w:pPr>
        <w:spacing w:line="25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56" w:lineRule="auto"/>
        <w:ind w:left="400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F23D09" w:rsidRDefault="00F23D09">
      <w:pPr>
        <w:spacing w:line="18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57" w:lineRule="auto"/>
        <w:ind w:left="400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F23D09" w:rsidRDefault="00F23D09">
      <w:pPr>
        <w:spacing w:line="21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349" w:lineRule="auto"/>
        <w:ind w:left="40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</w:t>
      </w:r>
    </w:p>
    <w:p w:rsidR="00F23D09" w:rsidRDefault="00F23D09">
      <w:pPr>
        <w:spacing w:line="25" w:lineRule="exact"/>
        <w:rPr>
          <w:sz w:val="20"/>
          <w:szCs w:val="20"/>
        </w:rPr>
      </w:pPr>
    </w:p>
    <w:p w:rsidR="00F23D09" w:rsidRDefault="00E4621D">
      <w:pPr>
        <w:spacing w:line="349" w:lineRule="auto"/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должен предоставить на кафедру не позднее, чем за два месяца до проведения процедуры защиты.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43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</w:t>
      </w:r>
    </w:p>
    <w:p w:rsidR="00F23D09" w:rsidRDefault="00F23D09">
      <w:pPr>
        <w:sectPr w:rsidR="00F23D09">
          <w:pgSz w:w="11900" w:h="16838"/>
          <w:pgMar w:top="1128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F23D09">
      <w:pPr>
        <w:spacing w:line="104" w:lineRule="exact"/>
        <w:rPr>
          <w:sz w:val="20"/>
          <w:szCs w:val="20"/>
        </w:rPr>
      </w:pPr>
      <w:bookmarkStart w:id="20" w:name="page21"/>
      <w:bookmarkEnd w:id="20"/>
    </w:p>
    <w:p w:rsidR="00F23D09" w:rsidRDefault="00E4621D">
      <w:pPr>
        <w:ind w:left="77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ПРИЛОЖЕНИЕ 1</w:t>
      </w:r>
    </w:p>
    <w:p w:rsidR="00F23D09" w:rsidRDefault="00F23D09">
      <w:pPr>
        <w:spacing w:line="139" w:lineRule="exact"/>
        <w:rPr>
          <w:sz w:val="20"/>
          <w:szCs w:val="20"/>
        </w:rPr>
      </w:pPr>
    </w:p>
    <w:p w:rsidR="00F23D09" w:rsidRDefault="00E4621D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ПРОГРАММЫ ПРАКТИКИ</w:t>
      </w:r>
    </w:p>
    <w:p w:rsidR="00F23D09" w:rsidRDefault="00F23D09">
      <w:pPr>
        <w:spacing w:line="138" w:lineRule="exact"/>
        <w:rPr>
          <w:sz w:val="20"/>
          <w:szCs w:val="20"/>
        </w:rPr>
      </w:pPr>
    </w:p>
    <w:p w:rsidR="00F23D09" w:rsidRDefault="00E4621D">
      <w:pPr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(НАУЧНО-ИССЛЕДОВАТЕЛЬСКАЯ РАБОТА)</w:t>
      </w:r>
    </w:p>
    <w:p w:rsidR="00F23D09" w:rsidRDefault="00F23D09">
      <w:pPr>
        <w:spacing w:line="148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592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развитие первичных навыков самостоятельной познавательной научно-исследовательской деятельности студентов, формирование у них профессионального ми-ровоззрения в определенной области и способности использования научный исследова-тельский аппарат в практике</w:t>
      </w:r>
    </w:p>
    <w:p w:rsidR="00F23D09" w:rsidRDefault="00F23D09">
      <w:pPr>
        <w:spacing w:line="3" w:lineRule="exact"/>
        <w:rPr>
          <w:sz w:val="20"/>
          <w:szCs w:val="20"/>
        </w:rPr>
      </w:pPr>
    </w:p>
    <w:p w:rsidR="00F23D09" w:rsidRDefault="00E4621D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Задачи НИР:</w:t>
      </w:r>
    </w:p>
    <w:p w:rsidR="00F23D09" w:rsidRDefault="00E4621D">
      <w:pPr>
        <w:spacing w:line="238" w:lineRule="auto"/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закрепление теоретических знаний;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профессиональных знаний, полученных ими в процессе обучения по дисциплинам ООП;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ведение библиографической работы с привлечением современных информацион-ных технологий;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постановка и решение задач профессиональной деятельности, возникающих в ходе выполнения научно-исследовательской работы;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необходимых методов исследования (модификация, адаптация существую-щих), исходя из задач конкретного исследования и проектной работы;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 современных информационных технологий при проведении научных и прикладных исследований;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и обработка полученных результатов, представление их в виде завершенных научно-исследовательских разработок (отчета по научно-исследовательской ра-боте, тезисов докладов, научных статей)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1220" w:hanging="2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презентация и публичная защита своих научных исследований и проектных разра-боток.</w:t>
      </w:r>
    </w:p>
    <w:p w:rsidR="00F23D09" w:rsidRDefault="00F23D09">
      <w:pPr>
        <w:spacing w:line="1" w:lineRule="exact"/>
        <w:rPr>
          <w:sz w:val="20"/>
          <w:szCs w:val="20"/>
        </w:rPr>
      </w:pPr>
    </w:p>
    <w:p w:rsidR="00F23D09" w:rsidRDefault="00E4621D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результате освоения практики обучающийся должен: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9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</w:t>
      </w:r>
      <w:r>
        <w:rPr>
          <w:rFonts w:eastAsia="Times New Roman"/>
          <w:sz w:val="24"/>
          <w:szCs w:val="24"/>
        </w:rPr>
        <w:t xml:space="preserve"> основные теоретико-методологические положения в философии, роль инфор-мации в системе научного знания; систему логической аргументации и методы поиска информации; методы оценки ресурсов, условий, средств и временной перспективы; мето-ды формулировки цели собственной деятельности от ресурсов, условий, средств и вре-менной перспективой; достижения отечественной и мировой культуры; достижения оте-чественной и мировой культуры, а также средства художественной выразительности лингвистического, визуального, кинемотаграфического, театрального, музыкального ха-рактера; тенденции развития общественных и государственных институтов; методы гра-даций потребностей и типизации разных аудиторий; способы получения информации о потребностях и интересах целевых аудиторий / групп общественности; виды и базовые характеристики технического оборудования и программного обеспечения, необходимого для профессиональной деятельности; принципы работы современных цифровых устройств, платформ и программного обеспечения; принципы социальной ответственно-сти и этические нормы, принятые в профессиональной сфере .</w:t>
      </w:r>
    </w:p>
    <w:p w:rsidR="00F23D09" w:rsidRDefault="00F23D09">
      <w:pPr>
        <w:spacing w:line="16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  <w:r>
        <w:rPr>
          <w:rFonts w:eastAsia="Times New Roman"/>
          <w:sz w:val="24"/>
          <w:szCs w:val="24"/>
        </w:rPr>
        <w:t xml:space="preserve"> применять концептуальные подходы философии к изучению природы ин-формации; адекватно оценивает современные явления и процессы в общественной жизни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2"/>
        </w:numPr>
        <w:tabs>
          <w:tab w:val="left" w:pos="487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аргументированно отстаивать свою позицию; определять приоритетные цели в своей деятельности и определять пути их достижения; определять актуальность тенденций раз-вития общественных и государствен-ных институтов и их влияние на аудиторию; выстра-ивать траекторию достижения цели в зависимости от ее формулировки, определяет кон-фигурацию ресурсов и средств для ее достижения; ориентироваться в достижениях сфере отечественного и мирового культурного процессах; использовать различные средства ху-дожедственной выразительности при создании медиатекстов или коммуникационных продуктов; соотносить социологические данные с запросами и потребностями общества и</w:t>
      </w:r>
    </w:p>
    <w:p w:rsidR="00F23D09" w:rsidRDefault="00F23D09">
      <w:pPr>
        <w:spacing w:line="55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</w:t>
      </w:r>
    </w:p>
    <w:p w:rsidR="00F23D09" w:rsidRDefault="00F23D09">
      <w:pPr>
        <w:sectPr w:rsidR="00F23D09">
          <w:pgSz w:w="11900" w:h="16838"/>
          <w:pgMar w:top="1440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spacing w:line="238" w:lineRule="auto"/>
        <w:ind w:left="260"/>
        <w:jc w:val="both"/>
        <w:rPr>
          <w:sz w:val="20"/>
          <w:szCs w:val="20"/>
        </w:rPr>
      </w:pPr>
      <w:bookmarkStart w:id="21" w:name="page22"/>
      <w:bookmarkEnd w:id="21"/>
      <w:r>
        <w:rPr>
          <w:rFonts w:eastAsia="Times New Roman"/>
          <w:sz w:val="24"/>
          <w:szCs w:val="24"/>
        </w:rPr>
        <w:lastRenderedPageBreak/>
        <w:t>отдельных аудиторных групп; определять основные характеристики целевой аудитории, имеющие значения при создании текстов рекламы и связей с общественностью и (или) иных коммуникационных продуктов; определять необходимые требования к техническо-му оборудованию и программному обеспечению; использоваь современные цифровые устройства, платформы и программное обеспечение; оценивать результаты с позиции со-циальной ответственности и принятых норм.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9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Владеть</w:t>
      </w:r>
      <w:r>
        <w:rPr>
          <w:rFonts w:eastAsia="Times New Roman"/>
          <w:sz w:val="24"/>
          <w:szCs w:val="24"/>
        </w:rPr>
        <w:t xml:space="preserve"> системным мышлением при изучении природы информации; системным подходом при оценке современных явления и процессы в общественной жизни; способ-ностью оценивать ресурсы, условия, средства, временную перспективу, в соответствии с чем определять индикаторы результатов достижения цели; способностью достигать по-ставленных целей в собственной деятельности, с учетом условий, средств, временной пер-спективы, в соответствии с чем определять результативность собственной траектории развития; способностью создавать тексты рекламы и связей с общественностью с учетом тенденций развития общественных и государственных институтов; кругозором в сфере отечественного и мирового культурного процесса; способностью создавать медиатекстов или коммуникационных продуктов с использованием различных художественно-выразительных средств и учитывать достижения отечественной и мировой культуры; ме-тодами оценки потребности общества отдельных аудиторных групп; методами создания текстов для рекламы и связей с общественностью и (или) иных коммуникационных про-дуктов, с учетом потребностей и характеристик целевой аудитории; навыком выбора тех-нического оборудования и программного обеспечения для выполнения задач профессио-нальной деятельности; способностью создавать тексты рекламы и связей с общественно-стью и (или) иные коммуникационные продукты, используя современные цифровые устройства, плат-формы и программное обеспечение; принципами социальной ответ-ственности и этическими нормами,принятым профессиональным сообществом в соб-ственной деятельности в сфере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35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</w:t>
      </w:r>
    </w:p>
    <w:p w:rsidR="00F23D09" w:rsidRDefault="00F23D09">
      <w:pPr>
        <w:sectPr w:rsidR="00F23D09">
          <w:pgSz w:w="11900" w:h="16838"/>
          <w:pgMar w:top="1141" w:right="846" w:bottom="423" w:left="1440" w:header="0" w:footer="0" w:gutter="0"/>
          <w:cols w:space="720" w:equalWidth="0">
            <w:col w:w="9620"/>
          </w:cols>
        </w:sectPr>
      </w:pPr>
    </w:p>
    <w:p w:rsidR="00246CFF" w:rsidRDefault="00246CFF" w:rsidP="008B1F1B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bookmarkStart w:id="22" w:name="page23"/>
      <w:bookmarkEnd w:id="22"/>
    </w:p>
    <w:p w:rsidR="00246CFF" w:rsidRPr="00B958D5" w:rsidRDefault="00246CFF" w:rsidP="00246CFF">
      <w:pPr>
        <w:widowControl w:val="0"/>
        <w:ind w:firstLine="426"/>
        <w:jc w:val="right"/>
        <w:rPr>
          <w:i/>
        </w:rPr>
      </w:pPr>
      <w:r w:rsidRPr="00B958D5">
        <w:rPr>
          <w:i/>
        </w:rPr>
        <w:t>ПРИЛОЖЕНИЕ 2.1.</w:t>
      </w:r>
    </w:p>
    <w:p w:rsidR="00246CFF" w:rsidRDefault="00246CFF" w:rsidP="00246CFF">
      <w:pPr>
        <w:widowControl w:val="0"/>
        <w:ind w:firstLine="426"/>
        <w:jc w:val="right"/>
      </w:pPr>
    </w:p>
    <w:p w:rsidR="00246CFF" w:rsidRDefault="00246CFF" w:rsidP="00246CFF">
      <w:pPr>
        <w:widowControl w:val="0"/>
        <w:ind w:firstLine="426"/>
        <w:jc w:val="right"/>
      </w:pPr>
    </w:p>
    <w:p w:rsidR="00246CFF" w:rsidRDefault="00246CFF" w:rsidP="00246CFF">
      <w:pPr>
        <w:widowControl w:val="0"/>
        <w:ind w:firstLine="426"/>
        <w:jc w:val="center"/>
      </w:pPr>
      <w:r>
        <w:t>Форма отчета по практике НИР</w:t>
      </w:r>
    </w:p>
    <w:p w:rsidR="00246CFF" w:rsidRDefault="00246CFF" w:rsidP="00246CFF">
      <w:pPr>
        <w:widowControl w:val="0"/>
        <w:ind w:firstLine="426"/>
        <w:jc w:val="center"/>
      </w:pPr>
    </w:p>
    <w:p w:rsidR="00246CFF" w:rsidRDefault="00246CFF" w:rsidP="00246CFF">
      <w:pPr>
        <w:widowControl w:val="0"/>
        <w:ind w:firstLine="426"/>
        <w:jc w:val="both"/>
      </w:pPr>
      <w: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246CFF" w:rsidRDefault="00246CFF" w:rsidP="00246CFF">
      <w:pPr>
        <w:widowControl w:val="0"/>
        <w:ind w:firstLine="426"/>
        <w:jc w:val="both"/>
      </w:pP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Титульный лист.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Рабочий график (план) проведения практики.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Индивидуальное задание на практику.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Введение.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Таблица с результатами НИР.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Основная часть отчета: «разделы», каждый из которых посвящен выполнению ко</w:t>
      </w:r>
      <w:r>
        <w:t>н</w:t>
      </w:r>
      <w:r>
        <w:t>кретного задания.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Заключение.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Список использованной литературы.</w:t>
      </w:r>
    </w:p>
    <w:p w:rsidR="00246CFF" w:rsidRDefault="00246CFF" w:rsidP="00246CFF">
      <w:pPr>
        <w:widowControl w:val="0"/>
        <w:numPr>
          <w:ilvl w:val="0"/>
          <w:numId w:val="46"/>
        </w:numPr>
        <w:jc w:val="both"/>
      </w:pPr>
      <w:r>
        <w:t>Характеристика.</w:t>
      </w:r>
    </w:p>
    <w:p w:rsidR="00246CFF" w:rsidRDefault="00246CFF" w:rsidP="00246CFF">
      <w:pPr>
        <w:widowControl w:val="0"/>
        <w:jc w:val="both"/>
      </w:pPr>
    </w:p>
    <w:p w:rsidR="00246CFF" w:rsidRDefault="00246CFF" w:rsidP="00246CFF">
      <w:pPr>
        <w:widowControl w:val="0"/>
        <w:ind w:firstLine="708"/>
        <w:jc w:val="both"/>
      </w:pPr>
      <w: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246CFF" w:rsidRDefault="00246CFF" w:rsidP="00246CFF">
      <w:pPr>
        <w:widowControl w:val="0"/>
        <w:ind w:firstLine="708"/>
        <w:jc w:val="both"/>
      </w:pPr>
      <w: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246CFF" w:rsidRDefault="00246CFF" w:rsidP="00246CFF">
      <w:pPr>
        <w:widowControl w:val="0"/>
        <w:ind w:firstLine="708"/>
        <w:jc w:val="both"/>
      </w:pPr>
      <w:r>
        <w:t>В основной части – «разделах» –  необходимо описывать выполнение заданий из «Та</w:t>
      </w:r>
      <w:r>
        <w:t>б</w:t>
      </w:r>
      <w:r>
        <w:t>лицы заданий по НИР». Примерная структура отчета приведена ниже в Приложениях. В ц</w:t>
      </w:r>
      <w:r>
        <w:t>е</w:t>
      </w:r>
      <w:r>
        <w:t>лом студенту необходимо описать мероприятие или проект, описать основные свои достиж</w:t>
      </w:r>
      <w:r>
        <w:t>е</w:t>
      </w:r>
      <w: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t>ы</w:t>
      </w:r>
      <w:r>
        <w:t>полнения того или иного задания и соотнести этот опыт с планируемыми компетенциями, к</w:t>
      </w:r>
      <w:r>
        <w:t>о</w:t>
      </w:r>
      <w:r>
        <w:t xml:space="preserve">торые соотносятся с каждым из заданий. </w:t>
      </w:r>
    </w:p>
    <w:p w:rsidR="00246CFF" w:rsidRDefault="00246CFF" w:rsidP="00246CFF">
      <w:pPr>
        <w:widowControl w:val="0"/>
        <w:ind w:firstLine="708"/>
        <w:jc w:val="both"/>
      </w:pPr>
      <w: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t>категориях</w:t>
      </w:r>
      <w:proofErr w:type="gramEnd"/>
      <w:r>
        <w:t xml:space="preserve"> запланированных к освоению в рамках пра</w:t>
      </w:r>
      <w:r>
        <w:t>к</w:t>
      </w:r>
      <w:r>
        <w:t xml:space="preserve">тики компетенций. </w:t>
      </w:r>
    </w:p>
    <w:p w:rsidR="00246CFF" w:rsidRDefault="00246CFF" w:rsidP="00246CFF">
      <w:pPr>
        <w:widowControl w:val="0"/>
        <w:ind w:firstLine="708"/>
        <w:jc w:val="both"/>
      </w:pPr>
      <w: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246CFF" w:rsidRDefault="00246CFF" w:rsidP="00246CFF">
      <w:pPr>
        <w:widowControl w:val="0"/>
        <w:ind w:firstLine="708"/>
        <w:jc w:val="both"/>
      </w:pPr>
      <w:r>
        <w:t>В списке литературы должно быть приведено не менее 5 позиций (монографий или н</w:t>
      </w:r>
      <w:r>
        <w:t>а</w:t>
      </w:r>
      <w: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</w:t>
      </w:r>
      <w:r>
        <w:t>о</w:t>
      </w:r>
      <w:r>
        <w:t xml:space="preserve">сто фамилию автора, студент может привлечь для анализа данный материал и на его основе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246CFF" w:rsidRDefault="00246CFF" w:rsidP="00246CFF">
      <w:pPr>
        <w:widowControl w:val="0"/>
        <w:ind w:firstLine="708"/>
        <w:jc w:val="both"/>
      </w:pPr>
      <w:r>
        <w:t xml:space="preserve">Отчет должен быть сформирован в программе MS </w:t>
      </w:r>
      <w:proofErr w:type="spellStart"/>
      <w:r>
        <w:t>Word</w:t>
      </w:r>
      <w:proofErr w:type="spellEnd"/>
      <w:r>
        <w:t xml:space="preserve">. Текст должен быть набран кеглем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246CFF" w:rsidRDefault="00246CFF" w:rsidP="00246CFF">
      <w:pPr>
        <w:widowControl w:val="0"/>
        <w:ind w:firstLine="708"/>
        <w:jc w:val="both"/>
      </w:pPr>
      <w: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t>и</w:t>
      </w:r>
      <w: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246CFF" w:rsidRPr="00BB11B5" w:rsidRDefault="00246CFF" w:rsidP="00246CFF">
      <w:pPr>
        <w:widowControl w:val="0"/>
        <w:ind w:firstLine="708"/>
        <w:jc w:val="both"/>
      </w:pPr>
    </w:p>
    <w:p w:rsidR="00246CFF" w:rsidRPr="00C237B4" w:rsidRDefault="00246CFF" w:rsidP="00246CFF"/>
    <w:p w:rsidR="00246CFF" w:rsidRDefault="00246CFF" w:rsidP="00246CFF">
      <w:pPr>
        <w:widowControl w:val="0"/>
        <w:ind w:firstLine="426"/>
        <w:jc w:val="both"/>
        <w:rPr>
          <w:bCs/>
          <w:iCs/>
          <w:spacing w:val="-6"/>
          <w:sz w:val="28"/>
          <w:szCs w:val="28"/>
        </w:rPr>
      </w:pPr>
    </w:p>
    <w:p w:rsidR="00246CFF" w:rsidRPr="00246CFF" w:rsidRDefault="00246CFF" w:rsidP="00246CFF">
      <w:pPr>
        <w:widowControl w:val="0"/>
        <w:ind w:firstLine="426"/>
        <w:jc w:val="both"/>
        <w:rPr>
          <w:bCs/>
          <w:iCs/>
          <w:spacing w:val="-6"/>
          <w:sz w:val="28"/>
          <w:szCs w:val="28"/>
        </w:rPr>
      </w:pPr>
    </w:p>
    <w:p w:rsidR="00246CFF" w:rsidRDefault="00246CFF" w:rsidP="008B1F1B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8B1F1B" w:rsidRPr="00282A7D" w:rsidRDefault="00246CFF" w:rsidP="008B1F1B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r>
        <w:rPr>
          <w:bCs/>
          <w:i/>
          <w:iCs/>
          <w:spacing w:val="-6"/>
          <w:sz w:val="28"/>
          <w:szCs w:val="28"/>
        </w:rPr>
        <w:lastRenderedPageBreak/>
        <w:t>ПРИЛОЖЕНИЕ 2.2.</w:t>
      </w:r>
      <w:r w:rsidR="008B1F1B" w:rsidRPr="00282A7D">
        <w:rPr>
          <w:bCs/>
          <w:i/>
          <w:iCs/>
          <w:spacing w:val="-6"/>
          <w:sz w:val="28"/>
          <w:szCs w:val="28"/>
        </w:rPr>
        <w:t xml:space="preserve"> </w:t>
      </w:r>
    </w:p>
    <w:p w:rsidR="008B1F1B" w:rsidRPr="007D6FCA" w:rsidRDefault="008B1F1B" w:rsidP="008B1F1B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8B1F1B" w:rsidRPr="007D6FCA" w:rsidRDefault="008B1F1B" w:rsidP="008B1F1B">
      <w:pPr>
        <w:jc w:val="center"/>
        <w:rPr>
          <w:b/>
          <w:bCs/>
        </w:rPr>
      </w:pPr>
    </w:p>
    <w:p w:rsidR="008B1F1B" w:rsidRPr="007D6FCA" w:rsidRDefault="008B1F1B" w:rsidP="008B1F1B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8B1F1B" w:rsidRPr="007D6FCA" w:rsidRDefault="008B1F1B" w:rsidP="008B1F1B">
      <w:pPr>
        <w:rPr>
          <w:b/>
          <w:bCs/>
        </w:rPr>
      </w:pPr>
    </w:p>
    <w:p w:rsidR="008B1F1B" w:rsidRPr="00246CFF" w:rsidRDefault="008B1F1B" w:rsidP="008B1F1B">
      <w:pPr>
        <w:ind w:left="567" w:right="142"/>
        <w:jc w:val="center"/>
        <w:rPr>
          <w:b/>
        </w:rPr>
      </w:pPr>
      <w:r>
        <w:rPr>
          <w:noProof/>
        </w:rPr>
        <w:drawing>
          <wp:inline distT="0" distB="0" distL="0" distR="0">
            <wp:extent cx="508000" cy="508000"/>
            <wp:effectExtent l="19050" t="0" r="635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F1B" w:rsidRPr="00246CFF" w:rsidRDefault="008B1F1B" w:rsidP="008B1F1B">
      <w:pPr>
        <w:ind w:left="567" w:right="142"/>
        <w:jc w:val="center"/>
        <w:rPr>
          <w:b/>
        </w:rPr>
      </w:pPr>
    </w:p>
    <w:p w:rsidR="008B1F1B" w:rsidRPr="007D6FCA" w:rsidRDefault="008B1F1B" w:rsidP="008B1F1B">
      <w:pPr>
        <w:ind w:left="567" w:right="142"/>
        <w:jc w:val="center"/>
      </w:pPr>
      <w:r w:rsidRPr="007D6FCA">
        <w:t xml:space="preserve">Федеральное государственное </w:t>
      </w:r>
      <w:r>
        <w:t>автономное</w:t>
      </w:r>
      <w:r w:rsidRPr="007D6FCA">
        <w:t xml:space="preserve"> образовательное учреждение </w:t>
      </w:r>
    </w:p>
    <w:p w:rsidR="008B1F1B" w:rsidRPr="007D6FCA" w:rsidRDefault="008B1F1B" w:rsidP="008B1F1B">
      <w:pPr>
        <w:ind w:left="567" w:right="142"/>
        <w:jc w:val="center"/>
      </w:pPr>
      <w:r w:rsidRPr="007D6FCA">
        <w:t>высшего образования</w:t>
      </w:r>
    </w:p>
    <w:p w:rsidR="008B1F1B" w:rsidRPr="007D6FCA" w:rsidRDefault="008B1F1B" w:rsidP="008B1F1B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8B1F1B" w:rsidRPr="007D6FCA" w:rsidRDefault="008B1F1B" w:rsidP="008B1F1B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(ФГА</w:t>
      </w:r>
      <w:r w:rsidRPr="007D6FCA">
        <w:rPr>
          <w:bCs/>
          <w:kern w:val="32"/>
        </w:rPr>
        <w:t>ОУ ВО «РГГУ»)</w:t>
      </w:r>
    </w:p>
    <w:p w:rsidR="008B1F1B" w:rsidRPr="007D6FCA" w:rsidRDefault="008B1F1B" w:rsidP="008B1F1B">
      <w:pPr>
        <w:jc w:val="center"/>
      </w:pPr>
    </w:p>
    <w:p w:rsidR="008B1F1B" w:rsidRPr="001B74A6" w:rsidRDefault="008B1F1B" w:rsidP="008B1F1B">
      <w:pPr>
        <w:jc w:val="center"/>
      </w:pPr>
      <w:r w:rsidRPr="007D6FCA">
        <w:t xml:space="preserve">ИНСТИТУТ </w:t>
      </w:r>
      <w:r>
        <w:t>СОЦИАЛЬНО-ЭКОНОМИЧЕСКИХ НАУК</w:t>
      </w:r>
    </w:p>
    <w:p w:rsidR="008B1F1B" w:rsidRPr="001B74A6" w:rsidRDefault="008B1F1B" w:rsidP="008B1F1B">
      <w:pPr>
        <w:jc w:val="center"/>
      </w:pPr>
      <w:r w:rsidRPr="007D6FCA">
        <w:t xml:space="preserve">ФАКУЛЬТЕТ </w:t>
      </w:r>
      <w:r>
        <w:t>МАРКЕТИНГА И РЕКЛАМЫ</w:t>
      </w:r>
    </w:p>
    <w:p w:rsidR="008B1F1B" w:rsidRPr="007D6FCA" w:rsidRDefault="008B1F1B" w:rsidP="008B1F1B">
      <w:pPr>
        <w:jc w:val="center"/>
      </w:pPr>
      <w:r w:rsidRPr="007D6FCA">
        <w:t>Кафедра интегрированных коммуникаций и рекламы</w:t>
      </w:r>
    </w:p>
    <w:p w:rsidR="008B1F1B" w:rsidRPr="007D6FCA" w:rsidRDefault="008B1F1B" w:rsidP="008B1F1B">
      <w:pPr>
        <w:jc w:val="center"/>
      </w:pPr>
    </w:p>
    <w:p w:rsidR="008B1F1B" w:rsidRPr="007D6FCA" w:rsidRDefault="008B1F1B" w:rsidP="008B1F1B">
      <w:pPr>
        <w:jc w:val="center"/>
      </w:pPr>
    </w:p>
    <w:p w:rsidR="008B1F1B" w:rsidRPr="007D6FCA" w:rsidRDefault="008B1F1B" w:rsidP="008B1F1B">
      <w:pPr>
        <w:jc w:val="center"/>
      </w:pPr>
    </w:p>
    <w:p w:rsidR="008B1F1B" w:rsidRPr="007D6FCA" w:rsidRDefault="008B1F1B" w:rsidP="008B1F1B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8B1F1B" w:rsidRPr="007D6FCA" w:rsidRDefault="008B1F1B" w:rsidP="008B1F1B">
      <w:pPr>
        <w:jc w:val="center"/>
      </w:pPr>
      <w:r>
        <w:t>Производственная (научно-исследовательская работа)</w:t>
      </w:r>
    </w:p>
    <w:p w:rsidR="008B1F1B" w:rsidRPr="007D6FCA" w:rsidRDefault="008B1F1B" w:rsidP="008B1F1B">
      <w:pPr>
        <w:jc w:val="center"/>
      </w:pPr>
      <w:r w:rsidRPr="007D6FCA">
        <w:t>42.03.01 Реклама и связи с общественностью</w:t>
      </w:r>
    </w:p>
    <w:p w:rsidR="008B1F1B" w:rsidRPr="007D6FCA" w:rsidRDefault="008B1F1B" w:rsidP="008B1F1B">
      <w:pPr>
        <w:jc w:val="center"/>
      </w:pPr>
      <w:r w:rsidRPr="007D6FCA">
        <w:t>направленность: «</w:t>
      </w:r>
      <w:r>
        <w:t>Маркетинговые коммуникации и маркетинг</w:t>
      </w:r>
      <w:r w:rsidRPr="007D6FCA">
        <w:t>»</w:t>
      </w:r>
    </w:p>
    <w:p w:rsidR="008B1F1B" w:rsidRPr="007D6FCA" w:rsidRDefault="008B1F1B" w:rsidP="008B1F1B">
      <w:pPr>
        <w:jc w:val="center"/>
      </w:pPr>
      <w:r w:rsidRPr="007D6FCA">
        <w:t>Квалификация выпускника: бакалавр</w:t>
      </w:r>
    </w:p>
    <w:p w:rsidR="008B1F1B" w:rsidRPr="007D6FCA" w:rsidRDefault="008B1F1B" w:rsidP="008B1F1B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</w:t>
      </w:r>
      <w:proofErr w:type="spellStart"/>
      <w:r w:rsidRPr="007D6FCA">
        <w:rPr>
          <w:i/>
        </w:rPr>
        <w:t>очно-заочная</w:t>
      </w:r>
      <w:proofErr w:type="spellEnd"/>
      <w:r w:rsidRPr="007D6FCA">
        <w:rPr>
          <w:i/>
        </w:rPr>
        <w:t xml:space="preserve">, заочная) </w:t>
      </w:r>
    </w:p>
    <w:p w:rsidR="008B1F1B" w:rsidRPr="007D6FCA" w:rsidRDefault="008B1F1B" w:rsidP="008B1F1B">
      <w:pPr>
        <w:jc w:val="center"/>
      </w:pPr>
    </w:p>
    <w:p w:rsidR="008B1F1B" w:rsidRPr="007D6FCA" w:rsidRDefault="008B1F1B" w:rsidP="008B1F1B">
      <w:pPr>
        <w:jc w:val="center"/>
      </w:pPr>
    </w:p>
    <w:p w:rsidR="008B1F1B" w:rsidRPr="007D6FCA" w:rsidRDefault="008B1F1B" w:rsidP="008B1F1B">
      <w:pPr>
        <w:jc w:val="right"/>
      </w:pPr>
      <w:r w:rsidRPr="007D6FCA">
        <w:t>Студента/</w:t>
      </w:r>
      <w:proofErr w:type="spellStart"/>
      <w:r w:rsidRPr="007D6FCA">
        <w:t>ки</w:t>
      </w:r>
      <w:proofErr w:type="spellEnd"/>
      <w:r w:rsidRPr="007D6FCA">
        <w:t xml:space="preserve"> __ курса</w:t>
      </w:r>
    </w:p>
    <w:p w:rsidR="008B1F1B" w:rsidRPr="007D6FCA" w:rsidRDefault="008B1F1B" w:rsidP="008B1F1B">
      <w:pPr>
        <w:jc w:val="right"/>
      </w:pPr>
      <w:r w:rsidRPr="007D6FCA">
        <w:t>…..  формы обучения</w:t>
      </w:r>
    </w:p>
    <w:p w:rsidR="008B1F1B" w:rsidRPr="007D6FCA" w:rsidRDefault="008B1F1B" w:rsidP="008B1F1B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8B1F1B" w:rsidRPr="007D6FCA" w:rsidRDefault="008B1F1B" w:rsidP="008B1F1B">
      <w:pPr>
        <w:jc w:val="right"/>
      </w:pPr>
      <w:r w:rsidRPr="007D6FCA">
        <w:t xml:space="preserve">Руководитель практики </w:t>
      </w:r>
    </w:p>
    <w:p w:rsidR="008B1F1B" w:rsidRPr="007D6FCA" w:rsidRDefault="008B1F1B" w:rsidP="008B1F1B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8B1F1B" w:rsidRPr="007D6FCA" w:rsidRDefault="008B1F1B" w:rsidP="008B1F1B">
      <w:pPr>
        <w:jc w:val="right"/>
      </w:pPr>
    </w:p>
    <w:p w:rsidR="008B1F1B" w:rsidRPr="007D6FCA" w:rsidRDefault="008B1F1B" w:rsidP="008B1F1B">
      <w:pPr>
        <w:jc w:val="right"/>
      </w:pPr>
    </w:p>
    <w:p w:rsidR="008B1F1B" w:rsidRPr="007D6FCA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Default="008B1F1B" w:rsidP="008B1F1B">
      <w:pPr>
        <w:jc w:val="center"/>
      </w:pPr>
    </w:p>
    <w:p w:rsidR="008B1F1B" w:rsidRPr="003D303C" w:rsidRDefault="008B1F1B" w:rsidP="008B1F1B">
      <w:pPr>
        <w:jc w:val="center"/>
      </w:pPr>
    </w:p>
    <w:p w:rsidR="008B1F1B" w:rsidRPr="007D6FCA" w:rsidRDefault="008B1F1B" w:rsidP="008B1F1B">
      <w:pPr>
        <w:jc w:val="center"/>
      </w:pPr>
    </w:p>
    <w:p w:rsidR="008B1F1B" w:rsidRPr="007D6FCA" w:rsidRDefault="008B1F1B" w:rsidP="008B1F1B">
      <w:pPr>
        <w:jc w:val="center"/>
      </w:pPr>
      <w:r w:rsidRPr="007D6FCA">
        <w:t>Москва 20     г.</w:t>
      </w:r>
    </w:p>
    <w:p w:rsidR="008B1F1B" w:rsidRDefault="008B1F1B" w:rsidP="008B1F1B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bookmarkStart w:id="23" w:name="_Hlk91449155"/>
      <w:r w:rsidRPr="00282A7D">
        <w:rPr>
          <w:bCs/>
          <w:i/>
          <w:iCs/>
          <w:sz w:val="28"/>
          <w:szCs w:val="28"/>
        </w:rPr>
        <w:lastRenderedPageBreak/>
        <w:t>ПРИЛОЖЕНИЕ 3</w:t>
      </w:r>
    </w:p>
    <w:p w:rsidR="008B1F1B" w:rsidRDefault="008B1F1B" w:rsidP="008B1F1B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графика</w:t>
      </w:r>
    </w:p>
    <w:bookmarkEnd w:id="23"/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8B1F1B" w:rsidRPr="007A4EBC" w:rsidRDefault="008B1F1B" w:rsidP="008B1F1B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8B1F1B" w:rsidRPr="007A4EBC" w:rsidRDefault="008B1F1B" w:rsidP="008B1F1B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8B1F1B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ind w:right="-5"/>
              <w:jc w:val="right"/>
            </w:pPr>
            <w:r w:rsidRPr="007A4EBC">
              <w:t>УТВЕРЖДАЮ</w:t>
            </w:r>
          </w:p>
          <w:p w:rsidR="008B1F1B" w:rsidRPr="007A4EBC" w:rsidRDefault="008B1F1B" w:rsidP="006F36A6">
            <w:pPr>
              <w:ind w:right="-5"/>
              <w:jc w:val="right"/>
            </w:pPr>
            <w:r w:rsidRPr="007A4EBC">
              <w:t xml:space="preserve">заведующий кафедрой </w:t>
            </w:r>
          </w:p>
          <w:p w:rsidR="008B1F1B" w:rsidRPr="007A4EBC" w:rsidRDefault="008B1F1B" w:rsidP="006F36A6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_______________ /_______________ /</w:t>
            </w:r>
          </w:p>
          <w:p w:rsidR="008B1F1B" w:rsidRPr="007A4EBC" w:rsidRDefault="008B1F1B" w:rsidP="006F36A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8B1F1B" w:rsidRPr="007A4EBC" w:rsidRDefault="008B1F1B" w:rsidP="006F36A6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  <w:tr w:rsidR="008B1F1B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8B1F1B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Интегрированных коммуникаций и рекламы</w:t>
                  </w:r>
                </w:p>
              </w:tc>
            </w:tr>
            <w:tr w:rsidR="008B1F1B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42.03.01 Реклама и связи с общественностью</w:t>
                  </w:r>
                </w:p>
              </w:tc>
            </w:tr>
            <w:tr w:rsidR="008B1F1B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(код; наименование)</w:t>
                  </w: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>
                    <w:rPr>
                      <w:b/>
                    </w:rPr>
                    <w:t>Маркетинговые коммуникации и маркетинг</w:t>
                  </w:r>
                </w:p>
              </w:tc>
            </w:tr>
            <w:tr w:rsidR="008B1F1B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8B1F1B" w:rsidRPr="007A4EBC" w:rsidRDefault="008B1F1B" w:rsidP="006F36A6">
                  <w:pPr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РАБОЧИЙ ГРАФИК (ПЛАН) ПРОВЕДЕНИЯ ПРАКТИКИ</w:t>
                  </w:r>
                </w:p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4820" w:type="dxa"/>
                  <w:gridSpan w:val="7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производственная</w:t>
                  </w: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Научно-исследовательская работа</w:t>
                  </w: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  «     »  _____________ 20____  г. по «     »_____________ 20 ____ г.</w:t>
                  </w: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8B1F1B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</w:tc>
            </w:tr>
            <w:tr w:rsidR="008B1F1B" w:rsidRPr="007A4EBC" w:rsidTr="006F36A6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</w:p>
                <w:p w:rsidR="008B1F1B" w:rsidRPr="007A4EBC" w:rsidRDefault="008B1F1B" w:rsidP="006F36A6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Реквизиты договора </w:t>
                  </w:r>
                </w:p>
                <w:p w:rsidR="008B1F1B" w:rsidRPr="007A4EBC" w:rsidRDefault="008B1F1B" w:rsidP="006F36A6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о прохождении практической подготовке </w:t>
                  </w:r>
                </w:p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</w:p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Дата заключения Договора </w:t>
                  </w:r>
                </w:p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«____»_____________ 20_____ г.</w:t>
                  </w:r>
                </w:p>
                <w:p w:rsidR="008B1F1B" w:rsidRPr="007A4EBC" w:rsidRDefault="008B1F1B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регистрационный номер № _________</w:t>
                  </w:r>
                </w:p>
              </w:tc>
            </w:tr>
          </w:tbl>
          <w:p w:rsidR="008B1F1B" w:rsidRPr="007A4EBC" w:rsidRDefault="008B1F1B" w:rsidP="006F36A6">
            <w:pPr>
              <w:jc w:val="center"/>
              <w:rPr>
                <w:b/>
              </w:rPr>
            </w:pPr>
          </w:p>
        </w:tc>
      </w:tr>
    </w:tbl>
    <w:p w:rsidR="008B1F1B" w:rsidRPr="007A4EBC" w:rsidRDefault="008B1F1B" w:rsidP="008B1F1B">
      <w:pPr>
        <w:widowControl w:val="0"/>
        <w:autoSpaceDE w:val="0"/>
        <w:autoSpaceDN w:val="0"/>
        <w:adjustRightInd w:val="0"/>
        <w:jc w:val="center"/>
        <w:rPr>
          <w:b/>
        </w:rPr>
        <w:sectPr w:rsidR="008B1F1B" w:rsidRPr="007A4EBC" w:rsidSect="00B20C52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4EBC">
              <w:rPr>
                <w:b/>
              </w:rPr>
              <w:lastRenderedPageBreak/>
              <w:t>Планируемые работы</w:t>
            </w: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EB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4EB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A4EBC">
              <w:rPr>
                <w:sz w:val="20"/>
                <w:szCs w:val="20"/>
              </w:rPr>
              <w:t>/</w:t>
            </w:r>
            <w:proofErr w:type="spellStart"/>
            <w:r w:rsidRPr="007A4EB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Отметка о выполнении</w:t>
            </w: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eastAsia="en-US"/>
              </w:rPr>
              <w:t>при необходимости</w:t>
            </w:r>
            <w:r w:rsidRPr="007A4EBC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eastAsia="en-US"/>
              </w:rPr>
              <w:t>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A523BA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Рабочий график (план) составил</w:t>
            </w:r>
            <w:r w:rsidRPr="007A4EBC">
              <w:t>:</w:t>
            </w: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8B1F1B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8B1F1B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B1F1B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</w:rPr>
              <w:t>ознакомлен</w:t>
            </w:r>
            <w:proofErr w:type="gramEnd"/>
            <w:r w:rsidRPr="007A4EBC">
              <w:t>:</w:t>
            </w:r>
          </w:p>
        </w:tc>
      </w:tr>
      <w:tr w:rsidR="008B1F1B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8B1F1B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8B1F1B" w:rsidRDefault="008B1F1B" w:rsidP="008B1F1B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7A4EBC">
        <w:br w:type="page"/>
      </w: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4</w:t>
      </w:r>
    </w:p>
    <w:p w:rsidR="008B1F1B" w:rsidRDefault="008B1F1B" w:rsidP="008B1F1B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индивидуального задания</w:t>
      </w:r>
    </w:p>
    <w:p w:rsidR="008B1F1B" w:rsidRDefault="008B1F1B" w:rsidP="008B1F1B">
      <w:pPr>
        <w:tabs>
          <w:tab w:val="center" w:pos="4677"/>
          <w:tab w:val="right" w:pos="9355"/>
        </w:tabs>
        <w:jc w:val="center"/>
      </w:pP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8B1F1B" w:rsidRPr="007A4EBC" w:rsidRDefault="008B1F1B" w:rsidP="008B1F1B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8B1F1B" w:rsidRPr="007A4EBC" w:rsidRDefault="008B1F1B" w:rsidP="008B1F1B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8B1F1B" w:rsidRPr="007A4EBC" w:rsidRDefault="008B1F1B" w:rsidP="008B1F1B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p w:rsidR="008B1F1B" w:rsidRPr="007A4EBC" w:rsidRDefault="008B1F1B" w:rsidP="008B1F1B">
      <w:pPr>
        <w:ind w:right="-5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8B1F1B" w:rsidRPr="007A4EBC" w:rsidTr="006F36A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ind w:right="-5"/>
              <w:jc w:val="right"/>
              <w:rPr>
                <w:b/>
              </w:rPr>
            </w:pPr>
            <w:r w:rsidRPr="007A4EBC">
              <w:rPr>
                <w:b/>
              </w:rPr>
              <w:t>УТВЕРЖДАЮ</w:t>
            </w:r>
          </w:p>
          <w:p w:rsidR="008B1F1B" w:rsidRPr="007A4EBC" w:rsidRDefault="008B1F1B" w:rsidP="006F36A6">
            <w:pPr>
              <w:ind w:right="-5"/>
              <w:jc w:val="right"/>
            </w:pPr>
            <w:r w:rsidRPr="007A4EBC">
              <w:t>заведующий кафедрой</w:t>
            </w:r>
          </w:p>
          <w:p w:rsidR="008B1F1B" w:rsidRPr="007A4EBC" w:rsidRDefault="008B1F1B" w:rsidP="006F36A6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  _______________ /______________ /</w:t>
            </w:r>
          </w:p>
          <w:p w:rsidR="008B1F1B" w:rsidRPr="007A4EBC" w:rsidRDefault="008B1F1B" w:rsidP="006F36A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8B1F1B" w:rsidRPr="007A4EBC" w:rsidRDefault="008B1F1B" w:rsidP="006F36A6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</w:tbl>
    <w:p w:rsidR="008B1F1B" w:rsidRPr="007A4EBC" w:rsidRDefault="008B1F1B" w:rsidP="008B1F1B">
      <w:pPr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32"/>
        <w:gridCol w:w="555"/>
        <w:gridCol w:w="507"/>
        <w:gridCol w:w="1163"/>
        <w:gridCol w:w="419"/>
        <w:gridCol w:w="141"/>
        <w:gridCol w:w="561"/>
        <w:gridCol w:w="4699"/>
      </w:tblGrid>
      <w:tr w:rsidR="008B1F1B" w:rsidRPr="007A4EBC" w:rsidTr="006F36A6">
        <w:tc>
          <w:tcPr>
            <w:tcW w:w="4679" w:type="dxa"/>
            <w:gridSpan w:val="6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кафедра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Интегрированных коммуникаций и рекламы</w:t>
            </w:r>
          </w:p>
        </w:tc>
      </w:tr>
      <w:tr w:rsidR="008B1F1B" w:rsidRPr="007A4EBC" w:rsidTr="006F36A6">
        <w:tc>
          <w:tcPr>
            <w:tcW w:w="4679" w:type="dxa"/>
            <w:gridSpan w:val="6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направление подготовки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42.03.01 Реклама и связи с общественностью</w:t>
            </w:r>
          </w:p>
        </w:tc>
      </w:tr>
      <w:tr w:rsidR="008B1F1B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(код; наименование)</w:t>
            </w: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4679" w:type="dxa"/>
            <w:gridSpan w:val="6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направленность (профиль)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Маркетинговые коммуникации и маркетинг</w:t>
            </w:r>
          </w:p>
        </w:tc>
      </w:tr>
      <w:tr w:rsidR="008B1F1B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rPr>
          <w:trHeight w:val="1004"/>
        </w:trPr>
        <w:tc>
          <w:tcPr>
            <w:tcW w:w="10172" w:type="dxa"/>
            <w:gridSpan w:val="9"/>
            <w:shd w:val="clear" w:color="auto" w:fill="auto"/>
            <w:vAlign w:val="center"/>
          </w:tcPr>
          <w:p w:rsidR="008B1F1B" w:rsidRPr="007A4EBC" w:rsidRDefault="008B1F1B" w:rsidP="006F36A6">
            <w:pPr>
              <w:jc w:val="center"/>
              <w:rPr>
                <w:b/>
              </w:rPr>
            </w:pPr>
            <w:r w:rsidRPr="007A4EBC">
              <w:rPr>
                <w:b/>
              </w:rPr>
              <w:t>ИНДИВИДУАЛЬНОЕ ЗАДАНИЕ</w:t>
            </w:r>
            <w:r w:rsidRPr="007A4EBC">
              <w:rPr>
                <w:rFonts w:eastAsia="Calibri"/>
                <w:lang w:eastAsia="en-US"/>
              </w:rPr>
              <w:t xml:space="preserve"> </w:t>
            </w:r>
            <w:r w:rsidRPr="007A4EBC">
              <w:rPr>
                <w:b/>
              </w:rPr>
              <w:t>НА ПРАКТИКУ</w:t>
            </w:r>
          </w:p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4820" w:type="dxa"/>
            <w:gridSpan w:val="7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Фамилия, Имя, Отчество </w:t>
            </w:r>
            <w:proofErr w:type="gramStart"/>
            <w:r w:rsidRPr="007A4EBC">
              <w:rPr>
                <w:b/>
              </w:rPr>
              <w:t>обучающегося</w:t>
            </w:r>
            <w:proofErr w:type="gramEnd"/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форма обучения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985" w:type="dxa"/>
            <w:gridSpan w:val="2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вид практики</w:t>
            </w:r>
          </w:p>
        </w:tc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производственная</w:t>
            </w: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</w:p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тип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</w:rPr>
            </w:pPr>
          </w:p>
        </w:tc>
      </w:tr>
      <w:tr w:rsidR="008B1F1B" w:rsidRPr="007A4EBC" w:rsidTr="006F36A6">
        <w:tc>
          <w:tcPr>
            <w:tcW w:w="1985" w:type="dxa"/>
            <w:gridSpan w:val="2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сроки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с  «     »  _____________ 20____  г. по «     »_____________ 20 ____ г.</w:t>
            </w: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</w:tr>
      <w:tr w:rsidR="008B1F1B" w:rsidRPr="007A4EBC" w:rsidTr="006F36A6">
        <w:tc>
          <w:tcPr>
            <w:tcW w:w="2552" w:type="dxa"/>
            <w:gridSpan w:val="3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МЕСТО практики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</w:tr>
      <w:tr w:rsidR="008B1F1B" w:rsidRPr="007A4EBC" w:rsidTr="006F36A6">
        <w:tc>
          <w:tcPr>
            <w:tcW w:w="2552" w:type="dxa"/>
            <w:gridSpan w:val="3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(полное название организации; структурного подразделения)</w:t>
            </w:r>
          </w:p>
        </w:tc>
      </w:tr>
      <w:tr w:rsidR="008B1F1B" w:rsidRPr="007A4EBC" w:rsidTr="006F36A6">
        <w:tc>
          <w:tcPr>
            <w:tcW w:w="10172" w:type="dxa"/>
            <w:gridSpan w:val="9"/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</w:tc>
      </w:tr>
      <w:tr w:rsidR="008B1F1B" w:rsidRPr="007A4EBC" w:rsidTr="006F36A6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rFonts w:eastAsia="Calibri"/>
                <w:b/>
                <w:lang w:eastAsia="en-US"/>
              </w:rPr>
            </w:pPr>
          </w:p>
          <w:p w:rsidR="008B1F1B" w:rsidRPr="007A4EBC" w:rsidRDefault="008B1F1B" w:rsidP="006F36A6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Реквизиты договора </w:t>
            </w:r>
          </w:p>
          <w:p w:rsidR="008B1F1B" w:rsidRPr="007A4EBC" w:rsidRDefault="008B1F1B" w:rsidP="006F36A6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о прохождении практической подготовке </w:t>
            </w:r>
          </w:p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rFonts w:eastAsia="Calibri"/>
                <w:sz w:val="16"/>
                <w:szCs w:val="16"/>
                <w:lang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5"/>
              <w:rPr>
                <w:b/>
              </w:rPr>
            </w:pPr>
          </w:p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Дата заключения Договора </w:t>
            </w:r>
          </w:p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«_____»__________ 20_____ г.</w:t>
            </w:r>
          </w:p>
          <w:p w:rsidR="008B1F1B" w:rsidRPr="007A4EBC" w:rsidRDefault="008B1F1B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регистрационный номер № ________</w:t>
            </w:r>
          </w:p>
        </w:tc>
      </w:tr>
    </w:tbl>
    <w:p w:rsidR="008B1F1B" w:rsidRPr="007A4EBC" w:rsidRDefault="008B1F1B" w:rsidP="008B1F1B"/>
    <w:p w:rsidR="008B1F1B" w:rsidRPr="007A4EBC" w:rsidRDefault="008B1F1B" w:rsidP="008B1F1B">
      <w:pPr>
        <w:rPr>
          <w:b/>
          <w:bCs/>
        </w:rPr>
      </w:pPr>
    </w:p>
    <w:p w:rsidR="008B1F1B" w:rsidRPr="007A4EBC" w:rsidRDefault="008B1F1B" w:rsidP="008B1F1B">
      <w:pPr>
        <w:rPr>
          <w:b/>
          <w:bCs/>
        </w:rPr>
      </w:pPr>
    </w:p>
    <w:p w:rsidR="008B1F1B" w:rsidRPr="007A4EBC" w:rsidRDefault="008B1F1B" w:rsidP="008B1F1B">
      <w:pPr>
        <w:rPr>
          <w:b/>
          <w:bCs/>
        </w:rPr>
      </w:pPr>
    </w:p>
    <w:p w:rsidR="008B1F1B" w:rsidRPr="007A4EBC" w:rsidRDefault="008B1F1B" w:rsidP="008B1F1B">
      <w:pPr>
        <w:rPr>
          <w:b/>
          <w:bCs/>
        </w:rPr>
      </w:pPr>
    </w:p>
    <w:p w:rsidR="008B1F1B" w:rsidRPr="007A4EBC" w:rsidRDefault="008B1F1B" w:rsidP="008B1F1B">
      <w:pPr>
        <w:ind w:right="-6" w:firstLine="709"/>
        <w:jc w:val="both"/>
        <w:rPr>
          <w:b/>
        </w:rPr>
      </w:pPr>
      <w:r w:rsidRPr="007A4EBC">
        <w:rPr>
          <w:b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836"/>
      </w:tblGrid>
      <w:tr w:rsidR="008B1F1B" w:rsidRPr="007A4EBC" w:rsidTr="006F36A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</w:rPr>
            </w:pPr>
          </w:p>
        </w:tc>
      </w:tr>
      <w:tr w:rsidR="008B1F1B" w:rsidRPr="007A4EBC" w:rsidTr="006F36A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8B1F1B" w:rsidRPr="007A4EBC" w:rsidRDefault="008B1F1B" w:rsidP="006F36A6">
            <w:pPr>
              <w:ind w:right="-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8B1F1B" w:rsidRPr="007A4EBC" w:rsidRDefault="008B1F1B" w:rsidP="008B1F1B">
      <w:pPr>
        <w:ind w:right="-6" w:firstLine="709"/>
        <w:jc w:val="both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8B1F1B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1F1B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составил</w:t>
            </w:r>
            <w:r w:rsidRPr="007A4EBC">
              <w:t>:</w:t>
            </w:r>
          </w:p>
        </w:tc>
      </w:tr>
      <w:tr w:rsidR="008B1F1B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8B1F1B" w:rsidRPr="007A4EBC" w:rsidTr="006F36A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8B1F1B" w:rsidRPr="007A4EBC" w:rsidTr="006F36A6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8B1F1B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B1F1B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B1F1B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принял</w:t>
            </w:r>
            <w:r w:rsidRPr="007A4EBC">
              <w:t>:</w:t>
            </w:r>
          </w:p>
        </w:tc>
      </w:tr>
      <w:tr w:rsidR="008B1F1B" w:rsidRPr="007A4EBC" w:rsidTr="006F36A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8B1F1B" w:rsidRPr="007A4EBC" w:rsidTr="006F36A6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B1F1B" w:rsidRPr="007A4EBC" w:rsidRDefault="008B1F1B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8B1F1B" w:rsidRPr="007A4EBC" w:rsidRDefault="008B1F1B" w:rsidP="008B1F1B">
      <w:pPr>
        <w:rPr>
          <w:b/>
          <w:bCs/>
        </w:rPr>
      </w:pPr>
    </w:p>
    <w:p w:rsidR="008B1F1B" w:rsidRPr="007A4EBC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Default="008B1F1B" w:rsidP="008B1F1B">
      <w:pPr>
        <w:rPr>
          <w:b/>
          <w:bCs/>
        </w:rPr>
      </w:pPr>
    </w:p>
    <w:p w:rsidR="008B1F1B" w:rsidRPr="007A4EBC" w:rsidRDefault="008B1F1B" w:rsidP="008B1F1B">
      <w:pPr>
        <w:rPr>
          <w:b/>
          <w:bCs/>
        </w:rPr>
      </w:pPr>
    </w:p>
    <w:p w:rsidR="008B1F1B" w:rsidRPr="007A4EBC" w:rsidRDefault="008B1F1B" w:rsidP="008B1F1B">
      <w:pPr>
        <w:rPr>
          <w:b/>
          <w:bCs/>
        </w:rPr>
      </w:pPr>
    </w:p>
    <w:p w:rsidR="008B1F1B" w:rsidRDefault="008B1F1B" w:rsidP="008B1F1B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5</w:t>
      </w:r>
    </w:p>
    <w:p w:rsidR="008B1F1B" w:rsidRDefault="008B1F1B" w:rsidP="008B1F1B">
      <w:pPr>
        <w:jc w:val="right"/>
        <w:rPr>
          <w:i/>
          <w:iCs/>
        </w:rPr>
      </w:pPr>
      <w:r>
        <w:rPr>
          <w:i/>
          <w:iCs/>
        </w:rPr>
        <w:t>Таблица с результатами НИР</w:t>
      </w: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Pr="005C40ED" w:rsidRDefault="008B1F1B" w:rsidP="008B1F1B">
      <w:pPr>
        <w:jc w:val="center"/>
        <w:rPr>
          <w:b/>
          <w:sz w:val="28"/>
          <w:szCs w:val="28"/>
        </w:rPr>
      </w:pPr>
      <w:r w:rsidRPr="005C40ED">
        <w:rPr>
          <w:b/>
          <w:sz w:val="28"/>
          <w:szCs w:val="28"/>
        </w:rPr>
        <w:t>Таблица с результатами НИР</w:t>
      </w:r>
    </w:p>
    <w:p w:rsidR="008B1F1B" w:rsidRPr="005C40ED" w:rsidRDefault="008B1F1B" w:rsidP="008B1F1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903"/>
      </w:tblGrid>
      <w:tr w:rsidR="008B1F1B" w:rsidRPr="005C40ED" w:rsidTr="006F36A6">
        <w:tc>
          <w:tcPr>
            <w:tcW w:w="1668" w:type="dxa"/>
          </w:tcPr>
          <w:p w:rsidR="008B1F1B" w:rsidRPr="009D4C76" w:rsidRDefault="008B1F1B" w:rsidP="006F36A6">
            <w:pPr>
              <w:jc w:val="center"/>
              <w:rPr>
                <w:sz w:val="28"/>
                <w:szCs w:val="28"/>
              </w:rPr>
            </w:pPr>
            <w:r w:rsidRPr="009D4C76">
              <w:rPr>
                <w:sz w:val="28"/>
                <w:szCs w:val="28"/>
              </w:rPr>
              <w:t>№ задания</w:t>
            </w:r>
            <w:r w:rsidRPr="009D4C76">
              <w:rPr>
                <w:rStyle w:val="aff4"/>
                <w:sz w:val="28"/>
                <w:szCs w:val="28"/>
              </w:rPr>
              <w:footnoteReference w:id="1"/>
            </w:r>
          </w:p>
        </w:tc>
        <w:tc>
          <w:tcPr>
            <w:tcW w:w="7903" w:type="dxa"/>
          </w:tcPr>
          <w:p w:rsidR="008B1F1B" w:rsidRPr="009D4C76" w:rsidRDefault="008B1F1B" w:rsidP="006F36A6">
            <w:pPr>
              <w:jc w:val="center"/>
              <w:rPr>
                <w:sz w:val="28"/>
                <w:szCs w:val="28"/>
              </w:rPr>
            </w:pPr>
            <w:r w:rsidRPr="009D4C76">
              <w:rPr>
                <w:sz w:val="28"/>
                <w:szCs w:val="28"/>
              </w:rPr>
              <w:t>Наименование задания по НИР</w:t>
            </w:r>
          </w:p>
        </w:tc>
      </w:tr>
      <w:tr w:rsidR="008B1F1B" w:rsidRPr="005C40ED" w:rsidTr="006F36A6">
        <w:tc>
          <w:tcPr>
            <w:tcW w:w="1668" w:type="dxa"/>
          </w:tcPr>
          <w:p w:rsidR="008B1F1B" w:rsidRPr="009D4C76" w:rsidRDefault="008B1F1B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8B1F1B" w:rsidRPr="009D4C76" w:rsidRDefault="008B1F1B" w:rsidP="006F36A6">
            <w:pPr>
              <w:jc w:val="both"/>
              <w:rPr>
                <w:sz w:val="28"/>
                <w:szCs w:val="28"/>
              </w:rPr>
            </w:pPr>
          </w:p>
        </w:tc>
      </w:tr>
      <w:tr w:rsidR="008B1F1B" w:rsidRPr="005C40ED" w:rsidTr="006F36A6">
        <w:tc>
          <w:tcPr>
            <w:tcW w:w="1668" w:type="dxa"/>
          </w:tcPr>
          <w:p w:rsidR="008B1F1B" w:rsidRPr="009D4C76" w:rsidRDefault="008B1F1B" w:rsidP="006F36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8B1F1B" w:rsidRPr="009D4C76" w:rsidRDefault="008B1F1B" w:rsidP="006F36A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B1F1B" w:rsidRPr="005C40ED" w:rsidTr="006F36A6">
        <w:tc>
          <w:tcPr>
            <w:tcW w:w="1668" w:type="dxa"/>
          </w:tcPr>
          <w:p w:rsidR="008B1F1B" w:rsidRPr="009D4C76" w:rsidRDefault="008B1F1B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8B1F1B" w:rsidRPr="009D4C76" w:rsidRDefault="008B1F1B" w:rsidP="006F36A6">
            <w:pPr>
              <w:rPr>
                <w:b/>
                <w:sz w:val="28"/>
                <w:szCs w:val="28"/>
              </w:rPr>
            </w:pPr>
          </w:p>
        </w:tc>
      </w:tr>
      <w:tr w:rsidR="008B1F1B" w:rsidRPr="005C40ED" w:rsidTr="006F36A6">
        <w:tc>
          <w:tcPr>
            <w:tcW w:w="1668" w:type="dxa"/>
          </w:tcPr>
          <w:p w:rsidR="008B1F1B" w:rsidRPr="009D4C76" w:rsidRDefault="008B1F1B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8B1F1B" w:rsidRPr="009D4C76" w:rsidRDefault="008B1F1B" w:rsidP="006F36A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B1F1B" w:rsidRPr="005C40ED" w:rsidTr="006F36A6">
        <w:tc>
          <w:tcPr>
            <w:tcW w:w="1668" w:type="dxa"/>
          </w:tcPr>
          <w:p w:rsidR="008B1F1B" w:rsidRPr="009D4C76" w:rsidRDefault="008B1F1B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8B1F1B" w:rsidRPr="009D4C76" w:rsidRDefault="008B1F1B" w:rsidP="006F36A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B1F1B" w:rsidRPr="005C40ED" w:rsidRDefault="008B1F1B" w:rsidP="008B1F1B">
      <w:pPr>
        <w:jc w:val="center"/>
        <w:rPr>
          <w:b/>
          <w:sz w:val="28"/>
          <w:szCs w:val="28"/>
        </w:rPr>
      </w:pPr>
    </w:p>
    <w:p w:rsidR="008B1F1B" w:rsidRPr="00C26973" w:rsidRDefault="008B1F1B" w:rsidP="008B1F1B">
      <w:pPr>
        <w:jc w:val="both"/>
        <w:rPr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right"/>
        <w:rPr>
          <w:i/>
          <w:iCs/>
        </w:rPr>
      </w:pPr>
    </w:p>
    <w:p w:rsidR="008B1F1B" w:rsidRPr="00AA03F6" w:rsidRDefault="008B1F1B" w:rsidP="008B1F1B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6</w:t>
      </w:r>
    </w:p>
    <w:p w:rsidR="008B1F1B" w:rsidRPr="00AA03F6" w:rsidRDefault="008B1F1B" w:rsidP="008B1F1B">
      <w:pPr>
        <w:jc w:val="right"/>
        <w:rPr>
          <w:i/>
          <w:iCs/>
        </w:rPr>
      </w:pPr>
    </w:p>
    <w:p w:rsidR="008B1F1B" w:rsidRDefault="008B1F1B" w:rsidP="008B1F1B">
      <w:pPr>
        <w:jc w:val="center"/>
        <w:rPr>
          <w:b/>
          <w:bCs/>
        </w:rPr>
      </w:pPr>
      <w:r w:rsidRPr="00112942">
        <w:rPr>
          <w:b/>
          <w:bCs/>
        </w:rPr>
        <w:t xml:space="preserve">ОБРАЗЕЦ ОФОРМЛЕНИЯ ХАРАКТЕРИСТИКИ С МЕСТА ПРОХОЖДЕНИЯ </w:t>
      </w:r>
    </w:p>
    <w:p w:rsidR="008B1F1B" w:rsidRPr="00AA03F6" w:rsidRDefault="008B1F1B" w:rsidP="008B1F1B">
      <w:pPr>
        <w:jc w:val="center"/>
        <w:rPr>
          <w:b/>
          <w:bCs/>
        </w:rPr>
      </w:pPr>
      <w:r w:rsidRPr="00112942">
        <w:rPr>
          <w:b/>
          <w:bCs/>
        </w:rPr>
        <w:t>ПРАКТИКИ</w:t>
      </w:r>
    </w:p>
    <w:p w:rsidR="008B1F1B" w:rsidRPr="00AA03F6" w:rsidRDefault="008B1F1B" w:rsidP="008B1F1B">
      <w:pPr>
        <w:jc w:val="center"/>
        <w:rPr>
          <w:b/>
          <w:bCs/>
        </w:rPr>
      </w:pPr>
    </w:p>
    <w:p w:rsidR="008B1F1B" w:rsidRPr="00AA03F6" w:rsidRDefault="008B1F1B" w:rsidP="008B1F1B">
      <w:pPr>
        <w:shd w:val="clear" w:color="auto" w:fill="FFFFFF"/>
        <w:spacing w:before="341"/>
        <w:ind w:left="139"/>
        <w:jc w:val="center"/>
        <w:rPr>
          <w:b/>
          <w:spacing w:val="1"/>
        </w:rPr>
      </w:pPr>
      <w:r w:rsidRPr="00AA03F6">
        <w:rPr>
          <w:b/>
          <w:spacing w:val="1"/>
        </w:rPr>
        <w:t>Характеристика</w:t>
      </w:r>
      <w:r w:rsidRPr="00AA03F6">
        <w:rPr>
          <w:b/>
          <w:spacing w:val="1"/>
          <w:vertAlign w:val="superscript"/>
        </w:rPr>
        <w:footnoteReference w:id="2"/>
      </w:r>
      <w:r w:rsidRPr="00AA03F6">
        <w:rPr>
          <w:b/>
          <w:spacing w:val="1"/>
        </w:rPr>
        <w:t xml:space="preserve"> </w:t>
      </w:r>
    </w:p>
    <w:p w:rsidR="008B1F1B" w:rsidRPr="00AA03F6" w:rsidRDefault="008B1F1B" w:rsidP="008B1F1B">
      <w:pPr>
        <w:jc w:val="center"/>
      </w:pPr>
      <w:r w:rsidRPr="00AA03F6">
        <w:t xml:space="preserve">на студента/тку __          курса факультета </w:t>
      </w:r>
      <w:r>
        <w:t>маркетинга и рекламы</w:t>
      </w:r>
    </w:p>
    <w:p w:rsidR="008B1F1B" w:rsidRPr="00AA03F6" w:rsidRDefault="008B1F1B" w:rsidP="008B1F1B">
      <w:pPr>
        <w:jc w:val="center"/>
      </w:pPr>
      <w:r w:rsidRPr="00AA03F6">
        <w:t>Российского государственного гуманитарного университета</w:t>
      </w:r>
    </w:p>
    <w:p w:rsidR="008B1F1B" w:rsidRPr="00AA03F6" w:rsidRDefault="008B1F1B" w:rsidP="008B1F1B">
      <w:pPr>
        <w:jc w:val="center"/>
      </w:pPr>
      <w:r w:rsidRPr="00AA03F6">
        <w:t>______________________________ (</w:t>
      </w:r>
      <w:r w:rsidRPr="00AA03F6">
        <w:rPr>
          <w:i/>
          <w:iCs/>
        </w:rPr>
        <w:t>ФИО)</w:t>
      </w:r>
    </w:p>
    <w:p w:rsidR="008B1F1B" w:rsidRPr="00AA03F6" w:rsidRDefault="008B1F1B" w:rsidP="008B1F1B">
      <w:pPr>
        <w:shd w:val="clear" w:color="auto" w:fill="FFFFFF"/>
        <w:ind w:left="-539" w:right="19" w:firstLine="709"/>
        <w:jc w:val="both"/>
        <w:rPr>
          <w:spacing w:val="-2"/>
        </w:rPr>
      </w:pPr>
    </w:p>
    <w:p w:rsidR="008B1F1B" w:rsidRPr="00AA03F6" w:rsidRDefault="008B1F1B" w:rsidP="008B1F1B">
      <w:pPr>
        <w:shd w:val="clear" w:color="auto" w:fill="FFFFFF"/>
        <w:ind w:left="-539" w:right="19" w:firstLine="709"/>
        <w:jc w:val="both"/>
      </w:pPr>
      <w:r w:rsidRPr="00AA03F6">
        <w:rPr>
          <w:spacing w:val="-2"/>
        </w:rPr>
        <w:t xml:space="preserve">______________________ </w:t>
      </w:r>
      <w:r w:rsidRPr="00AA03F6">
        <w:rPr>
          <w:i/>
          <w:iCs/>
          <w:spacing w:val="-2"/>
        </w:rPr>
        <w:t>(ФИО)</w:t>
      </w:r>
      <w:r w:rsidRPr="00AA03F6">
        <w:rPr>
          <w:spacing w:val="-2"/>
        </w:rPr>
        <w:t xml:space="preserve"> </w:t>
      </w:r>
      <w:proofErr w:type="gramStart"/>
      <w:r w:rsidRPr="00AA03F6">
        <w:rPr>
          <w:spacing w:val="-2"/>
        </w:rPr>
        <w:t>проходил</w:t>
      </w:r>
      <w:proofErr w:type="gramEnd"/>
      <w:r w:rsidRPr="00AA03F6">
        <w:rPr>
          <w:spacing w:val="-2"/>
        </w:rPr>
        <w:t xml:space="preserve">/а </w:t>
      </w:r>
      <w:r>
        <w:rPr>
          <w:spacing w:val="-2"/>
        </w:rPr>
        <w:t>производственную</w:t>
      </w:r>
      <w:r w:rsidRPr="00AA03F6">
        <w:rPr>
          <w:spacing w:val="-2"/>
        </w:rPr>
        <w:t xml:space="preserve"> практику (</w:t>
      </w:r>
      <w:r>
        <w:rPr>
          <w:spacing w:val="-2"/>
        </w:rPr>
        <w:t>научно-исследовательская работа</w:t>
      </w:r>
      <w:r w:rsidRPr="00AA03F6">
        <w:rPr>
          <w:spacing w:val="-2"/>
        </w:rPr>
        <w:t>) в _________ _____________ на должности ___________________.</w:t>
      </w:r>
    </w:p>
    <w:p w:rsidR="008B1F1B" w:rsidRPr="00AA03F6" w:rsidRDefault="008B1F1B" w:rsidP="008B1F1B">
      <w:pPr>
        <w:shd w:val="clear" w:color="auto" w:fill="FFFFFF"/>
        <w:spacing w:before="24"/>
        <w:ind w:left="-539" w:right="24" w:firstLine="709"/>
        <w:jc w:val="both"/>
      </w:pPr>
      <w:r w:rsidRPr="00AA03F6">
        <w:rPr>
          <w:spacing w:val="10"/>
        </w:rPr>
        <w:t>За время прохождения практики обучающийся/обучающаяся ознакомился/</w:t>
      </w:r>
      <w:proofErr w:type="spellStart"/>
      <w:r w:rsidRPr="00AA03F6">
        <w:rPr>
          <w:spacing w:val="10"/>
        </w:rPr>
        <w:t>лась</w:t>
      </w:r>
      <w:proofErr w:type="spellEnd"/>
      <w:r w:rsidRPr="00AA03F6">
        <w:rPr>
          <w:spacing w:val="10"/>
        </w:rPr>
        <w:t xml:space="preserve"> с:  _______________________, выполнял/а ________________________, участвовал/а в _____________________</w:t>
      </w:r>
      <w:proofErr w:type="gramStart"/>
      <w:r w:rsidRPr="00AA03F6">
        <w:rPr>
          <w:spacing w:val="10"/>
        </w:rPr>
        <w:t xml:space="preserve"> .</w:t>
      </w:r>
      <w:proofErr w:type="gramEnd"/>
    </w:p>
    <w:p w:rsidR="008B1F1B" w:rsidRPr="00AA03F6" w:rsidRDefault="008B1F1B" w:rsidP="008B1F1B">
      <w:pPr>
        <w:shd w:val="clear" w:color="auto" w:fill="FFFFFF"/>
        <w:spacing w:before="19"/>
        <w:ind w:left="-539" w:right="38" w:firstLine="709"/>
        <w:jc w:val="both"/>
      </w:pPr>
    </w:p>
    <w:p w:rsidR="008B1F1B" w:rsidRPr="00AA03F6" w:rsidRDefault="008B1F1B" w:rsidP="008B1F1B">
      <w:pPr>
        <w:ind w:left="-539" w:firstLine="709"/>
        <w:jc w:val="both"/>
      </w:pPr>
      <w:r w:rsidRPr="00AA03F6">
        <w:rPr>
          <w:spacing w:val="7"/>
        </w:rPr>
        <w:t xml:space="preserve">За время прохождения практики _____________ </w:t>
      </w:r>
      <w:r w:rsidRPr="00AA03F6">
        <w:rPr>
          <w:i/>
          <w:iCs/>
          <w:spacing w:val="7"/>
        </w:rPr>
        <w:t>(ФИО)</w:t>
      </w:r>
      <w:r w:rsidRPr="00AA03F6">
        <w:rPr>
          <w:spacing w:val="7"/>
        </w:rPr>
        <w:t xml:space="preserve"> зарекомендовал/а себя </w:t>
      </w:r>
      <w:r w:rsidRPr="00AA03F6">
        <w:t>как __________________________________</w:t>
      </w:r>
      <w:proofErr w:type="gramStart"/>
      <w:r w:rsidRPr="00AA03F6">
        <w:t xml:space="preserve"> .</w:t>
      </w:r>
      <w:proofErr w:type="gramEnd"/>
      <w:r w:rsidRPr="00AA03F6">
        <w:t xml:space="preserve"> </w:t>
      </w:r>
    </w:p>
    <w:p w:rsidR="008B1F1B" w:rsidRPr="00AA03F6" w:rsidRDefault="008B1F1B" w:rsidP="008B1F1B">
      <w:pPr>
        <w:ind w:left="-539" w:firstLine="709"/>
        <w:jc w:val="both"/>
        <w:rPr>
          <w:spacing w:val="-2"/>
        </w:rPr>
      </w:pPr>
    </w:p>
    <w:p w:rsidR="008B1F1B" w:rsidRPr="00AA03F6" w:rsidRDefault="008B1F1B" w:rsidP="008B1F1B">
      <w:pPr>
        <w:ind w:left="-539" w:firstLine="709"/>
        <w:jc w:val="both"/>
        <w:rPr>
          <w:spacing w:val="-2"/>
        </w:rPr>
      </w:pPr>
      <w:r w:rsidRPr="00AA03F6">
        <w:rPr>
          <w:spacing w:val="-2"/>
        </w:rPr>
        <w:t>Оценка за прохождение практики – «_______»</w:t>
      </w:r>
      <w:proofErr w:type="gramStart"/>
      <w:r w:rsidRPr="00AA03F6">
        <w:rPr>
          <w:spacing w:val="-2"/>
        </w:rPr>
        <w:t xml:space="preserve"> .</w:t>
      </w:r>
      <w:proofErr w:type="gramEnd"/>
      <w:r w:rsidRPr="00AA03F6">
        <w:rPr>
          <w:spacing w:val="-2"/>
        </w:rPr>
        <w:t xml:space="preserve"> </w:t>
      </w:r>
    </w:p>
    <w:p w:rsidR="008B1F1B" w:rsidRPr="00AA03F6" w:rsidRDefault="008B1F1B" w:rsidP="008B1F1B">
      <w:pPr>
        <w:jc w:val="both"/>
      </w:pPr>
    </w:p>
    <w:p w:rsidR="008B1F1B" w:rsidRPr="00AA03F6" w:rsidRDefault="008B1F1B" w:rsidP="008B1F1B"/>
    <w:p w:rsidR="008B1F1B" w:rsidRPr="00AA03F6" w:rsidRDefault="008B1F1B" w:rsidP="008B1F1B">
      <w:pPr>
        <w:rPr>
          <w:b/>
          <w:i/>
        </w:rPr>
      </w:pPr>
      <w:r w:rsidRPr="00AA03F6">
        <w:rPr>
          <w:b/>
          <w:i/>
        </w:rPr>
        <w:t xml:space="preserve">Руководитель практики                           </w:t>
      </w:r>
      <w:r w:rsidRPr="00AA03F6">
        <w:t xml:space="preserve"> ________________              (</w:t>
      </w:r>
      <w:r w:rsidRPr="00AA03F6">
        <w:rPr>
          <w:i/>
          <w:iCs/>
        </w:rPr>
        <w:t>ФИО)</w:t>
      </w:r>
    </w:p>
    <w:p w:rsidR="008B1F1B" w:rsidRPr="00AA03F6" w:rsidRDefault="008B1F1B" w:rsidP="008B1F1B">
      <w:r w:rsidRPr="00AA03F6">
        <w:tab/>
      </w:r>
      <w:r w:rsidRPr="00AA03F6">
        <w:tab/>
      </w:r>
      <w:r w:rsidRPr="00AA03F6">
        <w:tab/>
      </w:r>
      <w:r w:rsidRPr="00AA03F6">
        <w:tab/>
        <w:t xml:space="preserve">                                </w:t>
      </w:r>
      <w:r w:rsidRPr="00AA03F6">
        <w:rPr>
          <w:i/>
          <w:iCs/>
        </w:rPr>
        <w:t>(подпись)</w:t>
      </w:r>
      <w:r w:rsidRPr="00AA03F6">
        <w:t xml:space="preserve">                   </w:t>
      </w:r>
    </w:p>
    <w:p w:rsidR="008B1F1B" w:rsidRPr="00AA03F6" w:rsidRDefault="008B1F1B" w:rsidP="008B1F1B">
      <w:pPr>
        <w:rPr>
          <w:i/>
          <w:iCs/>
        </w:rPr>
      </w:pPr>
    </w:p>
    <w:p w:rsidR="008B1F1B" w:rsidRPr="00AA03F6" w:rsidRDefault="008B1F1B" w:rsidP="008B1F1B">
      <w:pPr>
        <w:rPr>
          <w:i/>
          <w:iCs/>
        </w:rPr>
      </w:pPr>
      <w:r w:rsidRPr="00AA03F6">
        <w:rPr>
          <w:i/>
          <w:iCs/>
        </w:rPr>
        <w:t xml:space="preserve">(дата)                                                                                           </w:t>
      </w:r>
    </w:p>
    <w:p w:rsidR="008B1F1B" w:rsidRPr="00AA03F6" w:rsidRDefault="008B1F1B" w:rsidP="008B1F1B">
      <w:pPr>
        <w:tabs>
          <w:tab w:val="left" w:pos="2115"/>
        </w:tabs>
        <w:jc w:val="center"/>
      </w:pPr>
    </w:p>
    <w:p w:rsidR="008B1F1B" w:rsidRPr="00AA03F6" w:rsidRDefault="008B1F1B" w:rsidP="008B1F1B">
      <w:pPr>
        <w:jc w:val="center"/>
        <w:rPr>
          <w:b/>
          <w:bCs/>
        </w:rPr>
      </w:pPr>
    </w:p>
    <w:p w:rsidR="008B1F1B" w:rsidRDefault="008B1F1B" w:rsidP="008B1F1B">
      <w:pPr>
        <w:rPr>
          <w:color w:val="000000"/>
          <w:position w:val="-1"/>
        </w:rPr>
      </w:pPr>
      <w:r>
        <w:rPr>
          <w:color w:val="000000"/>
          <w:position w:val="-1"/>
        </w:rPr>
        <w:br w:type="page"/>
      </w:r>
    </w:p>
    <w:p w:rsidR="008B1F1B" w:rsidRPr="008B1F1B" w:rsidRDefault="008B1F1B" w:rsidP="008B1F1B">
      <w:pPr>
        <w:jc w:val="right"/>
      </w:pPr>
      <w:r w:rsidRPr="008B1F1B">
        <w:lastRenderedPageBreak/>
        <w:t>ПРИЛОЖЕНИЕ 7</w:t>
      </w:r>
    </w:p>
    <w:p w:rsidR="008B1F1B" w:rsidRPr="008B1F1B" w:rsidRDefault="008B1F1B" w:rsidP="008B1F1B">
      <w:pPr>
        <w:jc w:val="right"/>
      </w:pPr>
    </w:p>
    <w:p w:rsidR="008B1F1B" w:rsidRDefault="008B1F1B" w:rsidP="008B1F1B">
      <w:pPr>
        <w:jc w:val="center"/>
        <w:rPr>
          <w:b/>
          <w:szCs w:val="20"/>
        </w:rPr>
      </w:pPr>
      <w:r>
        <w:rPr>
          <w:b/>
        </w:rPr>
        <w:t>Форма отчета о проведении или посещении  мероприятия</w:t>
      </w:r>
    </w:p>
    <w:p w:rsidR="008B1F1B" w:rsidRDefault="008B1F1B" w:rsidP="008B1F1B">
      <w:pPr>
        <w:jc w:val="center"/>
        <w:rPr>
          <w:b/>
        </w:rPr>
      </w:pPr>
    </w:p>
    <w:p w:rsidR="008B1F1B" w:rsidRDefault="008B1F1B" w:rsidP="008B1F1B">
      <w:pPr>
        <w:spacing w:line="360" w:lineRule="auto"/>
        <w:jc w:val="both"/>
        <w:rPr>
          <w:sz w:val="20"/>
          <w:szCs w:val="20"/>
        </w:rPr>
      </w:pPr>
    </w:p>
    <w:p w:rsidR="008B1F1B" w:rsidRPr="00CF315A" w:rsidRDefault="008B1F1B" w:rsidP="00A523BA">
      <w:pPr>
        <w:numPr>
          <w:ilvl w:val="0"/>
          <w:numId w:val="44"/>
        </w:numPr>
        <w:tabs>
          <w:tab w:val="left" w:pos="720"/>
        </w:tabs>
        <w:suppressAutoHyphens/>
        <w:spacing w:line="360" w:lineRule="auto"/>
        <w:jc w:val="both"/>
        <w:rPr>
          <w:lang w:val="fr-FR"/>
        </w:rPr>
      </w:pPr>
      <w: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t xml:space="preserve">., </w:t>
      </w:r>
      <w:proofErr w:type="gramEnd"/>
      <w:r>
        <w:t>данные о спикерах (при их наличии).</w:t>
      </w:r>
    </w:p>
    <w:p w:rsidR="008B1F1B" w:rsidRDefault="008B1F1B" w:rsidP="00A523BA">
      <w:pPr>
        <w:numPr>
          <w:ilvl w:val="0"/>
          <w:numId w:val="44"/>
        </w:numPr>
        <w:tabs>
          <w:tab w:val="left" w:pos="720"/>
        </w:tabs>
        <w:suppressAutoHyphens/>
        <w:spacing w:line="360" w:lineRule="auto"/>
        <w:jc w:val="both"/>
      </w:pPr>
      <w:r>
        <w:t>Цели и задачи мероприятия.</w:t>
      </w:r>
    </w:p>
    <w:p w:rsidR="008B1F1B" w:rsidRPr="008B4332" w:rsidRDefault="008B1F1B" w:rsidP="00A523BA">
      <w:pPr>
        <w:numPr>
          <w:ilvl w:val="0"/>
          <w:numId w:val="44"/>
        </w:numPr>
        <w:tabs>
          <w:tab w:val="left" w:pos="720"/>
        </w:tabs>
        <w:suppressAutoHyphens/>
        <w:spacing w:line="360" w:lineRule="auto"/>
        <w:jc w:val="both"/>
        <w:rPr>
          <w:lang w:val="fr-FR"/>
        </w:rPr>
      </w:pPr>
      <w:proofErr w:type="gramStart"/>
      <w: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8B1F1B" w:rsidRPr="003C754E" w:rsidRDefault="008B1F1B" w:rsidP="00A523BA">
      <w:pPr>
        <w:numPr>
          <w:ilvl w:val="0"/>
          <w:numId w:val="44"/>
        </w:numPr>
        <w:tabs>
          <w:tab w:val="left" w:pos="720"/>
        </w:tabs>
        <w:suppressAutoHyphens/>
        <w:spacing w:line="360" w:lineRule="auto"/>
        <w:jc w:val="both"/>
        <w:rPr>
          <w:lang w:val="fr-FR"/>
        </w:rPr>
      </w:pPr>
      <w:r>
        <w:t>Выводы.</w:t>
      </w:r>
    </w:p>
    <w:p w:rsidR="008B1F1B" w:rsidRDefault="008B1F1B" w:rsidP="00A523BA">
      <w:pPr>
        <w:numPr>
          <w:ilvl w:val="0"/>
          <w:numId w:val="44"/>
        </w:numPr>
        <w:tabs>
          <w:tab w:val="left" w:pos="720"/>
        </w:tabs>
        <w:suppressAutoHyphens/>
        <w:spacing w:line="360" w:lineRule="auto"/>
        <w:jc w:val="both"/>
      </w:pPr>
      <w:r>
        <w:t xml:space="preserve">Приложения (сертификаты, фотографии, справочные материалы и др.). </w:t>
      </w:r>
    </w:p>
    <w:p w:rsidR="008B1F1B" w:rsidRDefault="008B1F1B" w:rsidP="008B1F1B">
      <w:pPr>
        <w:spacing w:line="360" w:lineRule="auto"/>
        <w:jc w:val="both"/>
      </w:pPr>
    </w:p>
    <w:p w:rsidR="008B1F1B" w:rsidRDefault="008B1F1B" w:rsidP="008B1F1B">
      <w:pPr>
        <w:spacing w:line="360" w:lineRule="auto"/>
        <w:jc w:val="both"/>
      </w:pPr>
    </w:p>
    <w:p w:rsidR="008B1F1B" w:rsidRDefault="008B1F1B" w:rsidP="008B1F1B">
      <w:pPr>
        <w:jc w:val="both"/>
      </w:pPr>
    </w:p>
    <w:p w:rsidR="008B1F1B" w:rsidRDefault="008B1F1B" w:rsidP="008B1F1B">
      <w:pPr>
        <w:jc w:val="both"/>
      </w:pPr>
    </w:p>
    <w:p w:rsidR="008B1F1B" w:rsidRDefault="008B1F1B" w:rsidP="008B1F1B">
      <w:pPr>
        <w:jc w:val="both"/>
      </w:pPr>
    </w:p>
    <w:p w:rsidR="00F23D09" w:rsidRPr="008B1F1B" w:rsidRDefault="00F23D09" w:rsidP="008B1F1B">
      <w:pPr>
        <w:spacing w:line="200" w:lineRule="exact"/>
        <w:jc w:val="both"/>
        <w:rPr>
          <w:sz w:val="24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8B1F1B" w:rsidRDefault="008B1F1B">
      <w:pPr>
        <w:spacing w:line="200" w:lineRule="exact"/>
        <w:rPr>
          <w:sz w:val="20"/>
          <w:szCs w:val="20"/>
        </w:rPr>
      </w:pPr>
    </w:p>
    <w:p w:rsidR="00F23D09" w:rsidRPr="008B1F1B" w:rsidRDefault="008B1F1B" w:rsidP="008B1F1B">
      <w:pPr>
        <w:jc w:val="right"/>
        <w:rPr>
          <w:i/>
          <w:sz w:val="24"/>
          <w:szCs w:val="24"/>
        </w:rPr>
      </w:pPr>
      <w:bookmarkStart w:id="24" w:name="page25"/>
      <w:bookmarkEnd w:id="24"/>
      <w:r w:rsidRPr="008B1F1B">
        <w:rPr>
          <w:rFonts w:eastAsia="Times New Roman"/>
          <w:bCs/>
          <w:i/>
          <w:sz w:val="24"/>
          <w:szCs w:val="24"/>
        </w:rPr>
        <w:lastRenderedPageBreak/>
        <w:t>ПРИЛОЖЕНИЕ 8</w:t>
      </w:r>
    </w:p>
    <w:p w:rsidR="00F23D09" w:rsidRDefault="00F23D09">
      <w:pPr>
        <w:spacing w:line="54" w:lineRule="exact"/>
        <w:rPr>
          <w:sz w:val="20"/>
          <w:szCs w:val="20"/>
        </w:rPr>
      </w:pPr>
    </w:p>
    <w:p w:rsidR="00F23D09" w:rsidRDefault="00E4621D">
      <w:pPr>
        <w:ind w:left="2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 -МЕТОДИЧЕСКИЕ МАТЕРИАЛЫ</w:t>
      </w:r>
    </w:p>
    <w:p w:rsidR="00F23D09" w:rsidRDefault="00F23D09">
      <w:pPr>
        <w:spacing w:line="291" w:lineRule="exact"/>
        <w:rPr>
          <w:sz w:val="20"/>
          <w:szCs w:val="20"/>
        </w:rPr>
      </w:pPr>
    </w:p>
    <w:p w:rsidR="00F23D09" w:rsidRDefault="00E4621D">
      <w:pPr>
        <w:spacing w:line="247" w:lineRule="auto"/>
        <w:ind w:left="660" w:right="25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Основные наукометрические показатели </w:t>
      </w:r>
      <w:r>
        <w:rPr>
          <w:rFonts w:eastAsia="Times New Roman"/>
          <w:sz w:val="23"/>
          <w:szCs w:val="23"/>
        </w:rPr>
        <w:t>Наукометрические показатели авторов и научных учреждений</w:t>
      </w:r>
    </w:p>
    <w:p w:rsidR="00F23D09" w:rsidRDefault="00F23D09">
      <w:pPr>
        <w:spacing w:line="5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Индекс Хирша (h-индекс): назван по фамилии ученого, предложившего этот показа-тель для оценки научной деятельности).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количественная характеристика продуктивности учёного, основанная на количе-стве его публикаций и количестве цитирований этих публикаций: ученый имеет индекс h, если он опубликовал h статей, на каждую из которых сослались как минимум h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3"/>
        </w:numPr>
        <w:tabs>
          <w:tab w:val="left" w:pos="43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 цитированиями, 3 статьи с 7 цитированиями, …, 9 статей с 1 цитированием каждой из них, то его h-индекс также равен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33"/>
        </w:numPr>
        <w:tabs>
          <w:tab w:val="left" w:pos="900"/>
        </w:tabs>
        <w:spacing w:line="234" w:lineRule="auto"/>
        <w:ind w:left="6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Индекс Хирша был разработан, чтобы получить более адекватную оценку научной продуктивности исследователя, чем могут дать такие простые характеристики, как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число публикаций или общее число цитирований. Индекс Хирша вычисляется ав-томатически c помощью специальных приложений в реферативных базах данных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Pr="00921897" w:rsidRDefault="00E4621D">
      <w:pPr>
        <w:ind w:left="660"/>
        <w:rPr>
          <w:sz w:val="20"/>
          <w:szCs w:val="20"/>
          <w:lang w:val="en-US"/>
        </w:rPr>
      </w:pPr>
      <w:r w:rsidRPr="00921897">
        <w:rPr>
          <w:rFonts w:eastAsia="Times New Roman"/>
          <w:sz w:val="24"/>
          <w:szCs w:val="24"/>
          <w:lang w:val="en-US"/>
        </w:rPr>
        <w:t xml:space="preserve">Scopus, Web of Science, </w:t>
      </w:r>
      <w:r>
        <w:rPr>
          <w:rFonts w:eastAsia="Times New Roman"/>
          <w:sz w:val="24"/>
          <w:szCs w:val="24"/>
        </w:rPr>
        <w:t>РИНЦ</w:t>
      </w:r>
      <w:r w:rsidRPr="00921897">
        <w:rPr>
          <w:rFonts w:eastAsia="Times New Roman"/>
          <w:sz w:val="24"/>
          <w:szCs w:val="24"/>
          <w:lang w:val="en-US"/>
        </w:rPr>
        <w:t>.</w:t>
      </w: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Простейший способ расчета индекса Хирша: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h-индекс</w:t>
      </w:r>
    </w:p>
    <w:p w:rsidR="00F23D09" w:rsidRDefault="00F23D09">
      <w:pPr>
        <w:spacing w:line="1" w:lineRule="exact"/>
        <w:rPr>
          <w:sz w:val="20"/>
          <w:szCs w:val="20"/>
        </w:rPr>
      </w:pP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Например:</w:t>
      </w:r>
    </w:p>
    <w:p w:rsidR="00F23D09" w:rsidRDefault="00E4621D" w:rsidP="00E4621D">
      <w:pPr>
        <w:numPr>
          <w:ilvl w:val="0"/>
          <w:numId w:val="34"/>
        </w:numPr>
        <w:tabs>
          <w:tab w:val="left" w:pos="900"/>
        </w:tabs>
        <w:ind w:left="9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5 цитирований</w:t>
      </w:r>
    </w:p>
    <w:p w:rsidR="00F23D09" w:rsidRDefault="00E4621D" w:rsidP="00E4621D">
      <w:pPr>
        <w:numPr>
          <w:ilvl w:val="0"/>
          <w:numId w:val="34"/>
        </w:numPr>
        <w:tabs>
          <w:tab w:val="left" w:pos="900"/>
        </w:tabs>
        <w:ind w:left="9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4 цитирования</w:t>
      </w:r>
    </w:p>
    <w:p w:rsidR="00F23D09" w:rsidRDefault="00E4621D" w:rsidP="00E4621D">
      <w:pPr>
        <w:numPr>
          <w:ilvl w:val="0"/>
          <w:numId w:val="34"/>
        </w:numPr>
        <w:tabs>
          <w:tab w:val="left" w:pos="900"/>
        </w:tabs>
        <w:ind w:left="9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3 цитирования</w:t>
      </w:r>
    </w:p>
    <w:p w:rsidR="00F23D09" w:rsidRDefault="00F23D09">
      <w:pPr>
        <w:spacing w:line="12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0"/>
          <w:numId w:val="34"/>
        </w:numPr>
        <w:tabs>
          <w:tab w:val="left" w:pos="900"/>
        </w:tabs>
        <w:spacing w:line="234" w:lineRule="auto"/>
        <w:ind w:left="660" w:right="64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2 цитирования Индекс Хирша – 3</w:t>
      </w:r>
    </w:p>
    <w:p w:rsidR="00F23D09" w:rsidRDefault="00F23D09">
      <w:pPr>
        <w:spacing w:line="1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 помнить, что h-индекс рассчитывается в конкретной БД на основе публи-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660" w:hanging="3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каций, учтенных именно в этой базе. В разных БД показатель может быть различным. Наукометрические показатели журналов, в которых печатаются результаты научных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исследований.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Импакт-фактор журнала - отношение числа ссылок, которые получил журнал в теку-щем году на статьи, опубликованные в этом журнале в предыдущие два года, к числу ста-тей, опубликованных в этом журнале в эти же два предшествующих года.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Импакт-фактор рассчитывается в базах данных Web of Science (аналитический модуль Journal Citation Reports), РИНЦ. Для расчета классического импакт-фактора используется массив публикаций за 3 года, включая 2-летнее окно цитирования.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Импакт-фактор является мерой, определяющей частоту, с которой цитируется средне-цитируемая статья журнала и может служить индикатором «востребованности» и «при-знанности» журнала в научной среде. Публикация в журнале, имеющем высокие показа-тели, повышает рейтинг автора статьи.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Обращаем Ваше внимание, что для журналов из БД Scopus импактфактор не рассчи-тывается. При выборе журнала в этой базе можно ориентироваться на следующие науко-</w:t>
      </w:r>
    </w:p>
    <w:p w:rsidR="00F23D09" w:rsidRDefault="00F23D09">
      <w:pPr>
        <w:spacing w:line="188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</w:t>
      </w:r>
    </w:p>
    <w:p w:rsidR="00F23D09" w:rsidRDefault="00F23D09">
      <w:pPr>
        <w:sectPr w:rsidR="00F23D09">
          <w:pgSz w:w="11900" w:h="16838"/>
          <w:pgMar w:top="1440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260"/>
        <w:rPr>
          <w:sz w:val="20"/>
          <w:szCs w:val="20"/>
        </w:rPr>
      </w:pPr>
      <w:bookmarkStart w:id="25" w:name="page26"/>
      <w:bookmarkEnd w:id="25"/>
      <w:r>
        <w:rPr>
          <w:rFonts w:eastAsia="Times New Roman"/>
          <w:sz w:val="24"/>
          <w:szCs w:val="24"/>
        </w:rPr>
        <w:lastRenderedPageBreak/>
        <w:t>метрические показатели: SJR и SNIP.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SJR (SCImago Journal Ranking) – рейтинг журналов, в котором учитываются не только общее количество цитирований, но и взвешенные показатели цитирований по годам и качественные показатели, такие как авторитетность ссылок. В целом SJR не очень сильно  отличается  от  привычного  импакт-фактора,  весьма  привлекая  более  широким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спектром журналов и полностью открытым характером.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SNIP - еще более продвинутый показатель, используемый Scopus. Этот показатель учитывает уже и уровень цитирований в каждой научной области, так что может быть ис-пользован для сравнения публикаций в разных научных направлениях. Основные особен-ности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Публикационное окно = 3 года, Окно цитирования = 1 год.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документов одинаковы для всех этапов подсчета показателя.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изда-нии), которые хотя бы однажды цитировали выпуски журнала, вышедшие за последние десять лет.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определения потенциала цитирования (это среднее число позиций, средняя «дли-на»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ведут на статьи, вышедшие в течение трех предыдущих лет;</w:t>
      </w: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ведут на статьи, имеющиеся в базе данных, по которой идет расчет.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Индекс оперативности (immediacy index) – показатель количества ссылок на публика-ции журнала, полученные в год публикации. Отражает насколько быстро становятся из-вестны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са-мом году, к суммарному числу статей, вышедших за этот год в журнале.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77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</w:t>
      </w:r>
    </w:p>
    <w:p w:rsidR="00F23D09" w:rsidRDefault="00F23D09">
      <w:pPr>
        <w:sectPr w:rsidR="00F23D09">
          <w:pgSz w:w="11900" w:h="16838"/>
          <w:pgMar w:top="1128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F23D09">
      <w:pPr>
        <w:spacing w:line="200" w:lineRule="exact"/>
        <w:rPr>
          <w:sz w:val="20"/>
          <w:szCs w:val="20"/>
        </w:rPr>
      </w:pPr>
      <w:bookmarkStart w:id="26" w:name="page27"/>
      <w:bookmarkEnd w:id="26"/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80" w:lineRule="exact"/>
        <w:rPr>
          <w:sz w:val="20"/>
          <w:szCs w:val="20"/>
        </w:rPr>
      </w:pPr>
    </w:p>
    <w:p w:rsidR="00F23D09" w:rsidRDefault="00E4621D">
      <w:pPr>
        <w:ind w:left="20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Рекомендации по написанию научных текстов.</w:t>
      </w:r>
    </w:p>
    <w:p w:rsidR="00F23D09" w:rsidRDefault="00F23D09">
      <w:pPr>
        <w:spacing w:line="188" w:lineRule="exact"/>
        <w:rPr>
          <w:sz w:val="20"/>
          <w:szCs w:val="20"/>
        </w:rPr>
      </w:pPr>
    </w:p>
    <w:p w:rsidR="00F23D09" w:rsidRDefault="002B64AE">
      <w:pPr>
        <w:ind w:left="2080"/>
        <w:rPr>
          <w:rFonts w:eastAsia="Times New Roman"/>
          <w:color w:val="0000FF"/>
          <w:sz w:val="20"/>
          <w:szCs w:val="20"/>
          <w:u w:val="single"/>
        </w:rPr>
      </w:pPr>
      <w:hyperlink r:id="rId27">
        <w:r w:rsidR="00E4621D">
          <w:rPr>
            <w:rFonts w:eastAsia="Times New Roman"/>
            <w:color w:val="0000FF"/>
            <w:sz w:val="20"/>
            <w:szCs w:val="20"/>
            <w:u w:val="single"/>
          </w:rPr>
          <w:t>Наталья Тоганова</w:t>
        </w:r>
        <w:r w:rsidR="00E4621D">
          <w:rPr>
            <w:rFonts w:eastAsia="Times New Roman"/>
            <w:color w:val="000000"/>
            <w:sz w:val="20"/>
            <w:szCs w:val="20"/>
          </w:rPr>
          <w:t xml:space="preserve"> </w:t>
        </w:r>
      </w:hyperlink>
      <w:r w:rsidR="00E4621D">
        <w:rPr>
          <w:rFonts w:eastAsia="Times New Roman"/>
          <w:b/>
          <w:bCs/>
          <w:color w:val="000000"/>
          <w:sz w:val="20"/>
          <w:szCs w:val="20"/>
        </w:rPr>
        <w:t>Как писать научные тексты</w:t>
      </w:r>
      <w:r w:rsidR="00E4621D">
        <w:rPr>
          <w:rFonts w:eastAsia="Times New Roman"/>
          <w:b/>
          <w:bCs/>
          <w:color w:val="000000"/>
          <w:sz w:val="25"/>
          <w:szCs w:val="25"/>
          <w:vertAlign w:val="superscript"/>
        </w:rPr>
        <w:t>1</w:t>
      </w:r>
    </w:p>
    <w:p w:rsidR="00F23D09" w:rsidRDefault="00E4621D">
      <w:pPr>
        <w:spacing w:line="221" w:lineRule="auto"/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Эта статья написана по следам книги «Техника научной работы», вышедшей под редакцией Норбер-</w:t>
      </w:r>
    </w:p>
    <w:p w:rsidR="00F23D09" w:rsidRDefault="00F23D09">
      <w:pPr>
        <w:spacing w:line="11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та</w:t>
      </w:r>
      <w:r w:rsidRPr="00921897">
        <w:rPr>
          <w:rFonts w:eastAsia="Times New Roman"/>
          <w:sz w:val="20"/>
          <w:szCs w:val="20"/>
          <w:lang w:val="en-US"/>
        </w:rPr>
        <w:t xml:space="preserve"> </w:t>
      </w:r>
      <w:r>
        <w:rPr>
          <w:rFonts w:eastAsia="Times New Roman"/>
          <w:sz w:val="20"/>
          <w:szCs w:val="20"/>
        </w:rPr>
        <w:t>Франка</w:t>
      </w:r>
      <w:r w:rsidRPr="00921897">
        <w:rPr>
          <w:rFonts w:eastAsia="Times New Roman"/>
          <w:sz w:val="20"/>
          <w:szCs w:val="20"/>
          <w:lang w:val="en-US"/>
        </w:rPr>
        <w:t xml:space="preserve"> </w:t>
      </w:r>
      <w:r>
        <w:rPr>
          <w:rFonts w:eastAsia="Times New Roman"/>
          <w:sz w:val="20"/>
          <w:szCs w:val="20"/>
        </w:rPr>
        <w:t>и</w:t>
      </w:r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Йоахима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r>
        <w:rPr>
          <w:rFonts w:eastAsia="Times New Roman"/>
          <w:sz w:val="20"/>
          <w:szCs w:val="20"/>
        </w:rPr>
        <w:t>Стари</w:t>
      </w:r>
      <w:r w:rsidRPr="00921897">
        <w:rPr>
          <w:rFonts w:eastAsia="Times New Roman"/>
          <w:sz w:val="20"/>
          <w:szCs w:val="20"/>
          <w:lang w:val="en-US"/>
        </w:rPr>
        <w:t xml:space="preserve"> (Die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Technik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wissenschaftlichen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Arbeitens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/ Hg.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N. Frank, J.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Stary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). </w:t>
      </w:r>
      <w:r>
        <w:rPr>
          <w:rFonts w:eastAsia="Times New Roman"/>
          <w:sz w:val="20"/>
          <w:szCs w:val="20"/>
        </w:rPr>
        <w:t xml:space="preserve">«Техника </w:t>
      </w:r>
      <w:proofErr w:type="spellStart"/>
      <w:r>
        <w:rPr>
          <w:rFonts w:eastAsia="Times New Roman"/>
          <w:sz w:val="20"/>
          <w:szCs w:val="20"/>
        </w:rPr>
        <w:t>науч-ной</w:t>
      </w:r>
      <w:proofErr w:type="spellEnd"/>
      <w:r>
        <w:rPr>
          <w:rFonts w:eastAsia="Times New Roman"/>
          <w:sz w:val="20"/>
          <w:szCs w:val="20"/>
        </w:rPr>
        <w:t xml:space="preserve">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доступным язы-ком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обучения в аспирантуре. В конце статьи приведен список литературы.</w:t>
      </w:r>
    </w:p>
    <w:p w:rsidR="00F23D09" w:rsidRDefault="00F23D09">
      <w:pPr>
        <w:spacing w:line="3" w:lineRule="exact"/>
        <w:rPr>
          <w:sz w:val="20"/>
          <w:szCs w:val="20"/>
        </w:rPr>
      </w:pP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F23D09" w:rsidRDefault="00F23D09">
      <w:pPr>
        <w:spacing w:line="10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Купив и пролистав книгу Н. Франка и Й. Стари, я с сожалением должна была констатировать: с ее по-купкой я опоздала на несколько лет. Примерно на шесть. На последних курсах университета и в аспиранту-ре, когда появилась необходимость писать статьи и выступать на конференциях, затрагиваемые в ней вопро-сы были наиболее актуальны. Конечно, методом проб и ошибок я научилась правильно обращаться с ин-формацией и как-то начала писать статьи, но купи я книгу чуть раньше, начало моей научной жизнь было бы куда проще.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5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F23D09" w:rsidRDefault="00F23D09">
      <w:pPr>
        <w:spacing w:line="9" w:lineRule="exact"/>
        <w:rPr>
          <w:sz w:val="20"/>
          <w:szCs w:val="20"/>
        </w:rPr>
      </w:pPr>
    </w:p>
    <w:p w:rsidR="00F23D09" w:rsidRDefault="00E4621D">
      <w:pPr>
        <w:spacing w:line="239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Поиск литературы с электронными каталогами вряд ли представляет сложность... Так-то оно так, но ли-тературу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найденного ока-залось все чуть сложнее. В конце аспирантуры я перешла на библиографическую программу (</w:t>
      </w:r>
      <w:r>
        <w:rPr>
          <w:rFonts w:eastAsia="Times New Roman"/>
          <w:i/>
          <w:iCs/>
          <w:sz w:val="20"/>
          <w:szCs w:val="20"/>
        </w:rPr>
        <w:t>JabRef</w:t>
      </w:r>
      <w:r>
        <w:rPr>
          <w:rFonts w:eastAsia="Times New Roman"/>
          <w:sz w:val="20"/>
          <w:szCs w:val="20"/>
        </w:rPr>
        <w:t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за-щиты все, что лежит у меня в компьютере. Статьи, хранящиеся на жестком диске, казались мне столь до-ступными и, как говориться, были всегда под рукой, что я не всегда делала из них выписки… так и запамя-товала.</w:t>
      </w:r>
    </w:p>
    <w:p w:rsidR="00F23D09" w:rsidRDefault="00F23D09">
      <w:pPr>
        <w:spacing w:line="11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Наравне с поиском литературы в книге также уделяется внимание вопросу, как правильно читать лите-ратуру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5"/>
        </w:numPr>
        <w:tabs>
          <w:tab w:val="left" w:pos="873"/>
        </w:tabs>
        <w:spacing w:line="236" w:lineRule="auto"/>
        <w:ind w:left="260" w:firstLine="40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самое главное: как писать научные работы? Этому посвящена большая часть книги «Техника науч-ной работы». Для меня информация этого раздела была не столь нова, потому что в ходе работы над диссер-тацией я успела прочитать работы, посвященные отдельным аспектам написания статей и научных работ.</w:t>
      </w:r>
    </w:p>
    <w:p w:rsidR="00F23D09" w:rsidRDefault="00F23D09">
      <w:pPr>
        <w:spacing w:line="11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Написание научных текстов затрагивает несколько аспектов. Представление о правильной структуре текста мне дала работа Б. Минто «Золотые правила Гарварда и McKinsey».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F23D09" w:rsidRDefault="00F23D09">
      <w:pPr>
        <w:spacing w:line="2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</w:t>
      </w:r>
      <w:r>
        <w:rPr>
          <w:rFonts w:eastAsia="Times New Roman"/>
          <w:b/>
          <w:bCs/>
          <w:i/>
          <w:iCs/>
          <w:sz w:val="20"/>
          <w:szCs w:val="20"/>
        </w:rPr>
        <w:t>Мысли излагаются в том порядке, в котором они возникают в голове составителя письма</w:t>
      </w:r>
    </w:p>
    <w:p w:rsidR="00F23D09" w:rsidRDefault="00F23D09">
      <w:pPr>
        <w:spacing w:line="10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Звонил Джон Коллинз и сообщил, что не сможет прийти на собрание в 15:00. Хал Джонсон не возра-жает,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вече-ром. Конференц-зал полностью зарезервирован на завтра, однако свободен в четверг. Похоже, что чет-верг, 11:00, походит нам для проведения собрания больше всего. Устраивает ли это время вас?</w:t>
      </w:r>
    </w:p>
    <w:p w:rsidR="00F23D09" w:rsidRDefault="00F23D09">
      <w:pPr>
        <w:spacing w:line="4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[…]</w:t>
      </w:r>
    </w:p>
    <w:p w:rsidR="00F23D09" w:rsidRDefault="00F23D09">
      <w:pPr>
        <w:spacing w:line="1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Изложение строится по принципу пирамиды</w:t>
      </w:r>
    </w:p>
    <w:p w:rsidR="00F23D09" w:rsidRDefault="00F23D09">
      <w:pPr>
        <w:spacing w:line="7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Возможно ли перенести сегодняшнее собрание на четверг на 11:00? Это время больше устраивает Коллинза и Джонсона, да и Клиффорд к тому времени уже вернется. Кроме того, будет свободен конфе-ренц-зал». (С. 9)</w:t>
      </w:r>
    </w:p>
    <w:p w:rsidR="00F23D09" w:rsidRDefault="002B64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7216;visibility:visible;mso-wrap-distance-left:0;mso-wrap-distance-right:0" from="13.05pt,15.8pt" to="157.1pt,15.8pt" o:allowincell="f" strokeweight=".6pt"/>
        </w:pic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13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6"/>
        </w:numPr>
        <w:tabs>
          <w:tab w:val="left" w:pos="375"/>
        </w:tabs>
        <w:spacing w:line="219" w:lineRule="auto"/>
        <w:ind w:left="260" w:right="24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Тоганова Н. Как писать научные тексты //Полит.РУ.(эл. портал) 2011. 16 марта http://polit.ru/article/2010/03/16/toganova/</w:t>
      </w:r>
    </w:p>
    <w:p w:rsidR="00F23D09" w:rsidRDefault="00F23D09">
      <w:pPr>
        <w:spacing w:line="238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</w:t>
      </w:r>
    </w:p>
    <w:p w:rsidR="00F23D09" w:rsidRDefault="00F23D09">
      <w:pPr>
        <w:sectPr w:rsidR="00F23D09">
          <w:pgSz w:w="11900" w:h="16838"/>
          <w:pgMar w:top="1440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bookmarkStart w:id="27" w:name="page28"/>
      <w:bookmarkEnd w:id="27"/>
      <w:r>
        <w:rPr>
          <w:rFonts w:eastAsia="Times New Roman"/>
          <w:sz w:val="20"/>
          <w:szCs w:val="20"/>
        </w:rPr>
        <w:lastRenderedPageBreak/>
        <w:t>Книга Б. Минто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логичность материалу.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Как правильно писать маленькие тексты, например, такие как заявки на несколько тысяч знаков, я узна-ла в работе В.К. Чернявской «Интерпретация научного текста», где есть стилистический разбор одностра-ничной публикации Д. Уотсона и Ф. Крика 1953 года в журнале «Nature» (С. 65-67).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Работы российских авторов, посвященные написанию научных текстов, как правило, очень сложно чи-тать. Попавшиеся мне монографии были посвящены либо бюрократическим аспектам (Б.М. Батько «Соис-кателю ученой степени»), либо излишне теоретизированы (В.Э. Морозов «Культура письменной научной речи»). Почерпнуть из них что-то для практики было очень затруднительно. Исключением стала работа В.К. 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«Интерпретация научного текста» В.Е. Чернявской лаконична – 127 страниц. Интересной показалась мне вторая часть книги, начиная с раздела «Интертекстуальное взаимодействие в науке и лингвистические средства его актуализации». Анализ сносок помог мне окончательно разобраться, на что и, главное, зачем я ссылаюсь (аргументирую,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для пишущих и на этих языках.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Построение текста подразумевает не только правильную структуру, но и грамотно выстроенную аргу-ментацию. Купленная мной почти случайно книга Э. Уэстона «Аргументация: Десять уроков для начинаю-щих авторов»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причина ведет к следствию» даны следующие примеры: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5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«Большинство моих свободомыслящих друзей – люди начитанные; большинство моих менее свободо-мыслящих друзей – нет. Поэтому мне кажется, что чтение ведет к свободомыслию»</w:t>
      </w:r>
      <w:r>
        <w:rPr>
          <w:rFonts w:eastAsia="Times New Roman"/>
          <w:sz w:val="20"/>
          <w:szCs w:val="20"/>
        </w:rPr>
        <w:t>.</w:t>
      </w: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Это был пример неверно выстроенной аргументации; тот же самый пример, но уже исправленный:</w:t>
      </w:r>
    </w:p>
    <w:p w:rsidR="00F23D09" w:rsidRDefault="00F23D09">
      <w:pPr>
        <w:spacing w:line="10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«Большинство моих свободомыслящих друзей – люди начитанные; большинство моих менее свободо-мыслящих друзей – нет. Мне кажется вероятным, что чем больше вы читаете, тем чаще вы сталкивае-тесь с новыми и сложными идеями, идеями, которые делают вас менее самоуверенными. Чтение также поднимает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rFonts w:eastAsia="Times New Roman"/>
          <w:sz w:val="20"/>
          <w:szCs w:val="20"/>
        </w:rPr>
        <w:t>.</w:t>
      </w:r>
    </w:p>
    <w:p w:rsidR="00F23D09" w:rsidRDefault="00F23D09">
      <w:pPr>
        <w:spacing w:line="10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позиции в письменных работах, но и для полемизирования и выявления ошибок в аргументации других.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меж-фразовых связей в научной речи» (С. 67-81) содержит множество примеров построения абзацев. Например, абзац с опоясывающей связью, «при которой первое и последнее предложение соотносятся между собой» (С. 78):</w:t>
      </w:r>
    </w:p>
    <w:p w:rsidR="00F23D09" w:rsidRDefault="00F23D09">
      <w:pPr>
        <w:spacing w:line="9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«Иной </w:t>
      </w:r>
      <w:r>
        <w:rPr>
          <w:rFonts w:eastAsia="Times New Roman"/>
          <w:b/>
          <w:bCs/>
          <w:i/>
          <w:iCs/>
          <w:sz w:val="20"/>
          <w:szCs w:val="20"/>
        </w:rPr>
        <w:t>процесс</w:t>
      </w:r>
      <w:r>
        <w:rPr>
          <w:rFonts w:eastAsia="Times New Roman"/>
          <w:i/>
          <w:iCs/>
          <w:sz w:val="20"/>
          <w:szCs w:val="20"/>
        </w:rPr>
        <w:t xml:space="preserve"> связан с устранением позиционных причин для вариаций. Вариации выступают как раз-новидности одной и той же фонемы только при наличии этих позиционных условий, изменяющих единую фонему в разные «оттенки». В случае устранения этой причины, оставшиеся не обусловленные позицией различные звуки, становятся разными фонемами. </w:t>
      </w:r>
      <w:r>
        <w:rPr>
          <w:rFonts w:eastAsia="Times New Roman"/>
          <w:b/>
          <w:bCs/>
          <w:i/>
          <w:iCs/>
          <w:sz w:val="20"/>
          <w:szCs w:val="20"/>
        </w:rPr>
        <w:t>Этот процесс</w:t>
      </w:r>
      <w:r>
        <w:rPr>
          <w:rFonts w:eastAsia="Times New Roman"/>
          <w:i/>
          <w:iCs/>
          <w:sz w:val="20"/>
          <w:szCs w:val="20"/>
        </w:rPr>
        <w:t xml:space="preserve"> называется дивергенцией, при этом число фонем в данной фонетической системе увеличивается» (С. 78-79)</w:t>
      </w:r>
      <w:r>
        <w:rPr>
          <w:rFonts w:eastAsia="Times New Roman"/>
          <w:sz w:val="20"/>
          <w:szCs w:val="20"/>
        </w:rPr>
        <w:t>.</w:t>
      </w:r>
    </w:p>
    <w:p w:rsidR="00F23D09" w:rsidRDefault="00F23D09">
      <w:pPr>
        <w:spacing w:line="10" w:lineRule="exact"/>
        <w:rPr>
          <w:sz w:val="20"/>
          <w:szCs w:val="20"/>
        </w:rPr>
      </w:pPr>
    </w:p>
    <w:p w:rsidR="00F23D09" w:rsidRDefault="00E4621D">
      <w:pPr>
        <w:spacing w:line="238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— это дела-ет материал более наглядным. В «Композиции: Шестнадцать уроков для начинающих авторов» Дж.Э. Райнкинга, Э.У. Харта и Р. фон дер Остена в качестве неудачного примера построения абзаца приво-дится следующий, который предваряет высказыванием «Этот абзац </w:t>
      </w:r>
      <w:r>
        <w:rPr>
          <w:rFonts w:eastAsia="Times New Roman"/>
          <w:i/>
          <w:iCs/>
          <w:sz w:val="20"/>
          <w:szCs w:val="20"/>
        </w:rPr>
        <w:t>лишен единства</w:t>
      </w:r>
      <w:r>
        <w:rPr>
          <w:rFonts w:eastAsia="Times New Roman"/>
          <w:sz w:val="20"/>
          <w:szCs w:val="20"/>
        </w:rPr>
        <w:t>»:</w:t>
      </w:r>
    </w:p>
    <w:p w:rsidR="00F23D09" w:rsidRDefault="00F23D09">
      <w:pPr>
        <w:spacing w:line="13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«Медсестра психиатрического отделения имеет дело с небезопасными психически больными людьми, патологическими типами, которые могут начать буйствовать в любой момент. Зигмунд Фрейд был одним из первых врачей, которые изучали умственные расстройства. Сегодня психотерапия – твердо устано-вившаяся медицинская дисциплина»</w:t>
      </w:r>
      <w:r>
        <w:rPr>
          <w:rFonts w:eastAsia="Times New Roman"/>
          <w:sz w:val="20"/>
          <w:szCs w:val="20"/>
        </w:rPr>
        <w:t>.</w:t>
      </w:r>
    </w:p>
    <w:p w:rsidR="00F23D09" w:rsidRDefault="00F23D09">
      <w:pPr>
        <w:spacing w:line="2" w:lineRule="exact"/>
        <w:rPr>
          <w:sz w:val="20"/>
          <w:szCs w:val="20"/>
        </w:rPr>
      </w:pPr>
    </w:p>
    <w:p w:rsidR="00F23D09" w:rsidRDefault="00E4621D">
      <w:pPr>
        <w:ind w:left="1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Далее следует анализ, и попытка объяснить, что сделал автор не так:</w:t>
      </w:r>
    </w:p>
    <w:p w:rsidR="00F23D09" w:rsidRDefault="00F23D09">
      <w:pPr>
        <w:spacing w:line="9" w:lineRule="exact"/>
        <w:rPr>
          <w:sz w:val="20"/>
          <w:szCs w:val="20"/>
        </w:rPr>
      </w:pPr>
    </w:p>
    <w:p w:rsidR="00F23D09" w:rsidRDefault="00E4621D">
      <w:pPr>
        <w:spacing w:line="235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F23D09" w:rsidRDefault="00F23D09">
      <w:pPr>
        <w:spacing w:line="1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7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Работа медсестры психиатрического отделения.</w:t>
      </w:r>
    </w:p>
    <w:p w:rsidR="00F23D09" w:rsidRDefault="00E4621D" w:rsidP="00E4621D">
      <w:pPr>
        <w:numPr>
          <w:ilvl w:val="0"/>
          <w:numId w:val="37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Основополагающие труды Фрейда по изучению умственных расстройств.</w:t>
      </w:r>
    </w:p>
    <w:p w:rsidR="00F23D09" w:rsidRDefault="00E4621D" w:rsidP="00E4621D">
      <w:pPr>
        <w:numPr>
          <w:ilvl w:val="0"/>
          <w:numId w:val="37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Сегодняшнее положение психотерапии» (С. 372).</w:t>
      </w:r>
    </w:p>
    <w:p w:rsidR="00F23D09" w:rsidRDefault="00E4621D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Стилистическая сторона дела – выбор слова и корректировка построения предложений – рассмотрена в</w:t>
      </w:r>
    </w:p>
    <w:p w:rsidR="00F23D09" w:rsidRDefault="00F23D09">
      <w:pPr>
        <w:spacing w:line="139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28</w:t>
      </w:r>
    </w:p>
    <w:p w:rsidR="00F23D09" w:rsidRDefault="00F23D09">
      <w:pPr>
        <w:sectPr w:rsidR="00F23D09">
          <w:pgSz w:w="11900" w:h="16838"/>
          <w:pgMar w:top="1139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spacing w:line="237" w:lineRule="auto"/>
        <w:ind w:left="260"/>
        <w:jc w:val="both"/>
        <w:rPr>
          <w:sz w:val="20"/>
          <w:szCs w:val="20"/>
        </w:rPr>
      </w:pPr>
      <w:bookmarkStart w:id="28" w:name="page29"/>
      <w:bookmarkEnd w:id="28"/>
      <w:r>
        <w:rPr>
          <w:rFonts w:eastAsia="Times New Roman"/>
          <w:sz w:val="20"/>
          <w:szCs w:val="20"/>
        </w:rPr>
        <w:lastRenderedPageBreak/>
        <w:t>очень многих книгах. Это и знакомые со школы книги Д.Э. Розенталя, и работы М.П. Брандес и книги о написании научных работ такие, как «A Guide for the Young Economist» Вильяма Томсона. Последняя так же, как и 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Свыкнуться с мыслью, что писать мне придется много и что это станет неотъемлемой частью моей жизни, мне помогли две книги: «История на миллион» Р. Макки и «Композиция» Дж.Э. Райнкинга. Первая – это книга для сценаристов, с ключевой идеей, что тексты нужно переписывать, доводя их до совершенства,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8"/>
        </w:numPr>
        <w:tabs>
          <w:tab w:val="left" w:pos="437"/>
        </w:tabs>
        <w:spacing w:line="237" w:lineRule="auto"/>
        <w:ind w:left="260" w:firstLine="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что мастерство письменной речи является базовым условием для творчества. Вторая – перевод большей части учебника то ли для американских школьников старших классов, то ли для студентов колледжей. В «Композиции»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единственно-го эссе: выбору темы, разработке плана, написанию чернового варианта, переделке и итоговому варианту.</w:t>
      </w:r>
    </w:p>
    <w:p w:rsidR="00F23D09" w:rsidRDefault="00F23D09">
      <w:pPr>
        <w:spacing w:line="14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4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«Техника научной работы» завершается главами о написании рефератов и выступлениях на конферен-циях или семинарах.</w:t>
      </w:r>
    </w:p>
    <w:p w:rsidR="00F23D09" w:rsidRDefault="00F23D09">
      <w:pPr>
        <w:spacing w:line="1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F23D09" w:rsidRDefault="00F23D09">
      <w:pPr>
        <w:spacing w:line="10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6" w:lineRule="auto"/>
        <w:ind w:left="260" w:firstLine="4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Ниже я привожу список литературы. В нем на две книги больше, чем было упомянуто мной: У. Эко «Как написать дипломную работу. Гуманитарные науки» и Д. Желязны «Говори на языке диаграмм: посо-бие по визуальным коммуникациям».</w:t>
      </w:r>
    </w:p>
    <w:p w:rsidR="00F23D09" w:rsidRDefault="00F23D09">
      <w:pPr>
        <w:spacing w:line="11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7" w:lineRule="auto"/>
        <w:ind w:left="260" w:firstLine="4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перечисленные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</w:t>
      </w:r>
    </w:p>
    <w:p w:rsidR="00F23D09" w:rsidRDefault="00F23D09">
      <w:pPr>
        <w:spacing w:line="10" w:lineRule="exact"/>
        <w:rPr>
          <w:rFonts w:eastAsia="Times New Roman"/>
          <w:sz w:val="20"/>
          <w:szCs w:val="20"/>
        </w:rPr>
      </w:pPr>
    </w:p>
    <w:p w:rsidR="00F23D09" w:rsidRDefault="00E4621D" w:rsidP="00E4621D">
      <w:pPr>
        <w:numPr>
          <w:ilvl w:val="1"/>
          <w:numId w:val="38"/>
        </w:numPr>
        <w:tabs>
          <w:tab w:val="left" w:pos="860"/>
        </w:tabs>
        <w:spacing w:line="237" w:lineRule="auto"/>
        <w:ind w:left="260" w:firstLine="40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литерату-рой, однако порой ей недостает глубины. Кроме того, у нее есть значительный минус – она написана на-немецком.</w:t>
      </w:r>
    </w:p>
    <w:p w:rsidR="00F23D09" w:rsidRDefault="00F23D09">
      <w:pPr>
        <w:spacing w:line="4" w:lineRule="exact"/>
        <w:rPr>
          <w:rFonts w:eastAsia="Times New Roman"/>
          <w:sz w:val="20"/>
          <w:szCs w:val="20"/>
        </w:rPr>
      </w:pPr>
    </w:p>
    <w:p w:rsidR="00F23D09" w:rsidRPr="00921897" w:rsidRDefault="00E4621D">
      <w:pPr>
        <w:ind w:left="66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</w:rPr>
        <w:t>Список</w:t>
      </w:r>
      <w:r w:rsidRPr="00921897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литературы</w:t>
      </w:r>
      <w:r w:rsidRPr="00921897">
        <w:rPr>
          <w:rFonts w:eastAsia="Times New Roman"/>
          <w:b/>
          <w:bCs/>
          <w:sz w:val="20"/>
          <w:szCs w:val="20"/>
          <w:lang w:val="en-US"/>
        </w:rPr>
        <w:t>:</w:t>
      </w:r>
    </w:p>
    <w:p w:rsidR="00F23D09" w:rsidRPr="00921897" w:rsidRDefault="00F23D09">
      <w:pPr>
        <w:spacing w:line="7" w:lineRule="exact"/>
        <w:rPr>
          <w:rFonts w:eastAsia="Times New Roman"/>
          <w:sz w:val="20"/>
          <w:szCs w:val="20"/>
          <w:lang w:val="en-US"/>
        </w:rPr>
      </w:pPr>
    </w:p>
    <w:p w:rsidR="00F23D09" w:rsidRPr="00921897" w:rsidRDefault="00E4621D">
      <w:pPr>
        <w:spacing w:line="234" w:lineRule="auto"/>
        <w:ind w:left="260" w:firstLine="400"/>
        <w:rPr>
          <w:rFonts w:eastAsia="Times New Roman"/>
          <w:sz w:val="20"/>
          <w:szCs w:val="20"/>
          <w:lang w:val="en-US"/>
        </w:rPr>
      </w:pPr>
      <w:r w:rsidRPr="00921897">
        <w:rPr>
          <w:rFonts w:eastAsia="Times New Roman"/>
          <w:sz w:val="20"/>
          <w:szCs w:val="20"/>
          <w:lang w:val="en-US"/>
        </w:rPr>
        <w:t xml:space="preserve">Die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Technik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wissenschaftlichen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Arbeitens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921897">
        <w:rPr>
          <w:rFonts w:eastAsia="Times New Roman"/>
          <w:sz w:val="20"/>
          <w:szCs w:val="20"/>
          <w:lang w:val="en-US"/>
        </w:rPr>
        <w:t>Eine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praktische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Anleitung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>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Pr="00921897">
        <w:rPr>
          <w:rFonts w:eastAsia="Times New Roman"/>
          <w:sz w:val="20"/>
          <w:szCs w:val="20"/>
          <w:lang w:val="en-US"/>
        </w:rPr>
        <w:t xml:space="preserve">15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Auflage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>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/ Hg. Franck N.,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Stary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 J. – </w:t>
      </w:r>
      <w:proofErr w:type="spellStart"/>
      <w:r w:rsidRPr="00921897">
        <w:rPr>
          <w:rFonts w:eastAsia="Times New Roman"/>
          <w:sz w:val="20"/>
          <w:szCs w:val="20"/>
          <w:lang w:val="en-US"/>
        </w:rPr>
        <w:t>Schoeningh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 xml:space="preserve">. Paderborn. </w:t>
      </w:r>
      <w:proofErr w:type="spellStart"/>
      <w:proofErr w:type="gramStart"/>
      <w:r w:rsidRPr="00921897">
        <w:rPr>
          <w:rFonts w:eastAsia="Times New Roman"/>
          <w:sz w:val="20"/>
          <w:szCs w:val="20"/>
          <w:lang w:val="en-US"/>
        </w:rPr>
        <w:t>Muenchen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>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Wien. </w:t>
      </w:r>
      <w:proofErr w:type="spellStart"/>
      <w:proofErr w:type="gramStart"/>
      <w:r w:rsidRPr="00921897">
        <w:rPr>
          <w:rFonts w:eastAsia="Times New Roman"/>
          <w:sz w:val="20"/>
          <w:szCs w:val="20"/>
          <w:lang w:val="en-US"/>
        </w:rPr>
        <w:t>Zuerich</w:t>
      </w:r>
      <w:proofErr w:type="spellEnd"/>
      <w:r w:rsidRPr="00921897">
        <w:rPr>
          <w:rFonts w:eastAsia="Times New Roman"/>
          <w:sz w:val="20"/>
          <w:szCs w:val="20"/>
          <w:lang w:val="en-US"/>
        </w:rPr>
        <w:t>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2009.</w:t>
      </w:r>
    </w:p>
    <w:p w:rsidR="00F23D09" w:rsidRPr="00921897" w:rsidRDefault="00F23D09">
      <w:pPr>
        <w:spacing w:line="11" w:lineRule="exact"/>
        <w:rPr>
          <w:rFonts w:eastAsia="Times New Roman"/>
          <w:sz w:val="20"/>
          <w:szCs w:val="20"/>
          <w:lang w:val="en-US"/>
        </w:rPr>
      </w:pPr>
    </w:p>
    <w:p w:rsidR="00F23D09" w:rsidRDefault="00E4621D">
      <w:pPr>
        <w:spacing w:line="235" w:lineRule="auto"/>
        <w:ind w:left="260" w:firstLine="400"/>
        <w:rPr>
          <w:rFonts w:eastAsia="Times New Roman"/>
          <w:sz w:val="20"/>
          <w:szCs w:val="20"/>
        </w:rPr>
      </w:pPr>
      <w:proofErr w:type="gramStart"/>
      <w:r w:rsidRPr="00921897">
        <w:rPr>
          <w:rFonts w:eastAsia="Times New Roman"/>
          <w:i/>
          <w:iCs/>
          <w:sz w:val="20"/>
          <w:szCs w:val="20"/>
          <w:lang w:val="en-US"/>
        </w:rPr>
        <w:t>Thomson W.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Pr="00921897">
        <w:rPr>
          <w:rFonts w:eastAsia="Times New Roman"/>
          <w:sz w:val="20"/>
          <w:szCs w:val="20"/>
          <w:lang w:val="en-US"/>
        </w:rPr>
        <w:t>A Guide for the Young Economist.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Pr="00921897">
        <w:rPr>
          <w:rFonts w:eastAsia="Times New Roman"/>
          <w:sz w:val="20"/>
          <w:szCs w:val="20"/>
          <w:lang w:val="en-US"/>
        </w:rPr>
        <w:t>MIT Press.</w:t>
      </w:r>
      <w:proofErr w:type="gramEnd"/>
      <w:r w:rsidRPr="00921897">
        <w:rPr>
          <w:rFonts w:eastAsia="Times New Roman"/>
          <w:sz w:val="20"/>
          <w:szCs w:val="20"/>
          <w:lang w:val="en-US"/>
        </w:rPr>
        <w:t xml:space="preserve"> Cambridge, Massachusetts, London, England. </w:t>
      </w:r>
      <w:r>
        <w:rPr>
          <w:rFonts w:eastAsia="Times New Roman"/>
          <w:sz w:val="20"/>
          <w:szCs w:val="20"/>
        </w:rPr>
        <w:t>2001.</w:t>
      </w:r>
    </w:p>
    <w:p w:rsidR="00F23D09" w:rsidRDefault="00F23D09">
      <w:pPr>
        <w:spacing w:line="9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5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Батько Б.М.</w:t>
      </w:r>
      <w:r>
        <w:rPr>
          <w:rFonts w:eastAsia="Times New Roman"/>
          <w:sz w:val="20"/>
          <w:szCs w:val="20"/>
        </w:rPr>
        <w:t xml:space="preserve"> Соискателю ученой степени. Практические рекомендации (от диссертации до аттестаци-онного дела). – 4-е изд., переработанное, дополненное. – М.: СИП РИА, 2002.</w:t>
      </w: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Брандес М.П</w:t>
      </w:r>
      <w:r>
        <w:rPr>
          <w:rFonts w:eastAsia="Times New Roman"/>
          <w:sz w:val="20"/>
          <w:szCs w:val="20"/>
        </w:rPr>
        <w:t>. Стилистика текста. Теоретический курс. – М.:Инфарма-М, 2004.</w:t>
      </w:r>
    </w:p>
    <w:p w:rsidR="00F23D09" w:rsidRDefault="00F23D09">
      <w:pPr>
        <w:spacing w:line="9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5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Желязны Д.</w:t>
      </w:r>
      <w:r>
        <w:rPr>
          <w:rFonts w:eastAsia="Times New Roman"/>
          <w:sz w:val="20"/>
          <w:szCs w:val="20"/>
        </w:rPr>
        <w:t xml:space="preserve"> Говори на языке диаграмм: пособие по визуальным коммуникациям / Пер.с нагл. – 2-е изд., расшир. – М.: Манн, Иванов и Фербер: Институт комплексных стратегических исследований, 2007.</w:t>
      </w:r>
    </w:p>
    <w:p w:rsidR="00F23D09" w:rsidRDefault="00F23D09">
      <w:pPr>
        <w:spacing w:line="9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5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Макки Р.</w:t>
      </w:r>
      <w:r>
        <w:rPr>
          <w:rFonts w:eastAsia="Times New Roman"/>
          <w:sz w:val="20"/>
          <w:szCs w:val="20"/>
        </w:rPr>
        <w:t xml:space="preserve"> История на миллион долларов: Мастер-класс для сценаристов, писателей и не только / Пер. с англ. – М.: Альпина нон-фикшн, 2008.</w:t>
      </w:r>
    </w:p>
    <w:p w:rsidR="00F23D09" w:rsidRDefault="00F23D09">
      <w:pPr>
        <w:spacing w:line="10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4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Минто Б.</w:t>
      </w:r>
      <w:r>
        <w:rPr>
          <w:rFonts w:eastAsia="Times New Roman"/>
          <w:sz w:val="20"/>
          <w:szCs w:val="20"/>
        </w:rPr>
        <w:t xml:space="preserve"> Золотые правила Гарварда и McKinsey: Принцип пирамиды в мышлении, деловом письме и устных выступлениях / Пер. с англ. И.И.Юрчик, Ю.И.Юрчик. – М.: Манн, Иванов и Фербер, 2007.</w:t>
      </w:r>
    </w:p>
    <w:p w:rsidR="00F23D09" w:rsidRDefault="00F23D09">
      <w:pPr>
        <w:spacing w:line="1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Морозов В.Э.</w:t>
      </w:r>
      <w:r>
        <w:rPr>
          <w:rFonts w:eastAsia="Times New Roman"/>
          <w:sz w:val="20"/>
          <w:szCs w:val="20"/>
        </w:rPr>
        <w:t xml:space="preserve"> Культура письменной научной речи. – 2-е изд. стереот. – М.: Издательство ИКАР, 2008.</w:t>
      </w:r>
    </w:p>
    <w:p w:rsidR="00F23D09" w:rsidRDefault="00F23D09">
      <w:pPr>
        <w:spacing w:line="10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4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Райнкинг Дж.Э., Харт Э.У., фон дер Остен Р.</w:t>
      </w:r>
      <w:r>
        <w:rPr>
          <w:rFonts w:eastAsia="Times New Roman"/>
          <w:sz w:val="20"/>
          <w:szCs w:val="20"/>
        </w:rPr>
        <w:t xml:space="preserve"> Композиция: Шестнадцать уроков для начинающих ав-торов / Пер.с англ. и адаптация А. Станиславского. – 2-е изд. – М.:Флинта: Наука, 2008.</w:t>
      </w:r>
    </w:p>
    <w:p w:rsidR="00F23D09" w:rsidRDefault="00F23D09">
      <w:pPr>
        <w:spacing w:line="1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Розенталь Д.Э.</w:t>
      </w:r>
      <w:r>
        <w:rPr>
          <w:rFonts w:eastAsia="Times New Roman"/>
          <w:sz w:val="20"/>
          <w:szCs w:val="20"/>
        </w:rPr>
        <w:t xml:space="preserve"> Справочник по правописанию и литературной правке. – М.: Рольф, 1996.</w:t>
      </w:r>
    </w:p>
    <w:p w:rsidR="00F23D09" w:rsidRDefault="00F23D09">
      <w:pPr>
        <w:spacing w:line="10" w:lineRule="exact"/>
        <w:rPr>
          <w:rFonts w:eastAsia="Times New Roman"/>
          <w:sz w:val="20"/>
          <w:szCs w:val="20"/>
        </w:rPr>
      </w:pPr>
    </w:p>
    <w:p w:rsidR="00F23D09" w:rsidRDefault="00E4621D">
      <w:pPr>
        <w:spacing w:line="234" w:lineRule="auto"/>
        <w:ind w:left="260" w:firstLine="40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Уэстон Э.</w:t>
      </w:r>
      <w:r>
        <w:rPr>
          <w:rFonts w:eastAsia="Times New Roman"/>
          <w:sz w:val="20"/>
          <w:szCs w:val="20"/>
        </w:rPr>
        <w:t xml:space="preserve"> Аргументация: Десять уроков для начинающих авторов / Пер. с англ. А.Станиславского. – 2-е изд. – М.:Флинта: Наука, 2008.</w:t>
      </w:r>
    </w:p>
    <w:p w:rsidR="00F23D09" w:rsidRDefault="00F23D09">
      <w:pPr>
        <w:spacing w:line="1" w:lineRule="exact"/>
        <w:rPr>
          <w:rFonts w:eastAsia="Times New Roman"/>
          <w:sz w:val="20"/>
          <w:szCs w:val="20"/>
        </w:rPr>
      </w:pP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Чернявская В.Е.</w:t>
      </w:r>
      <w:r>
        <w:rPr>
          <w:rFonts w:eastAsia="Times New Roman"/>
          <w:sz w:val="20"/>
          <w:szCs w:val="20"/>
        </w:rPr>
        <w:t xml:space="preserve"> Интерпретация научного текста: Учебное пособие. – Изд. 5-е. – М.:Книжный дом</w:t>
      </w:r>
    </w:p>
    <w:p w:rsidR="00F23D09" w:rsidRDefault="00E4621D">
      <w:pPr>
        <w:ind w:left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«ЛИБРОКОМ», 2010.</w:t>
      </w:r>
    </w:p>
    <w:p w:rsidR="00F23D09" w:rsidRDefault="00E4621D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Эко У.</w:t>
      </w:r>
      <w:r>
        <w:rPr>
          <w:rFonts w:eastAsia="Times New Roman"/>
          <w:sz w:val="20"/>
          <w:szCs w:val="20"/>
        </w:rPr>
        <w:t xml:space="preserve"> Как написать дипломную работу. Гуманитарные науки. – М.: Симпозиум, 2004.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29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</w:t>
      </w:r>
    </w:p>
    <w:p w:rsidR="00F23D09" w:rsidRDefault="00F23D09">
      <w:pPr>
        <w:sectPr w:rsidR="00F23D09">
          <w:pgSz w:w="11900" w:h="16838"/>
          <w:pgMar w:top="1139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F23D09">
      <w:pPr>
        <w:spacing w:line="200" w:lineRule="exact"/>
        <w:rPr>
          <w:sz w:val="20"/>
          <w:szCs w:val="20"/>
        </w:rPr>
      </w:pPr>
      <w:bookmarkStart w:id="29" w:name="page30"/>
      <w:bookmarkEnd w:id="29"/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5720"/>
        <w:gridCol w:w="20"/>
      </w:tblGrid>
      <w:tr w:rsidR="00F23D09">
        <w:trPr>
          <w:trHeight w:val="230"/>
        </w:trPr>
        <w:tc>
          <w:tcPr>
            <w:tcW w:w="8940" w:type="dxa"/>
            <w:gridSpan w:val="2"/>
            <w:vAlign w:val="bottom"/>
          </w:tcPr>
          <w:p w:rsidR="00F23D09" w:rsidRDefault="00E4621D">
            <w:pPr>
              <w:ind w:left="2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Научный стиль русского языка: языковые средства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6"/>
        </w:trPr>
        <w:tc>
          <w:tcPr>
            <w:tcW w:w="324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4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1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7"/>
                <w:szCs w:val="7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4"/>
        </w:trPr>
        <w:tc>
          <w:tcPr>
            <w:tcW w:w="324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 языка: Лексика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2"/>
        </w:trPr>
        <w:tc>
          <w:tcPr>
            <w:tcW w:w="324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Термины – точное название како-</w:t>
            </w: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го-либо понятия из области науки,</w:t>
            </w: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Медицина: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диагноз, наркоз, отоларингология, рецепт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техники, искусства, общественной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4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агностицизм, базис, диалектика, материя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 и т.д. (однословные и сло-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восочетания).</w:t>
            </w: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4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Общенаучная лексика, а также</w:t>
            </w: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Число, система, функция, процесс, элемент, представлять, рас-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книжная (но не высокая) лексика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сматривать, являться, заключаться.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4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абстрактного значения.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</w:tbl>
    <w:p w:rsidR="00F23D09" w:rsidRDefault="002B64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8240;visibility:visible;mso-wrap-distance-left:0;mso-wrap-distance-right:0;mso-position-horizontal-relative:text;mso-position-vertical-relative:text" from="480.95pt,-154.7pt" to="480.95pt,442.5pt" o:allowincell="f" strokecolor="#c03" strokeweight=".72pt"/>
        </w:pict>
      </w:r>
      <w:r>
        <w:rPr>
          <w:sz w:val="20"/>
          <w:szCs w:val="20"/>
        </w:rPr>
        <w:pict>
          <v:line id="Shape 7" o:spid="_x0000_s1032" style="position:absolute;z-index:251659264;visibility:visible;mso-wrap-distance-left:0;mso-wrap-distance-right:0;mso-position-horizontal-relative:text;mso-position-vertical-relative:text" from="34pt,386.35pt" to="481.3pt,386.35pt" o:allowincell="f" strokecolor="#c03" strokeweight=".25397mm"/>
        </w:pict>
      </w:r>
      <w:r>
        <w:rPr>
          <w:sz w:val="20"/>
          <w:szCs w:val="20"/>
        </w:rPr>
        <w:pict>
          <v:line id="Shape 8" o:spid="_x0000_s1033" style="position:absolute;z-index:251660288;visibility:visible;mso-wrap-distance-left:0;mso-wrap-distance-right:0;mso-position-horizontal-relative:text;mso-position-vertical-relative:text" from="34.35pt,-154.7pt" to="34.35pt,442.5pt" o:allowincell="f" strokecolor="#c03" strokeweight=".25397mm"/>
        </w:pict>
      </w:r>
    </w:p>
    <w:p w:rsidR="00F23D09" w:rsidRDefault="00F23D09">
      <w:pPr>
        <w:spacing w:line="68" w:lineRule="exact"/>
        <w:rPr>
          <w:sz w:val="20"/>
          <w:szCs w:val="20"/>
        </w:rPr>
      </w:pPr>
    </w:p>
    <w:p w:rsidR="00F23D09" w:rsidRDefault="00E4621D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Уровень языка: Морфология</w:t>
      </w:r>
    </w:p>
    <w:p w:rsidR="00F23D09" w:rsidRDefault="00F23D09">
      <w:pPr>
        <w:spacing w:line="72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5720"/>
        <w:gridCol w:w="20"/>
      </w:tblGrid>
      <w:tr w:rsidR="00F23D09">
        <w:trPr>
          <w:trHeight w:val="330"/>
        </w:trPr>
        <w:tc>
          <w:tcPr>
            <w:tcW w:w="324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Преобладание имени существи-</w:t>
            </w:r>
          </w:p>
        </w:tc>
        <w:tc>
          <w:tcPr>
            <w:tcW w:w="5720" w:type="dxa"/>
            <w:vMerge w:val="restart"/>
            <w:tcBorders>
              <w:top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Основу проблематики</w:t>
            </w:r>
            <w:r>
              <w:rPr>
                <w:rFonts w:eastAsia="Times New Roman"/>
                <w:sz w:val="20"/>
                <w:szCs w:val="20"/>
              </w:rPr>
              <w:t xml:space="preserve"> социальной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лингвистики</w:t>
            </w:r>
            <w:r>
              <w:rPr>
                <w:rFonts w:eastAsia="Times New Roman"/>
                <w:sz w:val="20"/>
                <w:szCs w:val="20"/>
              </w:rPr>
              <w:t xml:space="preserve"> составляет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тельного над другими частями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исследование влияния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</w:t>
            </w:r>
            <w:r>
              <w:rPr>
                <w:rFonts w:eastAsia="Times New Roman"/>
                <w:sz w:val="20"/>
                <w:szCs w:val="20"/>
              </w:rPr>
              <w:t xml:space="preserve"> и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общество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речи.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4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Частотность существительных в</w:t>
            </w: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лингвистика</w:t>
            </w:r>
            <w:r>
              <w:rPr>
                <w:rFonts w:eastAsia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наука</w:t>
            </w:r>
            <w:r>
              <w:rPr>
                <w:rFonts w:eastAsia="Times New Roman"/>
                <w:sz w:val="20"/>
                <w:szCs w:val="20"/>
              </w:rPr>
              <w:t xml:space="preserve"> об общественном характе-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именительном и родительном па-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возникновения, развития и функционирования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4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дежах.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Широкое использование абстракт-</w:t>
            </w: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Движение, количество, явление, отношение, образование, изме-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ных существительных среднего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нение.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рода.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4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Преобладание глаголов несовер-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Среди стилистически окрашенных средств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выделяются</w:t>
            </w:r>
            <w:r>
              <w:rPr>
                <w:rFonts w:eastAsia="Times New Roman"/>
                <w:sz w:val="20"/>
                <w:szCs w:val="20"/>
              </w:rPr>
              <w:t xml:space="preserve"> такие,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шенного вида настоящего време-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которые довольно регулярно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используются</w:t>
            </w:r>
            <w:r>
              <w:rPr>
                <w:rFonts w:eastAsia="Times New Roman"/>
                <w:sz w:val="20"/>
                <w:szCs w:val="20"/>
              </w:rPr>
              <w:t xml:space="preserve"> в определённых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ни.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функциональных стилях.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Отсутствие форм глагола 2-го л.</w:t>
            </w: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 мн. ч.; использование формы</w:t>
            </w: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1-го л. мн. ч. при указании на ав-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Мы получаем</w:t>
            </w:r>
            <w:r>
              <w:rPr>
                <w:rFonts w:eastAsia="Times New Roman"/>
                <w:sz w:val="20"/>
                <w:szCs w:val="20"/>
              </w:rPr>
              <w:t xml:space="preserve"> эту формулу с помощью теоремы о разложении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тора. Соответственно исполь-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определителя по элементам какого-нибудь столбца.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зование местоимения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мы</w:t>
            </w:r>
            <w:r>
              <w:rPr>
                <w:rFonts w:eastAsia="Times New Roman"/>
                <w:sz w:val="20"/>
                <w:szCs w:val="20"/>
              </w:rPr>
              <w:t xml:space="preserve"> вместо</w:t>
            </w: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4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Употребление указательных ме-</w:t>
            </w:r>
          </w:p>
        </w:tc>
        <w:tc>
          <w:tcPr>
            <w:tcW w:w="5720" w:type="dxa"/>
            <w:vMerge w:val="restart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данном</w:t>
            </w:r>
            <w:r>
              <w:rPr>
                <w:rFonts w:eastAsia="Times New Roman"/>
                <w:sz w:val="20"/>
                <w:szCs w:val="20"/>
              </w:rPr>
              <w:t xml:space="preserve"> случае,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этот</w:t>
            </w:r>
            <w:r>
              <w:rPr>
                <w:rFonts w:eastAsia="Times New Roman"/>
                <w:sz w:val="20"/>
                <w:szCs w:val="20"/>
              </w:rPr>
              <w:t xml:space="preserve"> процесс.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стоимений.</w:t>
            </w:r>
          </w:p>
        </w:tc>
        <w:tc>
          <w:tcPr>
            <w:tcW w:w="5720" w:type="dxa"/>
            <w:vMerge/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4"/>
        </w:trPr>
        <w:tc>
          <w:tcPr>
            <w:tcW w:w="32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5720" w:type="dxa"/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Варианты – разновидности одной и той же языковой едини-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Употребление причастий и дее-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цы,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обладающие</w:t>
            </w:r>
            <w:r>
              <w:rPr>
                <w:rFonts w:eastAsia="Times New Roman"/>
                <w:sz w:val="20"/>
                <w:szCs w:val="20"/>
              </w:rPr>
              <w:t xml:space="preserve"> одинаковым значением, 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различающиеся</w:t>
            </w:r>
            <w:r>
              <w:rPr>
                <w:rFonts w:eastAsia="Times New Roman"/>
                <w:sz w:val="20"/>
                <w:szCs w:val="20"/>
              </w:rPr>
              <w:t xml:space="preserve"> по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причастий.</w:t>
            </w: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форме.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Сгруппировав</w:t>
            </w:r>
            <w:r>
              <w:rPr>
                <w:rFonts w:eastAsia="Times New Roman"/>
                <w:sz w:val="20"/>
                <w:szCs w:val="20"/>
              </w:rPr>
              <w:t xml:space="preserve"> слова со сходными значениями, мы пол-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5720" w:type="dxa"/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нее почувствуем своеобразие стилистических категорий.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20" w:type="dxa"/>
            <w:tcBorders>
              <w:bottom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4"/>
        </w:trPr>
        <w:tc>
          <w:tcPr>
            <w:tcW w:w="324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F23D09" w:rsidRDefault="00E4621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 языка: Синтаксис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</w:tbl>
    <w:p w:rsidR="00F23D09" w:rsidRDefault="002B64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61312;visibility:visible;mso-wrap-distance-left:0;mso-wrap-distance-right:0;mso-position-horizontal-relative:text;mso-position-vertical-relative:text" from="194.85pt,4.55pt" to="194.85pt,61.05pt" o:allowincell="f" strokecolor="#c03" strokeweight=".72pt"/>
        </w:pict>
      </w:r>
    </w:p>
    <w:p w:rsidR="00F23D09" w:rsidRDefault="00F23D09">
      <w:pPr>
        <w:spacing w:line="172" w:lineRule="exact"/>
        <w:rPr>
          <w:sz w:val="20"/>
          <w:szCs w:val="20"/>
        </w:rPr>
      </w:pPr>
    </w:p>
    <w:p w:rsidR="00F23D09" w:rsidRDefault="00E4621D">
      <w:pPr>
        <w:ind w:left="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Грамматически полные предложе-</w:t>
      </w:r>
    </w:p>
    <w:p w:rsidR="00F23D09" w:rsidRDefault="00E4621D">
      <w:pPr>
        <w:tabs>
          <w:tab w:val="left" w:pos="3960"/>
        </w:tabs>
        <w:ind w:left="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ния, повествовательные невоскли-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Стилистическая норма относится к общеязыковой как частное к</w:t>
      </w:r>
    </w:p>
    <w:p w:rsidR="00F23D09" w:rsidRDefault="00E4621D">
      <w:pPr>
        <w:tabs>
          <w:tab w:val="left" w:pos="3960"/>
        </w:tabs>
        <w:ind w:left="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цательные предложения с прямым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общему.</w:t>
      </w:r>
    </w:p>
    <w:p w:rsidR="00F23D09" w:rsidRDefault="00E4621D">
      <w:pPr>
        <w:ind w:left="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порядком слов.</w:t>
      </w:r>
    </w:p>
    <w:p w:rsidR="00F23D09" w:rsidRDefault="002B64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2336;visibility:visible;mso-wrap-distance-left:0;mso-wrap-distance-right:0" from="34pt,5.05pt" to="481.3pt,5.05pt" o:allowincell="f" strokecolor="#c03" strokeweight=".72pt"/>
        </w:pict>
      </w:r>
    </w:p>
    <w:p w:rsidR="00F23D09" w:rsidRDefault="00F23D09">
      <w:pPr>
        <w:spacing w:line="262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</w:t>
      </w:r>
    </w:p>
    <w:p w:rsidR="00F23D09" w:rsidRDefault="00F23D09">
      <w:pPr>
        <w:sectPr w:rsidR="00F23D09">
          <w:pgSz w:w="11900" w:h="16838"/>
          <w:pgMar w:top="1440" w:right="846" w:bottom="42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5740"/>
        <w:gridCol w:w="30"/>
      </w:tblGrid>
      <w:tr w:rsidR="00F23D09">
        <w:trPr>
          <w:trHeight w:val="332"/>
        </w:trPr>
        <w:tc>
          <w:tcPr>
            <w:tcW w:w="324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720"/>
              <w:rPr>
                <w:sz w:val="20"/>
                <w:szCs w:val="20"/>
              </w:rPr>
            </w:pPr>
            <w:bookmarkStart w:id="30" w:name="page31"/>
            <w:bookmarkEnd w:id="30"/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Языковые средства</w:t>
            </w:r>
          </w:p>
        </w:tc>
        <w:tc>
          <w:tcPr>
            <w:tcW w:w="574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2"/>
        </w:trPr>
        <w:tc>
          <w:tcPr>
            <w:tcW w:w="324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Пассивные конструкции (с воз-</w:t>
            </w: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деловым текстам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предъявляются</w:t>
            </w:r>
            <w:r>
              <w:rPr>
                <w:rFonts w:eastAsia="Times New Roman"/>
                <w:sz w:val="20"/>
                <w:szCs w:val="20"/>
              </w:rPr>
              <w:t xml:space="preserve"> те же требования, что и к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вратными глаголами и краткими</w:t>
            </w: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текстам других функциональных стилей. Все названные сред-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страдательными причастиями) и</w:t>
            </w: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ства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сконцентрированы</w:t>
            </w:r>
            <w:r>
              <w:rPr>
                <w:rFonts w:eastAsia="Times New Roman"/>
                <w:sz w:val="20"/>
                <w:szCs w:val="20"/>
              </w:rPr>
              <w:t xml:space="preserve"> в начале абзаца.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Можно обозна-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безличные предложения.</w:t>
            </w: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чить</w:t>
            </w:r>
            <w:r>
              <w:rPr>
                <w:rFonts w:eastAsia="Times New Roman"/>
                <w:sz w:val="20"/>
                <w:szCs w:val="20"/>
              </w:rPr>
              <w:t xml:space="preserve"> эту функцию также через XY.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4"/>
        </w:trPr>
        <w:tc>
          <w:tcPr>
            <w:tcW w:w="324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2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социальной лингвистике изучаются дифференциация языка,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9"/>
                <w:szCs w:val="19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вызван-ная социальной неоднородностью общества, формы су-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Предложения, осложнённые одно-</w:t>
            </w: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ществования языка, сферы и среды его использования, социаль-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но-исторические типы языков (язык-диалект племени, язык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родными, обособленными члена-</w:t>
            </w: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народности, национальный язык), языковая ситуация, разные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4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ми, вводными словами и кон-</w:t>
            </w: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двуязычия и диглоссии (ис-пользование двух форм суще-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струкциями; сложные предложе-</w:t>
            </w: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ствования одного и того же языка), социальный характер рече-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ния.</w:t>
            </w: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4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9"/>
                <w:szCs w:val="9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вого акта, а также – и в этом социальная лингвис-тика смыкает-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ся со стилистикой – функционально-стилистическая дифферен-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циация литературного языка.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4"/>
        </w:trPr>
        <w:tc>
          <w:tcPr>
            <w:tcW w:w="324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1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мнению автора; как отмечает автор; во-первых; во-вторых; с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29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Вводные и вставные конструкции.</w:t>
            </w: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одной стороны; с другой стороны; например; напротив; итак;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230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таким образом.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310"/>
        </w:trPr>
        <w:tc>
          <w:tcPr>
            <w:tcW w:w="324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Разнообразные средства связи от-</w:t>
            </w: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Вначале попытаемся...; сказанное, разумеется, не означает...;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дельных абзацев в одно компози-</w:t>
            </w: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CC0033"/>
            </w:tcBorders>
            <w:vAlign w:val="bottom"/>
          </w:tcPr>
          <w:p w:rsidR="00F23D09" w:rsidRDefault="00E4621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мы уже знаем...; как было подчёркнуто...</w:t>
            </w: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E462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ционное единство.</w:t>
            </w:r>
          </w:p>
        </w:tc>
        <w:tc>
          <w:tcPr>
            <w:tcW w:w="5740" w:type="dxa"/>
            <w:vMerge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115"/>
        </w:trPr>
        <w:tc>
          <w:tcPr>
            <w:tcW w:w="324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tcBorders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  <w:tr w:rsidR="00F23D09">
        <w:trPr>
          <w:trHeight w:val="95"/>
        </w:trPr>
        <w:tc>
          <w:tcPr>
            <w:tcW w:w="324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F23D09" w:rsidRDefault="00F23D0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3D09" w:rsidRDefault="00F23D09">
            <w:pPr>
              <w:rPr>
                <w:sz w:val="1"/>
                <w:szCs w:val="1"/>
              </w:rPr>
            </w:pPr>
          </w:p>
        </w:tc>
      </w:tr>
    </w:tbl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374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31</w:t>
      </w:r>
    </w:p>
    <w:p w:rsidR="00F23D09" w:rsidRDefault="00F23D09">
      <w:pPr>
        <w:sectPr w:rsidR="00F23D09">
          <w:pgSz w:w="11900" w:h="16838"/>
          <w:pgMar w:top="1114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360"/>
        <w:rPr>
          <w:sz w:val="20"/>
          <w:szCs w:val="20"/>
        </w:rPr>
      </w:pPr>
      <w:bookmarkStart w:id="31" w:name="page32"/>
      <w:bookmarkEnd w:id="31"/>
      <w:r>
        <w:rPr>
          <w:rFonts w:eastAsia="Times New Roman"/>
          <w:b/>
          <w:bCs/>
          <w:color w:val="0C0E0D"/>
          <w:sz w:val="24"/>
          <w:szCs w:val="24"/>
        </w:rPr>
        <w:lastRenderedPageBreak/>
        <w:t>Как писать рецензию, отзыв и реферат?</w:t>
      </w:r>
    </w:p>
    <w:p w:rsidR="00F23D09" w:rsidRDefault="00F23D09">
      <w:pPr>
        <w:spacing w:line="286" w:lineRule="exact"/>
        <w:rPr>
          <w:sz w:val="20"/>
          <w:szCs w:val="20"/>
        </w:rPr>
      </w:pPr>
    </w:p>
    <w:p w:rsidR="00F23D09" w:rsidRDefault="00E4621D">
      <w:pPr>
        <w:tabs>
          <w:tab w:val="left" w:pos="340"/>
        </w:tabs>
        <w:ind w:left="360" w:hanging="359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C0E0D"/>
          <w:sz w:val="24"/>
          <w:szCs w:val="24"/>
        </w:rPr>
        <w:t>Рецензия</w:t>
      </w:r>
      <w:r>
        <w:rPr>
          <w:rFonts w:eastAsia="Times New Roman"/>
          <w:color w:val="0C0E0D"/>
          <w:sz w:val="24"/>
          <w:szCs w:val="24"/>
        </w:rPr>
        <w:t xml:space="preserve"> – это письменный разбор научного текста (статьи, курсо-вой или дипломной работы, рукописи, монографии, диссертации). План рецензии включа-ет в себя:</w:t>
      </w:r>
    </w:p>
    <w:p w:rsidR="00F23D09" w:rsidRDefault="00F23D09">
      <w:pPr>
        <w:spacing w:line="264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39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предмет анализа (тема, жанр рецензируемой работы);</w:t>
      </w:r>
    </w:p>
    <w:p w:rsidR="00F23D09" w:rsidRDefault="00E4621D" w:rsidP="00E4621D">
      <w:pPr>
        <w:numPr>
          <w:ilvl w:val="0"/>
          <w:numId w:val="39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актуальность темы курсовой или дипломной работы, диссертации, статьи, рукописи;</w:t>
      </w:r>
    </w:p>
    <w:p w:rsidR="00F23D09" w:rsidRDefault="00E4621D" w:rsidP="00E4621D">
      <w:pPr>
        <w:numPr>
          <w:ilvl w:val="0"/>
          <w:numId w:val="39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рецензируемой работы, ее основные положения;</w:t>
      </w:r>
    </w:p>
    <w:p w:rsidR="00F23D09" w:rsidRDefault="00E4621D" w:rsidP="00E4621D">
      <w:pPr>
        <w:numPr>
          <w:ilvl w:val="0"/>
          <w:numId w:val="39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общая оценка работы рецензентом;</w:t>
      </w:r>
    </w:p>
    <w:p w:rsidR="00F23D09" w:rsidRDefault="00E4621D" w:rsidP="00E4621D">
      <w:pPr>
        <w:numPr>
          <w:ilvl w:val="0"/>
          <w:numId w:val="39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недостатки, недочеты работы;</w:t>
      </w:r>
    </w:p>
    <w:p w:rsidR="00F23D09" w:rsidRDefault="00E4621D" w:rsidP="00E4621D">
      <w:pPr>
        <w:numPr>
          <w:ilvl w:val="0"/>
          <w:numId w:val="39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выводы рецензента.</w:t>
      </w:r>
    </w:p>
    <w:p w:rsidR="00F23D09" w:rsidRDefault="00F23D09">
      <w:pPr>
        <w:spacing w:line="27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9460"/>
      </w:tblGrid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E4621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w w:val="88"/>
                <w:sz w:val="24"/>
                <w:szCs w:val="24"/>
              </w:rPr>
              <w:t>2.</w:t>
            </w: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C0E0D"/>
                <w:sz w:val="24"/>
                <w:szCs w:val="24"/>
              </w:rPr>
              <w:t>Отзыв</w:t>
            </w:r>
            <w:r>
              <w:rPr>
                <w:rFonts w:eastAsia="Times New Roman"/>
                <w:color w:val="0C0E0D"/>
                <w:sz w:val="24"/>
                <w:szCs w:val="24"/>
              </w:rPr>
              <w:t xml:space="preserve"> дает только общую характеристику  работы без подробного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анализа, но содержит практические рекомендации: анализируемый текст может быть при-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нят к работе в издательстве или на соискание ученой степени.</w:t>
            </w:r>
          </w:p>
        </w:tc>
      </w:tr>
      <w:tr w:rsidR="00F23D09">
        <w:trPr>
          <w:trHeight w:val="554"/>
        </w:trPr>
        <w:tc>
          <w:tcPr>
            <w:tcW w:w="280" w:type="dxa"/>
            <w:vAlign w:val="bottom"/>
          </w:tcPr>
          <w:p w:rsidR="00F23D09" w:rsidRDefault="00E4621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w w:val="88"/>
                <w:sz w:val="24"/>
                <w:szCs w:val="24"/>
              </w:rPr>
              <w:t>3.</w:t>
            </w: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C0E0D"/>
                <w:sz w:val="24"/>
                <w:szCs w:val="24"/>
              </w:rPr>
              <w:t>Типовой план для написания рецензии и отзывов</w:t>
            </w:r>
          </w:p>
        </w:tc>
      </w:tr>
      <w:tr w:rsidR="00F23D09">
        <w:trPr>
          <w:trHeight w:val="274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Предмет анализа. (</w:t>
            </w: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В работе автора... В рецензируемой работе... В предмете анализа...</w:t>
            </w:r>
            <w:r>
              <w:rPr>
                <w:rFonts w:eastAsia="Times New Roman"/>
                <w:color w:val="0C0E0D"/>
                <w:sz w:val="24"/>
                <w:szCs w:val="24"/>
              </w:rPr>
              <w:t>).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Актуальность темы. (</w:t>
            </w: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Работа посвящена актуальной теме... Актуальность темы обу-</w:t>
            </w:r>
          </w:p>
        </w:tc>
      </w:tr>
      <w:tr w:rsidR="00F23D09">
        <w:trPr>
          <w:trHeight w:val="277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словлена... Актуальность темы не требует дополнительных доказательств (не вызыва-</w:t>
            </w:r>
          </w:p>
        </w:tc>
      </w:tr>
      <w:tr w:rsidR="00F23D09">
        <w:trPr>
          <w:trHeight w:val="275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ет сомнений, вполне очевидна...</w:t>
            </w:r>
            <w:r>
              <w:rPr>
                <w:rFonts w:eastAsia="Times New Roman"/>
                <w:color w:val="0C0E0D"/>
                <w:sz w:val="24"/>
                <w:szCs w:val="24"/>
              </w:rPr>
              <w:t>).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Формулировка основного тезиса. (</w:t>
            </w: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Центральным вопросом работы, где автор добился</w:t>
            </w:r>
          </w:p>
        </w:tc>
      </w:tr>
      <w:tr w:rsidR="00F23D09">
        <w:trPr>
          <w:trHeight w:val="277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наиболее  существенных  (заметных,  ощутимых...)  результатов,  является...  В  статье</w:t>
            </w:r>
          </w:p>
        </w:tc>
      </w:tr>
      <w:tr w:rsidR="00F23D09">
        <w:trPr>
          <w:trHeight w:val="275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обоснованно на первый план выдвигается вопрос о.…</w:t>
            </w:r>
            <w:r>
              <w:rPr>
                <w:rFonts w:eastAsia="Times New Roman"/>
                <w:color w:val="0C0E0D"/>
                <w:sz w:val="24"/>
                <w:szCs w:val="24"/>
              </w:rPr>
              <w:t>).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Краткое содержание работы.</w:t>
            </w:r>
          </w:p>
        </w:tc>
      </w:tr>
      <w:tr w:rsidR="00F23D09">
        <w:trPr>
          <w:trHeight w:val="275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Общая оценка. (</w:t>
            </w: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Оценивая работу в целом... Суммируя результаты отдельных глав... Та-</w:t>
            </w:r>
          </w:p>
        </w:tc>
      </w:tr>
      <w:tr w:rsidR="00F23D09">
        <w:trPr>
          <w:trHeight w:val="277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ким образом, рассматриваемая работа... Автор проявил умение разбираться в... систе-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матизировал материал и обобщил его... Безусловной заслугой автора является новый ме-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тодический подход (предложенная классификация, некоторые уточнения существующих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понятий...), Автор, безусловно, углубляет наше представление об исследуемом явлении,</w:t>
            </w:r>
          </w:p>
        </w:tc>
      </w:tr>
      <w:tr w:rsidR="00F23D09">
        <w:trPr>
          <w:trHeight w:val="275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вскрывает новые его черты... Работа, бесспорно, открывает...</w:t>
            </w:r>
            <w:r>
              <w:rPr>
                <w:rFonts w:eastAsia="Times New Roman"/>
                <w:color w:val="0C0E0D"/>
                <w:sz w:val="24"/>
                <w:szCs w:val="24"/>
              </w:rPr>
              <w:t>).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sz w:val="24"/>
                <w:szCs w:val="24"/>
              </w:rPr>
              <w:t>Недостатки, недочеты. (</w:t>
            </w: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Вместе с тем, вызывает сомнение тезис о том... К недостаткам</w:t>
            </w:r>
          </w:p>
        </w:tc>
      </w:tr>
      <w:tr w:rsidR="00F23D09">
        <w:trPr>
          <w:trHeight w:val="277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(недочетам) работы следует отнести допущенные автором... (недостаточную ясность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при изложении...), Работа построена нерационально, следовало бы сократить... (снаб-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дить рекомендациями), Существенным недостатком работы является... Отмеченные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недостатки носят чисто локальный характер и не влияют на конечные результаты ра-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боты... Отмеченные недочеты работы не снижают ее высокого уровня, их скорее мож-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но считать пожеланиями к дальнейшей работе автора... Упомянутые недостатки свя-</w:t>
            </w:r>
          </w:p>
        </w:tc>
      </w:tr>
      <w:tr w:rsidR="00F23D09">
        <w:trPr>
          <w:trHeight w:val="275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C0E0D"/>
                <w:sz w:val="24"/>
                <w:szCs w:val="24"/>
              </w:rPr>
              <w:t>заны не столько с... сколько с...</w:t>
            </w:r>
            <w:r>
              <w:rPr>
                <w:rFonts w:eastAsia="Times New Roman"/>
                <w:color w:val="0C0E0D"/>
                <w:sz w:val="24"/>
                <w:szCs w:val="24"/>
              </w:rPr>
              <w:t>).</w:t>
            </w:r>
          </w:p>
        </w:tc>
      </w:tr>
      <w:tr w:rsidR="00F23D09">
        <w:trPr>
          <w:trHeight w:val="830"/>
        </w:trPr>
        <w:tc>
          <w:tcPr>
            <w:tcW w:w="280" w:type="dxa"/>
            <w:vAlign w:val="bottom"/>
          </w:tcPr>
          <w:p w:rsidR="00F23D09" w:rsidRDefault="00E4621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C0E0D"/>
                <w:w w:val="88"/>
                <w:sz w:val="24"/>
                <w:szCs w:val="24"/>
              </w:rPr>
              <w:t>4.</w:t>
            </w: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C0E0D"/>
                <w:sz w:val="24"/>
                <w:szCs w:val="24"/>
              </w:rPr>
              <w:t>Структура реферата</w:t>
            </w:r>
          </w:p>
        </w:tc>
      </w:tr>
      <w:tr w:rsidR="00F23D09">
        <w:trPr>
          <w:trHeight w:val="274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3"/>
                <w:szCs w:val="23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Классический реферат состоит из таких обязательных структурных элементов, как: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Введение</w:t>
            </w:r>
          </w:p>
        </w:tc>
      </w:tr>
      <w:tr w:rsidR="00F23D09">
        <w:trPr>
          <w:trHeight w:val="276"/>
        </w:trPr>
        <w:tc>
          <w:tcPr>
            <w:tcW w:w="280" w:type="dxa"/>
            <w:vAlign w:val="bottom"/>
          </w:tcPr>
          <w:p w:rsidR="00F23D09" w:rsidRDefault="00F23D09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vAlign w:val="bottom"/>
          </w:tcPr>
          <w:p w:rsidR="00F23D09" w:rsidRDefault="00E462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Основная часть (обычно состоит из нескольких пунктов, не менее трёх)</w:t>
            </w:r>
          </w:p>
        </w:tc>
      </w:tr>
    </w:tbl>
    <w:p w:rsidR="00F23D09" w:rsidRDefault="00E4621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Заключение</w:t>
      </w:r>
    </w:p>
    <w:p w:rsidR="00F23D09" w:rsidRDefault="00F23D09">
      <w:pPr>
        <w:spacing w:line="12" w:lineRule="exact"/>
        <w:rPr>
          <w:sz w:val="20"/>
          <w:szCs w:val="20"/>
        </w:rPr>
      </w:pPr>
    </w:p>
    <w:p w:rsidR="00F23D09" w:rsidRDefault="00E4621D">
      <w:pPr>
        <w:spacing w:line="234" w:lineRule="auto"/>
        <w:ind w:left="3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Список литературы (минимум в список литературы должно быть включено 5 источни-ков).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6" w:lineRule="auto"/>
        <w:ind w:left="3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начала необходимо определиться с темой будущего реферата. Выбрав тему рефе-рата,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</w:t>
      </w:r>
    </w:p>
    <w:p w:rsidR="00F23D09" w:rsidRDefault="00F23D09">
      <w:pPr>
        <w:spacing w:line="50" w:lineRule="exact"/>
        <w:rPr>
          <w:sz w:val="20"/>
          <w:szCs w:val="20"/>
        </w:rPr>
      </w:pPr>
    </w:p>
    <w:p w:rsidR="00F23D09" w:rsidRDefault="00E4621D">
      <w:pPr>
        <w:ind w:left="9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</w:t>
      </w:r>
    </w:p>
    <w:p w:rsidR="00F23D09" w:rsidRDefault="00F23D09">
      <w:pPr>
        <w:sectPr w:rsidR="00F23D09">
          <w:pgSz w:w="11900" w:h="16838"/>
          <w:pgMar w:top="1407" w:right="846" w:bottom="423" w:left="1340" w:header="0" w:footer="0" w:gutter="0"/>
          <w:cols w:space="720" w:equalWidth="0">
            <w:col w:w="9720"/>
          </w:cols>
        </w:sectPr>
      </w:pPr>
    </w:p>
    <w:p w:rsidR="00F23D09" w:rsidRDefault="00E4621D">
      <w:pPr>
        <w:spacing w:line="234" w:lineRule="auto"/>
        <w:ind w:left="260"/>
        <w:jc w:val="both"/>
        <w:rPr>
          <w:sz w:val="20"/>
          <w:szCs w:val="20"/>
        </w:rPr>
      </w:pPr>
      <w:bookmarkStart w:id="32" w:name="page33"/>
      <w:bookmarkEnd w:id="32"/>
      <w:r>
        <w:rPr>
          <w:rFonts w:eastAsia="Times New Roman"/>
          <w:sz w:val="24"/>
          <w:szCs w:val="24"/>
        </w:rPr>
        <w:lastRenderedPageBreak/>
        <w:t>давать каждому индивидуальную консультацию. Тем не менее, общая консультация, на которой оглашаются требования к реферату, возможна и желательна).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темы обуславливает выбор необходимых источников. Это могут быть как учеб-ники и учебные пособия, так и монографии, статьи, трактаты и т.п. В процессе работы над рефератом могут быть использованы разного рода словари, энциклопедии, нормативно-правовые акты, технические документы и проч.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>
      <w:pPr>
        <w:spacing w:line="237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Главным требованием к реферату является соответствие текста работы теме исследо-вания. Если, например, тема реферата по философии звучит как "Философия Рене Декар-та",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</w:t>
      </w:r>
    </w:p>
    <w:p w:rsidR="00F23D09" w:rsidRDefault="00F23D09">
      <w:pPr>
        <w:spacing w:line="14" w:lineRule="exact"/>
        <w:rPr>
          <w:sz w:val="20"/>
          <w:szCs w:val="20"/>
        </w:rPr>
      </w:pPr>
    </w:p>
    <w:p w:rsidR="00F23D09" w:rsidRDefault="00E4621D" w:rsidP="00E4621D">
      <w:pPr>
        <w:numPr>
          <w:ilvl w:val="0"/>
          <w:numId w:val="40"/>
        </w:numPr>
        <w:tabs>
          <w:tab w:val="left" w:pos="44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котором встречается имя Рене Декарт, а только то, что относится непосредственно к те-ме исследования - то есть рассказать о его философской концепции и вкладе в мировую философию.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6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Помочь не отклоняться от выбранной темы может план работы, который пишется по-сле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8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вве-дении принято отражать актуальность рассматриваемой проблематики, степень её разра-ботанности в научной литературе (здесь разумно показать знание не только отечествен-ных, но и зарубежных источников, часть из которых должна быть обязательно представ-лена в списке литературы), а также сформулировать цель предстоящей работы. В заклю-чении обычно предлагаются выводы, которые были сделаны в ходе работы, подтвержда-ется актуальность исследования и обосновывается достижение цели. Заключение может представлять из себя как тезисы, так и сплошной текст.</w:t>
      </w:r>
    </w:p>
    <w:p w:rsidR="00F23D09" w:rsidRDefault="00F23D09">
      <w:pPr>
        <w:spacing w:line="20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6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8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Важным показателем качественно написанного реферата является наличие цитат и ссылок на источники. Обычно в рефератах оформляются сноски в конце каждой страни-цы. В сносках указывается автор, полное название источника и номер страницы, с которой произведено цитирование. Все цитаты должны быть заключены в кавычки. Под цитатой понимается не только высказывание того или иного учёного или известного человека, но и определение какого-либо понятия, данное, например, в словаре, учебнике, энциклопе-дии. Для работ высокого порядка (курсовых и дипломных) существуют более жёсткие требования к оформлению цитат и ссылок.</w:t>
      </w:r>
    </w:p>
    <w:p w:rsidR="00F23D09" w:rsidRDefault="00F23D09">
      <w:pPr>
        <w:spacing w:line="18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8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(ко-торые показывают не только хорошее знание студентом материала, но и умело подводят к необходимому цитированию), а также " (мы) полагаю (ем)", "по моему (нашему) мнению", " (мы) согласны" с.." (выражающие определённую позиции автора реферата по рассматри-ваемому вопросу.</w:t>
      </w:r>
    </w:p>
    <w:p w:rsidR="00F23D09" w:rsidRDefault="00F23D09">
      <w:pPr>
        <w:spacing w:line="13" w:lineRule="exact"/>
        <w:rPr>
          <w:rFonts w:eastAsia="Times New Roman"/>
          <w:sz w:val="24"/>
          <w:szCs w:val="24"/>
        </w:rPr>
      </w:pPr>
    </w:p>
    <w:p w:rsidR="00F23D09" w:rsidRDefault="00E4621D" w:rsidP="00E4621D">
      <w:pPr>
        <w:numPr>
          <w:ilvl w:val="1"/>
          <w:numId w:val="40"/>
        </w:numPr>
        <w:tabs>
          <w:tab w:val="left" w:pos="859"/>
        </w:tabs>
        <w:spacing w:line="234" w:lineRule="auto"/>
        <w:ind w:left="260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реферате иногда допустимо использовать "я". При написании курсовых и диплом-ных работ используется только безличные формы или «мы".</w:t>
      </w:r>
    </w:p>
    <w:p w:rsidR="00F23D09" w:rsidRDefault="00F23D09">
      <w:pPr>
        <w:spacing w:line="1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КОДОВЫЕ СЛОВА ДЛЯ РЕФЕРАТА</w:t>
      </w:r>
    </w:p>
    <w:p w:rsidR="00F23D09" w:rsidRDefault="00F23D09">
      <w:pPr>
        <w:spacing w:line="12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7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работе (книге, статье, параграфе) анализируется проблема (даётся характеристика, изла-гается теория, исследуется проблема, обосновывается тезис, обобщается опыт, описывает-ся теория, освещается проблема, показывается сущность, приводится анализ, разбирается проблема, дано описание) ...</w:t>
      </w:r>
    </w:p>
    <w:p w:rsidR="00F23D09" w:rsidRDefault="00F23D09">
      <w:pPr>
        <w:spacing w:line="14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4" w:lineRule="auto"/>
        <w:ind w:left="260" w:righ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 анализирует проблему (выявляет сущность, затрагивает вопрос, решает комплекс задач) ...</w:t>
      </w:r>
    </w:p>
    <w:p w:rsidR="00F23D09" w:rsidRDefault="00F23D09">
      <w:pPr>
        <w:spacing w:line="1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этим автор касается (выделяет)...</w:t>
      </w:r>
    </w:p>
    <w:p w:rsidR="00F23D09" w:rsidRDefault="00F23D09">
      <w:pPr>
        <w:spacing w:line="48" w:lineRule="exact"/>
        <w:rPr>
          <w:sz w:val="20"/>
          <w:szCs w:val="20"/>
        </w:rPr>
      </w:pPr>
    </w:p>
    <w:p w:rsidR="00F23D09" w:rsidRDefault="00E4621D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</w:t>
      </w:r>
    </w:p>
    <w:p w:rsidR="00F23D09" w:rsidRDefault="00F23D09">
      <w:pPr>
        <w:sectPr w:rsidR="00F23D09">
          <w:pgSz w:w="11900" w:h="16838"/>
          <w:pgMar w:top="1141" w:right="846" w:bottom="423" w:left="1440" w:header="0" w:footer="0" w:gutter="0"/>
          <w:cols w:space="720" w:equalWidth="0">
            <w:col w:w="9620"/>
          </w:cols>
        </w:sectPr>
      </w:pPr>
    </w:p>
    <w:p w:rsidR="00F23D09" w:rsidRDefault="00E4621D">
      <w:pPr>
        <w:ind w:left="260"/>
        <w:rPr>
          <w:sz w:val="20"/>
          <w:szCs w:val="20"/>
        </w:rPr>
      </w:pPr>
      <w:bookmarkStart w:id="33" w:name="page34"/>
      <w:bookmarkEnd w:id="33"/>
      <w:r>
        <w:rPr>
          <w:rFonts w:eastAsia="Times New Roman"/>
          <w:sz w:val="24"/>
          <w:szCs w:val="24"/>
        </w:rPr>
        <w:lastRenderedPageBreak/>
        <w:t>Свои рассуждения автор иллюстрирует конкретными примерами...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мнению автора, 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отмечает (считает) автор, 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Вместе с тем, как подчёркивает автор, 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уделяется...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Важное значение имеет...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Далее освещается проблема (вопрос)...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Характеризуя значение (чего?), автор пишет (отмечает, замечает, подчёркивает): «...».</w:t>
      </w:r>
    </w:p>
    <w:p w:rsidR="00F23D09" w:rsidRDefault="00E4621D" w:rsidP="00E4621D">
      <w:pPr>
        <w:numPr>
          <w:ilvl w:val="0"/>
          <w:numId w:val="41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этой связи раскрываются также причины...</w:t>
      </w: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Касаясь причин..., автор подчёркивает, что...</w:t>
      </w: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Во-первых, во-вторых, в-третьих, ...</w:t>
      </w: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Эта проблема может быть рассмотрена в двух основных аспектах: ...</w:t>
      </w:r>
    </w:p>
    <w:p w:rsidR="00F23D09" w:rsidRDefault="00E4621D" w:rsidP="00E4621D">
      <w:pPr>
        <w:numPr>
          <w:ilvl w:val="0"/>
          <w:numId w:val="41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следующей главе прослеживается...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Здесь подчёркивается...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Примером этого могут служить...</w:t>
      </w:r>
    </w:p>
    <w:p w:rsidR="00F23D09" w:rsidRDefault="00E4621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этом подробно освещается роль...</w:t>
      </w:r>
    </w:p>
    <w:p w:rsidR="00F23D09" w:rsidRDefault="00E4621D" w:rsidP="00E4621D">
      <w:pPr>
        <w:numPr>
          <w:ilvl w:val="0"/>
          <w:numId w:val="42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частности, отмечается, что...</w:t>
      </w: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Подчёркивается исключительная важность...</w:t>
      </w:r>
    </w:p>
    <w:p w:rsidR="00F23D09" w:rsidRDefault="00F23D09">
      <w:pPr>
        <w:spacing w:line="12" w:lineRule="exact"/>
        <w:rPr>
          <w:rFonts w:eastAsia="Times New Roman"/>
          <w:sz w:val="24"/>
          <w:szCs w:val="24"/>
        </w:rPr>
      </w:pPr>
    </w:p>
    <w:p w:rsidR="00F23D09" w:rsidRDefault="00E4621D">
      <w:pPr>
        <w:spacing w:line="234" w:lineRule="auto"/>
        <w:ind w:left="260" w:right="50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Этот тезис иллюстрируется примером. «...», – указывает, в связи с этим автор.</w:t>
      </w:r>
    </w:p>
    <w:p w:rsidR="00F23D09" w:rsidRDefault="00F23D09">
      <w:pPr>
        <w:spacing w:line="1" w:lineRule="exact"/>
        <w:rPr>
          <w:rFonts w:eastAsia="Times New Roman"/>
          <w:sz w:val="24"/>
          <w:szCs w:val="24"/>
        </w:rPr>
      </w:pPr>
    </w:p>
    <w:p w:rsidR="00F23D09" w:rsidRDefault="00E462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положение подкрепляется, в частности, примером...</w:t>
      </w:r>
    </w:p>
    <w:p w:rsidR="00F23D09" w:rsidRDefault="00E4621D" w:rsidP="00E4621D">
      <w:pPr>
        <w:numPr>
          <w:ilvl w:val="0"/>
          <w:numId w:val="42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автор делает вывод...</w:t>
      </w:r>
    </w:p>
    <w:p w:rsidR="00F23D09" w:rsidRDefault="00E4621D" w:rsidP="00E4621D">
      <w:pPr>
        <w:numPr>
          <w:ilvl w:val="0"/>
          <w:numId w:val="42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итоге делается следующий вывод: «...».</w:t>
      </w:r>
    </w:p>
    <w:p w:rsidR="00F23D09" w:rsidRDefault="00F23D09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E4621D" w:rsidRPr="00751BB7" w:rsidRDefault="00751BB7" w:rsidP="00E4621D">
      <w:pPr>
        <w:jc w:val="right"/>
        <w:rPr>
          <w:i/>
          <w:sz w:val="24"/>
        </w:rPr>
      </w:pPr>
      <w:r w:rsidRPr="00751BB7">
        <w:rPr>
          <w:i/>
          <w:sz w:val="24"/>
        </w:rPr>
        <w:lastRenderedPageBreak/>
        <w:t>ПРИЛОЖЕНИЕ 9</w:t>
      </w:r>
    </w:p>
    <w:p w:rsidR="00E4621D" w:rsidRPr="00F02ECC" w:rsidRDefault="00E4621D" w:rsidP="00E4621D">
      <w:pPr>
        <w:jc w:val="right"/>
        <w:rPr>
          <w:b/>
          <w:sz w:val="24"/>
        </w:rPr>
      </w:pPr>
    </w:p>
    <w:p w:rsidR="00E4621D" w:rsidRPr="00F02ECC" w:rsidRDefault="00E4621D" w:rsidP="00E4621D">
      <w:pPr>
        <w:jc w:val="center"/>
        <w:rPr>
          <w:sz w:val="24"/>
        </w:rPr>
      </w:pPr>
      <w:r w:rsidRPr="00F02ECC">
        <w:rPr>
          <w:sz w:val="24"/>
        </w:rPr>
        <w:t xml:space="preserve">Перечень нежелательных </w:t>
      </w:r>
      <w:r>
        <w:rPr>
          <w:sz w:val="24"/>
        </w:rPr>
        <w:t xml:space="preserve">для публикации </w:t>
      </w:r>
      <w:r w:rsidRPr="00F02ECC">
        <w:rPr>
          <w:sz w:val="24"/>
        </w:rPr>
        <w:t>журналов, входящих в РИНЦ</w:t>
      </w:r>
    </w:p>
    <w:p w:rsidR="00E4621D" w:rsidRPr="00F02ECC" w:rsidRDefault="00E4621D" w:rsidP="00E4621D">
      <w:pPr>
        <w:jc w:val="center"/>
        <w:rPr>
          <w:sz w:val="24"/>
        </w:rPr>
      </w:pPr>
    </w:p>
    <w:p w:rsidR="00E4621D" w:rsidRPr="00F02ECC" w:rsidRDefault="00E4621D" w:rsidP="00E4621D">
      <w:pPr>
        <w:numPr>
          <w:ilvl w:val="0"/>
          <w:numId w:val="43"/>
        </w:numPr>
        <w:jc w:val="both"/>
        <w:rPr>
          <w:sz w:val="24"/>
        </w:rPr>
      </w:pPr>
      <w:r w:rsidRPr="00F02ECC">
        <w:rPr>
          <w:sz w:val="24"/>
        </w:rPr>
        <w:t>«</w:t>
      </w:r>
      <w:proofErr w:type="spellStart"/>
      <w:r w:rsidRPr="00F02ECC">
        <w:rPr>
          <w:sz w:val="24"/>
        </w:rPr>
        <w:t>Наукосфера</w:t>
      </w:r>
      <w:proofErr w:type="spellEnd"/>
      <w:r w:rsidRPr="00F02ECC">
        <w:rPr>
          <w:sz w:val="24"/>
        </w:rPr>
        <w:t>».</w:t>
      </w:r>
    </w:p>
    <w:p w:rsidR="00E4621D" w:rsidRPr="00F02ECC" w:rsidRDefault="00E4621D" w:rsidP="00E4621D">
      <w:pPr>
        <w:numPr>
          <w:ilvl w:val="0"/>
          <w:numId w:val="43"/>
        </w:numPr>
        <w:jc w:val="both"/>
        <w:rPr>
          <w:sz w:val="24"/>
        </w:rPr>
      </w:pPr>
      <w:r w:rsidRPr="00F02ECC">
        <w:rPr>
          <w:sz w:val="24"/>
        </w:rPr>
        <w:t>«Теория и практика научных исследований».</w:t>
      </w:r>
    </w:p>
    <w:p w:rsidR="00E4621D" w:rsidRPr="00F02ECC" w:rsidRDefault="00E4621D" w:rsidP="00E4621D">
      <w:pPr>
        <w:numPr>
          <w:ilvl w:val="0"/>
          <w:numId w:val="43"/>
        </w:numPr>
        <w:jc w:val="both"/>
        <w:rPr>
          <w:sz w:val="24"/>
        </w:rPr>
      </w:pPr>
      <w:r w:rsidRPr="00F02ECC">
        <w:rPr>
          <w:sz w:val="24"/>
        </w:rPr>
        <w:t>«Аллея науки».</w:t>
      </w:r>
    </w:p>
    <w:p w:rsidR="00E4621D" w:rsidRPr="00F02ECC" w:rsidRDefault="00E4621D" w:rsidP="00E4621D">
      <w:pPr>
        <w:numPr>
          <w:ilvl w:val="0"/>
          <w:numId w:val="43"/>
        </w:numPr>
        <w:jc w:val="both"/>
        <w:rPr>
          <w:sz w:val="24"/>
        </w:rPr>
      </w:pPr>
      <w:r w:rsidRPr="00F02ECC">
        <w:rPr>
          <w:sz w:val="24"/>
        </w:rPr>
        <w:t>«Тенденции развития науки и образования».</w:t>
      </w:r>
    </w:p>
    <w:p w:rsidR="00E4621D" w:rsidRPr="00F02ECC" w:rsidRDefault="00E4621D" w:rsidP="00E4621D">
      <w:pPr>
        <w:numPr>
          <w:ilvl w:val="0"/>
          <w:numId w:val="43"/>
        </w:numPr>
        <w:jc w:val="both"/>
        <w:rPr>
          <w:sz w:val="24"/>
        </w:rPr>
      </w:pPr>
      <w:r w:rsidRPr="00F02ECC">
        <w:rPr>
          <w:sz w:val="24"/>
        </w:rPr>
        <w:t>«Молодежь и наука».</w:t>
      </w:r>
    </w:p>
    <w:p w:rsidR="00E4621D" w:rsidRPr="00F02ECC" w:rsidRDefault="00E4621D" w:rsidP="00E4621D">
      <w:pPr>
        <w:numPr>
          <w:ilvl w:val="0"/>
          <w:numId w:val="43"/>
        </w:numPr>
        <w:jc w:val="both"/>
        <w:rPr>
          <w:sz w:val="24"/>
        </w:rPr>
      </w:pPr>
      <w:r w:rsidRPr="00F02ECC">
        <w:rPr>
          <w:sz w:val="24"/>
        </w:rPr>
        <w:t>«Бюллетень науки и практики».</w:t>
      </w:r>
    </w:p>
    <w:p w:rsidR="00E4621D" w:rsidRPr="00E96B1E" w:rsidRDefault="00E4621D" w:rsidP="00E4621D">
      <w:pPr>
        <w:ind w:left="360"/>
        <w:jc w:val="both"/>
        <w:rPr>
          <w:sz w:val="24"/>
        </w:rPr>
      </w:pPr>
    </w:p>
    <w:p w:rsidR="00E4621D" w:rsidRDefault="00E4621D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00" w:lineRule="exact"/>
        <w:rPr>
          <w:sz w:val="20"/>
          <w:szCs w:val="20"/>
        </w:rPr>
      </w:pPr>
    </w:p>
    <w:p w:rsidR="00F23D09" w:rsidRDefault="00F23D09">
      <w:pPr>
        <w:spacing w:line="252" w:lineRule="exact"/>
        <w:rPr>
          <w:sz w:val="20"/>
          <w:szCs w:val="20"/>
        </w:rPr>
      </w:pPr>
    </w:p>
    <w:sectPr w:rsidR="00F23D09" w:rsidSect="00F23D09">
      <w:pgSz w:w="11900" w:h="16838"/>
      <w:pgMar w:top="1128" w:right="1126" w:bottom="423" w:left="1440" w:header="0" w:footer="0" w:gutter="0"/>
      <w:cols w:space="720" w:equalWidth="0">
        <w:col w:w="93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2C" w:rsidRDefault="003C632C" w:rsidP="008B1F1B">
      <w:r>
        <w:separator/>
      </w:r>
    </w:p>
  </w:endnote>
  <w:endnote w:type="continuationSeparator" w:id="0">
    <w:p w:rsidR="003C632C" w:rsidRDefault="003C632C" w:rsidP="008B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2C" w:rsidRDefault="003C632C" w:rsidP="008B1F1B">
      <w:r>
        <w:separator/>
      </w:r>
    </w:p>
  </w:footnote>
  <w:footnote w:type="continuationSeparator" w:id="0">
    <w:p w:rsidR="003C632C" w:rsidRDefault="003C632C" w:rsidP="008B1F1B">
      <w:r>
        <w:continuationSeparator/>
      </w:r>
    </w:p>
  </w:footnote>
  <w:footnote w:id="1">
    <w:p w:rsidR="008B1F1B" w:rsidRPr="00556B77" w:rsidRDefault="008B1F1B" w:rsidP="008B1F1B">
      <w:pPr>
        <w:pStyle w:val="aff2"/>
        <w:rPr>
          <w:rFonts w:ascii="Times New Roman" w:hAnsi="Times New Roman" w:cs="Times New Roman"/>
        </w:rPr>
      </w:pPr>
      <w:r w:rsidRPr="00556B77">
        <w:rPr>
          <w:rStyle w:val="aff4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</w:t>
      </w:r>
      <w:proofErr w:type="spellStart"/>
      <w:r w:rsidRPr="00556B77">
        <w:rPr>
          <w:rFonts w:ascii="Times New Roman" w:hAnsi="Times New Roman" w:cs="Times New Roman"/>
          <w:sz w:val="22"/>
        </w:rPr>
        <w:t>табоицы</w:t>
      </w:r>
      <w:proofErr w:type="spellEnd"/>
      <w:r w:rsidRPr="00556B77">
        <w:rPr>
          <w:rFonts w:ascii="Times New Roman" w:hAnsi="Times New Roman" w:cs="Times New Roman"/>
          <w:sz w:val="22"/>
        </w:rPr>
        <w:t xml:space="preserve"> «Задания по НИР». </w:t>
      </w:r>
    </w:p>
  </w:footnote>
  <w:footnote w:id="2">
    <w:p w:rsidR="008B1F1B" w:rsidRPr="00517362" w:rsidRDefault="008B1F1B" w:rsidP="008B1F1B">
      <w:pPr>
        <w:pStyle w:val="aff2"/>
        <w:ind w:hanging="2"/>
        <w:rPr>
          <w:rFonts w:ascii="Times New Roman" w:hAnsi="Times New Roman" w:cs="Times New Roman"/>
        </w:rPr>
      </w:pPr>
      <w:r w:rsidRPr="00517362">
        <w:rPr>
          <w:rStyle w:val="aff4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901D82"/>
    <w:multiLevelType w:val="hybridMultilevel"/>
    <w:tmpl w:val="CF046022"/>
    <w:lvl w:ilvl="0" w:tplc="64125DFE">
      <w:start w:val="2"/>
      <w:numFmt w:val="decimal"/>
      <w:lvlText w:val="%1."/>
      <w:lvlJc w:val="left"/>
    </w:lvl>
    <w:lvl w:ilvl="1" w:tplc="5AB06650">
      <w:numFmt w:val="decimal"/>
      <w:lvlText w:val=""/>
      <w:lvlJc w:val="left"/>
    </w:lvl>
    <w:lvl w:ilvl="2" w:tplc="77C89BCC">
      <w:numFmt w:val="decimal"/>
      <w:lvlText w:val=""/>
      <w:lvlJc w:val="left"/>
    </w:lvl>
    <w:lvl w:ilvl="3" w:tplc="71A662F4">
      <w:numFmt w:val="decimal"/>
      <w:lvlText w:val=""/>
      <w:lvlJc w:val="left"/>
    </w:lvl>
    <w:lvl w:ilvl="4" w:tplc="A896F22E">
      <w:numFmt w:val="decimal"/>
      <w:lvlText w:val=""/>
      <w:lvlJc w:val="left"/>
    </w:lvl>
    <w:lvl w:ilvl="5" w:tplc="866A1DC0">
      <w:numFmt w:val="decimal"/>
      <w:lvlText w:val=""/>
      <w:lvlJc w:val="left"/>
    </w:lvl>
    <w:lvl w:ilvl="6" w:tplc="AA88CD9A">
      <w:numFmt w:val="decimal"/>
      <w:lvlText w:val=""/>
      <w:lvlJc w:val="left"/>
    </w:lvl>
    <w:lvl w:ilvl="7" w:tplc="41B06A8C">
      <w:numFmt w:val="decimal"/>
      <w:lvlText w:val=""/>
      <w:lvlJc w:val="left"/>
    </w:lvl>
    <w:lvl w:ilvl="8" w:tplc="F48C69D6">
      <w:numFmt w:val="decimal"/>
      <w:lvlText w:val=""/>
      <w:lvlJc w:val="left"/>
    </w:lvl>
  </w:abstractNum>
  <w:abstractNum w:abstractNumId="2">
    <w:nsid w:val="05072367"/>
    <w:multiLevelType w:val="hybridMultilevel"/>
    <w:tmpl w:val="07661C12"/>
    <w:lvl w:ilvl="0" w:tplc="20223344">
      <w:start w:val="10"/>
      <w:numFmt w:val="decimal"/>
      <w:lvlText w:val="%1."/>
      <w:lvlJc w:val="left"/>
    </w:lvl>
    <w:lvl w:ilvl="1" w:tplc="3A948E56">
      <w:numFmt w:val="decimal"/>
      <w:lvlText w:val=""/>
      <w:lvlJc w:val="left"/>
    </w:lvl>
    <w:lvl w:ilvl="2" w:tplc="157C7F28">
      <w:numFmt w:val="decimal"/>
      <w:lvlText w:val=""/>
      <w:lvlJc w:val="left"/>
    </w:lvl>
    <w:lvl w:ilvl="3" w:tplc="9C7A87D2">
      <w:numFmt w:val="decimal"/>
      <w:lvlText w:val=""/>
      <w:lvlJc w:val="left"/>
    </w:lvl>
    <w:lvl w:ilvl="4" w:tplc="12D84ACC">
      <w:numFmt w:val="decimal"/>
      <w:lvlText w:val=""/>
      <w:lvlJc w:val="left"/>
    </w:lvl>
    <w:lvl w:ilvl="5" w:tplc="EB26AA0E">
      <w:numFmt w:val="decimal"/>
      <w:lvlText w:val=""/>
      <w:lvlJc w:val="left"/>
    </w:lvl>
    <w:lvl w:ilvl="6" w:tplc="86E463FC">
      <w:numFmt w:val="decimal"/>
      <w:lvlText w:val=""/>
      <w:lvlJc w:val="left"/>
    </w:lvl>
    <w:lvl w:ilvl="7" w:tplc="4558AA96">
      <w:numFmt w:val="decimal"/>
      <w:lvlText w:val=""/>
      <w:lvlJc w:val="left"/>
    </w:lvl>
    <w:lvl w:ilvl="8" w:tplc="BA9A47D2">
      <w:numFmt w:val="decimal"/>
      <w:lvlText w:val=""/>
      <w:lvlJc w:val="left"/>
    </w:lvl>
  </w:abstractNum>
  <w:abstractNum w:abstractNumId="3">
    <w:nsid w:val="08138641"/>
    <w:multiLevelType w:val="hybridMultilevel"/>
    <w:tmpl w:val="7E96A46C"/>
    <w:lvl w:ilvl="0" w:tplc="60C4BFEA">
      <w:start w:val="1"/>
      <w:numFmt w:val="decimal"/>
      <w:lvlText w:val="4.%1."/>
      <w:lvlJc w:val="left"/>
    </w:lvl>
    <w:lvl w:ilvl="1" w:tplc="F578BBCE">
      <w:numFmt w:val="decimal"/>
      <w:lvlText w:val=""/>
      <w:lvlJc w:val="left"/>
    </w:lvl>
    <w:lvl w:ilvl="2" w:tplc="436E49A2">
      <w:numFmt w:val="decimal"/>
      <w:lvlText w:val=""/>
      <w:lvlJc w:val="left"/>
    </w:lvl>
    <w:lvl w:ilvl="3" w:tplc="4E62953E">
      <w:numFmt w:val="decimal"/>
      <w:lvlText w:val=""/>
      <w:lvlJc w:val="left"/>
    </w:lvl>
    <w:lvl w:ilvl="4" w:tplc="E974C2B2">
      <w:numFmt w:val="decimal"/>
      <w:lvlText w:val=""/>
      <w:lvlJc w:val="left"/>
    </w:lvl>
    <w:lvl w:ilvl="5" w:tplc="C13EEC56">
      <w:numFmt w:val="decimal"/>
      <w:lvlText w:val=""/>
      <w:lvlJc w:val="left"/>
    </w:lvl>
    <w:lvl w:ilvl="6" w:tplc="60B0ABC4">
      <w:numFmt w:val="decimal"/>
      <w:lvlText w:val=""/>
      <w:lvlJc w:val="left"/>
    </w:lvl>
    <w:lvl w:ilvl="7" w:tplc="1830681E">
      <w:numFmt w:val="decimal"/>
      <w:lvlText w:val=""/>
      <w:lvlJc w:val="left"/>
    </w:lvl>
    <w:lvl w:ilvl="8" w:tplc="CA189AD8">
      <w:numFmt w:val="decimal"/>
      <w:lvlText w:val=""/>
      <w:lvlJc w:val="left"/>
    </w:lvl>
  </w:abstractNum>
  <w:abstractNum w:abstractNumId="4">
    <w:nsid w:val="0836C40E"/>
    <w:multiLevelType w:val="hybridMultilevel"/>
    <w:tmpl w:val="57CA30CA"/>
    <w:lvl w:ilvl="0" w:tplc="3D403758">
      <w:start w:val="2"/>
      <w:numFmt w:val="decimal"/>
      <w:lvlText w:val="1.%1."/>
      <w:lvlJc w:val="left"/>
    </w:lvl>
    <w:lvl w:ilvl="1" w:tplc="AE744674">
      <w:numFmt w:val="decimal"/>
      <w:lvlText w:val=""/>
      <w:lvlJc w:val="left"/>
    </w:lvl>
    <w:lvl w:ilvl="2" w:tplc="439E54C0">
      <w:numFmt w:val="decimal"/>
      <w:lvlText w:val=""/>
      <w:lvlJc w:val="left"/>
    </w:lvl>
    <w:lvl w:ilvl="3" w:tplc="DE1086E6">
      <w:numFmt w:val="decimal"/>
      <w:lvlText w:val=""/>
      <w:lvlJc w:val="left"/>
    </w:lvl>
    <w:lvl w:ilvl="4" w:tplc="8E2A85B2">
      <w:numFmt w:val="decimal"/>
      <w:lvlText w:val=""/>
      <w:lvlJc w:val="left"/>
    </w:lvl>
    <w:lvl w:ilvl="5" w:tplc="5F92E86E">
      <w:numFmt w:val="decimal"/>
      <w:lvlText w:val=""/>
      <w:lvlJc w:val="left"/>
    </w:lvl>
    <w:lvl w:ilvl="6" w:tplc="42A082F0">
      <w:numFmt w:val="decimal"/>
      <w:lvlText w:val=""/>
      <w:lvlJc w:val="left"/>
    </w:lvl>
    <w:lvl w:ilvl="7" w:tplc="B99AD23A">
      <w:numFmt w:val="decimal"/>
      <w:lvlText w:val=""/>
      <w:lvlJc w:val="left"/>
    </w:lvl>
    <w:lvl w:ilvl="8" w:tplc="935CD834">
      <w:numFmt w:val="decimal"/>
      <w:lvlText w:val=""/>
      <w:lvlJc w:val="left"/>
    </w:lvl>
  </w:abstractNum>
  <w:abstractNum w:abstractNumId="5">
    <w:nsid w:val="12E685FB"/>
    <w:multiLevelType w:val="hybridMultilevel"/>
    <w:tmpl w:val="97B6C02C"/>
    <w:lvl w:ilvl="0" w:tplc="DDCA281E">
      <w:start w:val="1"/>
      <w:numFmt w:val="bullet"/>
      <w:lvlText w:val="В"/>
      <w:lvlJc w:val="left"/>
    </w:lvl>
    <w:lvl w:ilvl="1" w:tplc="8174AB52">
      <w:numFmt w:val="decimal"/>
      <w:lvlText w:val=""/>
      <w:lvlJc w:val="left"/>
    </w:lvl>
    <w:lvl w:ilvl="2" w:tplc="E9B66B42">
      <w:numFmt w:val="decimal"/>
      <w:lvlText w:val=""/>
      <w:lvlJc w:val="left"/>
    </w:lvl>
    <w:lvl w:ilvl="3" w:tplc="265AA444">
      <w:numFmt w:val="decimal"/>
      <w:lvlText w:val=""/>
      <w:lvlJc w:val="left"/>
    </w:lvl>
    <w:lvl w:ilvl="4" w:tplc="2E5C06CA">
      <w:numFmt w:val="decimal"/>
      <w:lvlText w:val=""/>
      <w:lvlJc w:val="left"/>
    </w:lvl>
    <w:lvl w:ilvl="5" w:tplc="DE8AD642">
      <w:numFmt w:val="decimal"/>
      <w:lvlText w:val=""/>
      <w:lvlJc w:val="left"/>
    </w:lvl>
    <w:lvl w:ilvl="6" w:tplc="31B69AA8">
      <w:numFmt w:val="decimal"/>
      <w:lvlText w:val=""/>
      <w:lvlJc w:val="left"/>
    </w:lvl>
    <w:lvl w:ilvl="7" w:tplc="C35C185A">
      <w:numFmt w:val="decimal"/>
      <w:lvlText w:val=""/>
      <w:lvlJc w:val="left"/>
    </w:lvl>
    <w:lvl w:ilvl="8" w:tplc="794CF270">
      <w:numFmt w:val="decimal"/>
      <w:lvlText w:val=""/>
      <w:lvlJc w:val="left"/>
    </w:lvl>
  </w:abstractNum>
  <w:abstractNum w:abstractNumId="6">
    <w:nsid w:val="153EA438"/>
    <w:multiLevelType w:val="hybridMultilevel"/>
    <w:tmpl w:val="062413F4"/>
    <w:lvl w:ilvl="0" w:tplc="C9E883F2">
      <w:start w:val="1"/>
      <w:numFmt w:val="bullet"/>
      <w:lvlText w:val="-"/>
      <w:lvlJc w:val="left"/>
    </w:lvl>
    <w:lvl w:ilvl="1" w:tplc="7B12D552">
      <w:numFmt w:val="decimal"/>
      <w:lvlText w:val=""/>
      <w:lvlJc w:val="left"/>
    </w:lvl>
    <w:lvl w:ilvl="2" w:tplc="346C8C84">
      <w:numFmt w:val="decimal"/>
      <w:lvlText w:val=""/>
      <w:lvlJc w:val="left"/>
    </w:lvl>
    <w:lvl w:ilvl="3" w:tplc="1456647A">
      <w:numFmt w:val="decimal"/>
      <w:lvlText w:val=""/>
      <w:lvlJc w:val="left"/>
    </w:lvl>
    <w:lvl w:ilvl="4" w:tplc="3468F8C0">
      <w:numFmt w:val="decimal"/>
      <w:lvlText w:val=""/>
      <w:lvlJc w:val="left"/>
    </w:lvl>
    <w:lvl w:ilvl="5" w:tplc="63AAD3AA">
      <w:numFmt w:val="decimal"/>
      <w:lvlText w:val=""/>
      <w:lvlJc w:val="left"/>
    </w:lvl>
    <w:lvl w:ilvl="6" w:tplc="AA40D4AE">
      <w:numFmt w:val="decimal"/>
      <w:lvlText w:val=""/>
      <w:lvlJc w:val="left"/>
    </w:lvl>
    <w:lvl w:ilvl="7" w:tplc="A5DA5000">
      <w:numFmt w:val="decimal"/>
      <w:lvlText w:val=""/>
      <w:lvlJc w:val="left"/>
    </w:lvl>
    <w:lvl w:ilvl="8" w:tplc="A28C7F74">
      <w:numFmt w:val="decimal"/>
      <w:lvlText w:val=""/>
      <w:lvlJc w:val="left"/>
    </w:lvl>
  </w:abstractNum>
  <w:abstractNum w:abstractNumId="7">
    <w:nsid w:val="1BA026FA"/>
    <w:multiLevelType w:val="hybridMultilevel"/>
    <w:tmpl w:val="69B6D866"/>
    <w:lvl w:ilvl="0" w:tplc="5450E24C">
      <w:start w:val="1"/>
      <w:numFmt w:val="bullet"/>
      <w:lvlText w:val="и"/>
      <w:lvlJc w:val="left"/>
    </w:lvl>
    <w:lvl w:ilvl="1" w:tplc="138E9D32">
      <w:start w:val="1"/>
      <w:numFmt w:val="bullet"/>
      <w:lvlText w:val="В"/>
      <w:lvlJc w:val="left"/>
    </w:lvl>
    <w:lvl w:ilvl="2" w:tplc="06A8D164">
      <w:numFmt w:val="decimal"/>
      <w:lvlText w:val=""/>
      <w:lvlJc w:val="left"/>
    </w:lvl>
    <w:lvl w:ilvl="3" w:tplc="A8ECE55A">
      <w:numFmt w:val="decimal"/>
      <w:lvlText w:val=""/>
      <w:lvlJc w:val="left"/>
    </w:lvl>
    <w:lvl w:ilvl="4" w:tplc="610470AA">
      <w:numFmt w:val="decimal"/>
      <w:lvlText w:val=""/>
      <w:lvlJc w:val="left"/>
    </w:lvl>
    <w:lvl w:ilvl="5" w:tplc="C80C0002">
      <w:numFmt w:val="decimal"/>
      <w:lvlText w:val=""/>
      <w:lvlJc w:val="left"/>
    </w:lvl>
    <w:lvl w:ilvl="6" w:tplc="9164369E">
      <w:numFmt w:val="decimal"/>
      <w:lvlText w:val=""/>
      <w:lvlJc w:val="left"/>
    </w:lvl>
    <w:lvl w:ilvl="7" w:tplc="A97C75F0">
      <w:numFmt w:val="decimal"/>
      <w:lvlText w:val=""/>
      <w:lvlJc w:val="left"/>
    </w:lvl>
    <w:lvl w:ilvl="8" w:tplc="066CC832">
      <w:numFmt w:val="decimal"/>
      <w:lvlText w:val=""/>
      <w:lvlJc w:val="left"/>
    </w:lvl>
  </w:abstractNum>
  <w:abstractNum w:abstractNumId="8">
    <w:nsid w:val="1D4ED43B"/>
    <w:multiLevelType w:val="hybridMultilevel"/>
    <w:tmpl w:val="1910D8BA"/>
    <w:lvl w:ilvl="0" w:tplc="DDCC5EF0">
      <w:start w:val="1"/>
      <w:numFmt w:val="bullet"/>
      <w:lvlText w:val=" "/>
      <w:lvlJc w:val="left"/>
    </w:lvl>
    <w:lvl w:ilvl="1" w:tplc="A4586294">
      <w:start w:val="1"/>
      <w:numFmt w:val="bullet"/>
      <w:lvlText w:val="-"/>
      <w:lvlJc w:val="left"/>
    </w:lvl>
    <w:lvl w:ilvl="2" w:tplc="4F388864">
      <w:numFmt w:val="decimal"/>
      <w:lvlText w:val=""/>
      <w:lvlJc w:val="left"/>
    </w:lvl>
    <w:lvl w:ilvl="3" w:tplc="FA227C88">
      <w:numFmt w:val="decimal"/>
      <w:lvlText w:val=""/>
      <w:lvlJc w:val="left"/>
    </w:lvl>
    <w:lvl w:ilvl="4" w:tplc="D1728EC2">
      <w:numFmt w:val="decimal"/>
      <w:lvlText w:val=""/>
      <w:lvlJc w:val="left"/>
    </w:lvl>
    <w:lvl w:ilvl="5" w:tplc="1D826548">
      <w:numFmt w:val="decimal"/>
      <w:lvlText w:val=""/>
      <w:lvlJc w:val="left"/>
    </w:lvl>
    <w:lvl w:ilvl="6" w:tplc="D7F0C2AE">
      <w:numFmt w:val="decimal"/>
      <w:lvlText w:val=""/>
      <w:lvlJc w:val="left"/>
    </w:lvl>
    <w:lvl w:ilvl="7" w:tplc="0CB609AC">
      <w:numFmt w:val="decimal"/>
      <w:lvlText w:val=""/>
      <w:lvlJc w:val="left"/>
    </w:lvl>
    <w:lvl w:ilvl="8" w:tplc="7CFC6D4E">
      <w:numFmt w:val="decimal"/>
      <w:lvlText w:val=""/>
      <w:lvlJc w:val="left"/>
    </w:lvl>
  </w:abstractNum>
  <w:abstractNum w:abstractNumId="9">
    <w:nsid w:val="1E7FF521"/>
    <w:multiLevelType w:val="hybridMultilevel"/>
    <w:tmpl w:val="BEA44BE2"/>
    <w:lvl w:ilvl="0" w:tplc="8ADA4F0C">
      <w:start w:val="5"/>
      <w:numFmt w:val="decimal"/>
      <w:lvlText w:val="%1."/>
      <w:lvlJc w:val="left"/>
    </w:lvl>
    <w:lvl w:ilvl="1" w:tplc="F076778C">
      <w:numFmt w:val="decimal"/>
      <w:lvlText w:val=""/>
      <w:lvlJc w:val="left"/>
    </w:lvl>
    <w:lvl w:ilvl="2" w:tplc="966E8086">
      <w:numFmt w:val="decimal"/>
      <w:lvlText w:val=""/>
      <w:lvlJc w:val="left"/>
    </w:lvl>
    <w:lvl w:ilvl="3" w:tplc="07906FDC">
      <w:numFmt w:val="decimal"/>
      <w:lvlText w:val=""/>
      <w:lvlJc w:val="left"/>
    </w:lvl>
    <w:lvl w:ilvl="4" w:tplc="CF9ADB18">
      <w:numFmt w:val="decimal"/>
      <w:lvlText w:val=""/>
      <w:lvlJc w:val="left"/>
    </w:lvl>
    <w:lvl w:ilvl="5" w:tplc="CC00B046">
      <w:numFmt w:val="decimal"/>
      <w:lvlText w:val=""/>
      <w:lvlJc w:val="left"/>
    </w:lvl>
    <w:lvl w:ilvl="6" w:tplc="191CCF60">
      <w:numFmt w:val="decimal"/>
      <w:lvlText w:val=""/>
      <w:lvlJc w:val="left"/>
    </w:lvl>
    <w:lvl w:ilvl="7" w:tplc="38405A78">
      <w:numFmt w:val="decimal"/>
      <w:lvlText w:val=""/>
      <w:lvlJc w:val="left"/>
    </w:lvl>
    <w:lvl w:ilvl="8" w:tplc="080C110A">
      <w:numFmt w:val="decimal"/>
      <w:lvlText w:val=""/>
      <w:lvlJc w:val="left"/>
    </w:lvl>
  </w:abstractNum>
  <w:abstractNum w:abstractNumId="10">
    <w:nsid w:val="22221A70"/>
    <w:multiLevelType w:val="hybridMultilevel"/>
    <w:tmpl w:val="A6B2906C"/>
    <w:lvl w:ilvl="0" w:tplc="020CD382">
      <w:start w:val="4"/>
      <w:numFmt w:val="decimal"/>
      <w:lvlText w:val="%1."/>
      <w:lvlJc w:val="left"/>
    </w:lvl>
    <w:lvl w:ilvl="1" w:tplc="D88ABF62">
      <w:numFmt w:val="decimal"/>
      <w:lvlText w:val=""/>
      <w:lvlJc w:val="left"/>
    </w:lvl>
    <w:lvl w:ilvl="2" w:tplc="94E231C6">
      <w:numFmt w:val="decimal"/>
      <w:lvlText w:val=""/>
      <w:lvlJc w:val="left"/>
    </w:lvl>
    <w:lvl w:ilvl="3" w:tplc="CF101A2A">
      <w:numFmt w:val="decimal"/>
      <w:lvlText w:val=""/>
      <w:lvlJc w:val="left"/>
    </w:lvl>
    <w:lvl w:ilvl="4" w:tplc="46EC1A7A">
      <w:numFmt w:val="decimal"/>
      <w:lvlText w:val=""/>
      <w:lvlJc w:val="left"/>
    </w:lvl>
    <w:lvl w:ilvl="5" w:tplc="0868D342">
      <w:numFmt w:val="decimal"/>
      <w:lvlText w:val=""/>
      <w:lvlJc w:val="left"/>
    </w:lvl>
    <w:lvl w:ilvl="6" w:tplc="28C0AEB2">
      <w:numFmt w:val="decimal"/>
      <w:lvlText w:val=""/>
      <w:lvlJc w:val="left"/>
    </w:lvl>
    <w:lvl w:ilvl="7" w:tplc="4DCAA92A">
      <w:numFmt w:val="decimal"/>
      <w:lvlText w:val=""/>
      <w:lvlJc w:val="left"/>
    </w:lvl>
    <w:lvl w:ilvl="8" w:tplc="27601B58">
      <w:numFmt w:val="decimal"/>
      <w:lvlText w:val=""/>
      <w:lvlJc w:val="left"/>
    </w:lvl>
  </w:abstractNum>
  <w:abstractNum w:abstractNumId="11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487CB0"/>
    <w:multiLevelType w:val="hybridMultilevel"/>
    <w:tmpl w:val="0284E00C"/>
    <w:lvl w:ilvl="0" w:tplc="BD10B94C">
      <w:start w:val="1"/>
      <w:numFmt w:val="bullet"/>
      <w:lvlText w:val="-"/>
      <w:lvlJc w:val="left"/>
    </w:lvl>
    <w:lvl w:ilvl="1" w:tplc="37065990">
      <w:numFmt w:val="decimal"/>
      <w:lvlText w:val=""/>
      <w:lvlJc w:val="left"/>
    </w:lvl>
    <w:lvl w:ilvl="2" w:tplc="6CB02114">
      <w:numFmt w:val="decimal"/>
      <w:lvlText w:val=""/>
      <w:lvlJc w:val="left"/>
    </w:lvl>
    <w:lvl w:ilvl="3" w:tplc="3D1E15BA">
      <w:numFmt w:val="decimal"/>
      <w:lvlText w:val=""/>
      <w:lvlJc w:val="left"/>
    </w:lvl>
    <w:lvl w:ilvl="4" w:tplc="CAF83F5E">
      <w:numFmt w:val="decimal"/>
      <w:lvlText w:val=""/>
      <w:lvlJc w:val="left"/>
    </w:lvl>
    <w:lvl w:ilvl="5" w:tplc="45345C8E">
      <w:numFmt w:val="decimal"/>
      <w:lvlText w:val=""/>
      <w:lvlJc w:val="left"/>
    </w:lvl>
    <w:lvl w:ilvl="6" w:tplc="4AA06176">
      <w:numFmt w:val="decimal"/>
      <w:lvlText w:val=""/>
      <w:lvlJc w:val="left"/>
    </w:lvl>
    <w:lvl w:ilvl="7" w:tplc="5FC43926">
      <w:numFmt w:val="decimal"/>
      <w:lvlText w:val=""/>
      <w:lvlJc w:val="left"/>
    </w:lvl>
    <w:lvl w:ilvl="8" w:tplc="F348C0E2">
      <w:numFmt w:val="decimal"/>
      <w:lvlText w:val=""/>
      <w:lvlJc w:val="left"/>
    </w:lvl>
  </w:abstractNum>
  <w:abstractNum w:abstractNumId="13">
    <w:nsid w:val="2CA88611"/>
    <w:multiLevelType w:val="hybridMultilevel"/>
    <w:tmpl w:val="E246434C"/>
    <w:lvl w:ilvl="0" w:tplc="40CAE45E">
      <w:start w:val="1"/>
      <w:numFmt w:val="decimal"/>
      <w:lvlText w:val="%1."/>
      <w:lvlJc w:val="left"/>
    </w:lvl>
    <w:lvl w:ilvl="1" w:tplc="A5D0CD62">
      <w:numFmt w:val="decimal"/>
      <w:lvlText w:val=""/>
      <w:lvlJc w:val="left"/>
    </w:lvl>
    <w:lvl w:ilvl="2" w:tplc="D0BE8154">
      <w:numFmt w:val="decimal"/>
      <w:lvlText w:val=""/>
      <w:lvlJc w:val="left"/>
    </w:lvl>
    <w:lvl w:ilvl="3" w:tplc="0174F946">
      <w:numFmt w:val="decimal"/>
      <w:lvlText w:val=""/>
      <w:lvlJc w:val="left"/>
    </w:lvl>
    <w:lvl w:ilvl="4" w:tplc="8ADC9F98">
      <w:numFmt w:val="decimal"/>
      <w:lvlText w:val=""/>
      <w:lvlJc w:val="left"/>
    </w:lvl>
    <w:lvl w:ilvl="5" w:tplc="291A3994">
      <w:numFmt w:val="decimal"/>
      <w:lvlText w:val=""/>
      <w:lvlJc w:val="left"/>
    </w:lvl>
    <w:lvl w:ilvl="6" w:tplc="4B2A1D9C">
      <w:numFmt w:val="decimal"/>
      <w:lvlText w:val=""/>
      <w:lvlJc w:val="left"/>
    </w:lvl>
    <w:lvl w:ilvl="7" w:tplc="541C48BE">
      <w:numFmt w:val="decimal"/>
      <w:lvlText w:val=""/>
      <w:lvlJc w:val="left"/>
    </w:lvl>
    <w:lvl w:ilvl="8" w:tplc="2128837A">
      <w:numFmt w:val="decimal"/>
      <w:lvlText w:val=""/>
      <w:lvlJc w:val="left"/>
    </w:lvl>
  </w:abstractNum>
  <w:abstractNum w:abstractNumId="14">
    <w:nsid w:val="2CD89A32"/>
    <w:multiLevelType w:val="hybridMultilevel"/>
    <w:tmpl w:val="F536B0B8"/>
    <w:lvl w:ilvl="0" w:tplc="F718EFD4">
      <w:start w:val="1"/>
      <w:numFmt w:val="bullet"/>
      <w:lvlText w:val="-"/>
      <w:lvlJc w:val="left"/>
    </w:lvl>
    <w:lvl w:ilvl="1" w:tplc="4322E1B0">
      <w:start w:val="1"/>
      <w:numFmt w:val="bullet"/>
      <w:lvlText w:val="В"/>
      <w:lvlJc w:val="left"/>
    </w:lvl>
    <w:lvl w:ilvl="2" w:tplc="B6C8BB9E">
      <w:numFmt w:val="decimal"/>
      <w:lvlText w:val=""/>
      <w:lvlJc w:val="left"/>
    </w:lvl>
    <w:lvl w:ilvl="3" w:tplc="42AEA092">
      <w:numFmt w:val="decimal"/>
      <w:lvlText w:val=""/>
      <w:lvlJc w:val="left"/>
    </w:lvl>
    <w:lvl w:ilvl="4" w:tplc="AFD2B002">
      <w:numFmt w:val="decimal"/>
      <w:lvlText w:val=""/>
      <w:lvlJc w:val="left"/>
    </w:lvl>
    <w:lvl w:ilvl="5" w:tplc="C35C1E24">
      <w:numFmt w:val="decimal"/>
      <w:lvlText w:val=""/>
      <w:lvlJc w:val="left"/>
    </w:lvl>
    <w:lvl w:ilvl="6" w:tplc="ACAEF9DE">
      <w:numFmt w:val="decimal"/>
      <w:lvlText w:val=""/>
      <w:lvlJc w:val="left"/>
    </w:lvl>
    <w:lvl w:ilvl="7" w:tplc="8662033A">
      <w:numFmt w:val="decimal"/>
      <w:lvlText w:val=""/>
      <w:lvlJc w:val="left"/>
    </w:lvl>
    <w:lvl w:ilvl="8" w:tplc="3C9CB914">
      <w:numFmt w:val="decimal"/>
      <w:lvlText w:val=""/>
      <w:lvlJc w:val="left"/>
    </w:lvl>
  </w:abstractNum>
  <w:abstractNum w:abstractNumId="15">
    <w:nsid w:val="2D517796"/>
    <w:multiLevelType w:val="hybridMultilevel"/>
    <w:tmpl w:val="16726B4E"/>
    <w:lvl w:ilvl="0" w:tplc="1CFEC5E0">
      <w:start w:val="1"/>
      <w:numFmt w:val="bullet"/>
      <w:lvlText w:val="-"/>
      <w:lvlJc w:val="left"/>
    </w:lvl>
    <w:lvl w:ilvl="1" w:tplc="A5903388">
      <w:numFmt w:val="decimal"/>
      <w:lvlText w:val=""/>
      <w:lvlJc w:val="left"/>
    </w:lvl>
    <w:lvl w:ilvl="2" w:tplc="59300878">
      <w:numFmt w:val="decimal"/>
      <w:lvlText w:val=""/>
      <w:lvlJc w:val="left"/>
    </w:lvl>
    <w:lvl w:ilvl="3" w:tplc="62E092D0">
      <w:numFmt w:val="decimal"/>
      <w:lvlText w:val=""/>
      <w:lvlJc w:val="left"/>
    </w:lvl>
    <w:lvl w:ilvl="4" w:tplc="AD3E9B00">
      <w:numFmt w:val="decimal"/>
      <w:lvlText w:val=""/>
      <w:lvlJc w:val="left"/>
    </w:lvl>
    <w:lvl w:ilvl="5" w:tplc="B600C7DC">
      <w:numFmt w:val="decimal"/>
      <w:lvlText w:val=""/>
      <w:lvlJc w:val="left"/>
    </w:lvl>
    <w:lvl w:ilvl="6" w:tplc="D93A1C26">
      <w:numFmt w:val="decimal"/>
      <w:lvlText w:val=""/>
      <w:lvlJc w:val="left"/>
    </w:lvl>
    <w:lvl w:ilvl="7" w:tplc="3DE8453A">
      <w:numFmt w:val="decimal"/>
      <w:lvlText w:val=""/>
      <w:lvlJc w:val="left"/>
    </w:lvl>
    <w:lvl w:ilvl="8" w:tplc="16E847C2">
      <w:numFmt w:val="decimal"/>
      <w:lvlText w:val=""/>
      <w:lvlJc w:val="left"/>
    </w:lvl>
  </w:abstractNum>
  <w:abstractNum w:abstractNumId="16">
    <w:nsid w:val="3006C83E"/>
    <w:multiLevelType w:val="hybridMultilevel"/>
    <w:tmpl w:val="5BF6516C"/>
    <w:lvl w:ilvl="0" w:tplc="15E07AA0">
      <w:start w:val="1"/>
      <w:numFmt w:val="decimal"/>
      <w:lvlText w:val="%1."/>
      <w:lvlJc w:val="left"/>
    </w:lvl>
    <w:lvl w:ilvl="1" w:tplc="F36062CC">
      <w:numFmt w:val="decimal"/>
      <w:lvlText w:val=""/>
      <w:lvlJc w:val="left"/>
    </w:lvl>
    <w:lvl w:ilvl="2" w:tplc="C838ADF6">
      <w:numFmt w:val="decimal"/>
      <w:lvlText w:val=""/>
      <w:lvlJc w:val="left"/>
    </w:lvl>
    <w:lvl w:ilvl="3" w:tplc="2F78716C">
      <w:numFmt w:val="decimal"/>
      <w:lvlText w:val=""/>
      <w:lvlJc w:val="left"/>
    </w:lvl>
    <w:lvl w:ilvl="4" w:tplc="CFFCA42A">
      <w:numFmt w:val="decimal"/>
      <w:lvlText w:val=""/>
      <w:lvlJc w:val="left"/>
    </w:lvl>
    <w:lvl w:ilvl="5" w:tplc="5BD0B3E8">
      <w:numFmt w:val="decimal"/>
      <w:lvlText w:val=""/>
      <w:lvlJc w:val="left"/>
    </w:lvl>
    <w:lvl w:ilvl="6" w:tplc="66FC32A6">
      <w:numFmt w:val="decimal"/>
      <w:lvlText w:val=""/>
      <w:lvlJc w:val="left"/>
    </w:lvl>
    <w:lvl w:ilvl="7" w:tplc="92FA2A28">
      <w:numFmt w:val="decimal"/>
      <w:lvlText w:val=""/>
      <w:lvlJc w:val="left"/>
    </w:lvl>
    <w:lvl w:ilvl="8" w:tplc="AE5466A6">
      <w:numFmt w:val="decimal"/>
      <w:lvlText w:val=""/>
      <w:lvlJc w:val="left"/>
    </w:lvl>
  </w:abstractNum>
  <w:abstractNum w:abstractNumId="17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FFF902"/>
    <w:multiLevelType w:val="hybridMultilevel"/>
    <w:tmpl w:val="7196F078"/>
    <w:lvl w:ilvl="0" w:tplc="EF7CF3D0">
      <w:start w:val="1"/>
      <w:numFmt w:val="bullet"/>
      <w:lvlText w:val="с"/>
      <w:lvlJc w:val="left"/>
    </w:lvl>
    <w:lvl w:ilvl="1" w:tplc="FCD29504">
      <w:start w:val="5"/>
      <w:numFmt w:val="decimal"/>
      <w:lvlText w:val="%2."/>
      <w:lvlJc w:val="left"/>
    </w:lvl>
    <w:lvl w:ilvl="2" w:tplc="22A46BD8">
      <w:numFmt w:val="decimal"/>
      <w:lvlText w:val=""/>
      <w:lvlJc w:val="left"/>
    </w:lvl>
    <w:lvl w:ilvl="3" w:tplc="CA84E750">
      <w:numFmt w:val="decimal"/>
      <w:lvlText w:val=""/>
      <w:lvlJc w:val="left"/>
    </w:lvl>
    <w:lvl w:ilvl="4" w:tplc="7B9EF0C0">
      <w:numFmt w:val="decimal"/>
      <w:lvlText w:val=""/>
      <w:lvlJc w:val="left"/>
    </w:lvl>
    <w:lvl w:ilvl="5" w:tplc="8312B8A8">
      <w:numFmt w:val="decimal"/>
      <w:lvlText w:val=""/>
      <w:lvlJc w:val="left"/>
    </w:lvl>
    <w:lvl w:ilvl="6" w:tplc="A9EAEA02">
      <w:numFmt w:val="decimal"/>
      <w:lvlText w:val=""/>
      <w:lvlJc w:val="left"/>
    </w:lvl>
    <w:lvl w:ilvl="7" w:tplc="E3525120">
      <w:numFmt w:val="decimal"/>
      <w:lvlText w:val=""/>
      <w:lvlJc w:val="left"/>
    </w:lvl>
    <w:lvl w:ilvl="8" w:tplc="BEDC85B0">
      <w:numFmt w:val="decimal"/>
      <w:lvlText w:val=""/>
      <w:lvlJc w:val="left"/>
    </w:lvl>
  </w:abstractNum>
  <w:abstractNum w:abstractNumId="19">
    <w:nsid w:val="3804823E"/>
    <w:multiLevelType w:val="hybridMultilevel"/>
    <w:tmpl w:val="9B1C0D7E"/>
    <w:lvl w:ilvl="0" w:tplc="0C86BEB0">
      <w:start w:val="1"/>
      <w:numFmt w:val="decimal"/>
      <w:lvlText w:val="%1"/>
      <w:lvlJc w:val="left"/>
    </w:lvl>
    <w:lvl w:ilvl="1" w:tplc="03AAF5BA">
      <w:start w:val="1"/>
      <w:numFmt w:val="bullet"/>
      <w:lvlText w:val="В"/>
      <w:lvlJc w:val="left"/>
    </w:lvl>
    <w:lvl w:ilvl="2" w:tplc="ACC48D3C">
      <w:start w:val="1"/>
      <w:numFmt w:val="decimal"/>
      <w:lvlText w:val="%3."/>
      <w:lvlJc w:val="left"/>
    </w:lvl>
    <w:lvl w:ilvl="3" w:tplc="AD8E8BFA">
      <w:numFmt w:val="decimal"/>
      <w:lvlText w:val=""/>
      <w:lvlJc w:val="left"/>
    </w:lvl>
    <w:lvl w:ilvl="4" w:tplc="61C2DCDA">
      <w:numFmt w:val="decimal"/>
      <w:lvlText w:val=""/>
      <w:lvlJc w:val="left"/>
    </w:lvl>
    <w:lvl w:ilvl="5" w:tplc="28A6E85E">
      <w:numFmt w:val="decimal"/>
      <w:lvlText w:val=""/>
      <w:lvlJc w:val="left"/>
    </w:lvl>
    <w:lvl w:ilvl="6" w:tplc="E1D44792">
      <w:numFmt w:val="decimal"/>
      <w:lvlText w:val=""/>
      <w:lvlJc w:val="left"/>
    </w:lvl>
    <w:lvl w:ilvl="7" w:tplc="257C7F0E">
      <w:numFmt w:val="decimal"/>
      <w:lvlText w:val=""/>
      <w:lvlJc w:val="left"/>
    </w:lvl>
    <w:lvl w:ilvl="8" w:tplc="C10EBBF2">
      <w:numFmt w:val="decimal"/>
      <w:lvlText w:val=""/>
      <w:lvlJc w:val="left"/>
    </w:lvl>
  </w:abstractNum>
  <w:abstractNum w:abstractNumId="20">
    <w:nsid w:val="3A95F874"/>
    <w:multiLevelType w:val="hybridMultilevel"/>
    <w:tmpl w:val="C5B0643E"/>
    <w:lvl w:ilvl="0" w:tplc="F878A85E">
      <w:start w:val="4"/>
      <w:numFmt w:val="decimal"/>
      <w:lvlText w:val="%1."/>
      <w:lvlJc w:val="left"/>
    </w:lvl>
    <w:lvl w:ilvl="1" w:tplc="D044370C">
      <w:numFmt w:val="decimal"/>
      <w:lvlText w:val=""/>
      <w:lvlJc w:val="left"/>
    </w:lvl>
    <w:lvl w:ilvl="2" w:tplc="0E30A40C">
      <w:numFmt w:val="decimal"/>
      <w:lvlText w:val=""/>
      <w:lvlJc w:val="left"/>
    </w:lvl>
    <w:lvl w:ilvl="3" w:tplc="1452D532">
      <w:numFmt w:val="decimal"/>
      <w:lvlText w:val=""/>
      <w:lvlJc w:val="left"/>
    </w:lvl>
    <w:lvl w:ilvl="4" w:tplc="83A82DE8">
      <w:numFmt w:val="decimal"/>
      <w:lvlText w:val=""/>
      <w:lvlJc w:val="left"/>
    </w:lvl>
    <w:lvl w:ilvl="5" w:tplc="9738D878">
      <w:numFmt w:val="decimal"/>
      <w:lvlText w:val=""/>
      <w:lvlJc w:val="left"/>
    </w:lvl>
    <w:lvl w:ilvl="6" w:tplc="FB9C57E0">
      <w:numFmt w:val="decimal"/>
      <w:lvlText w:val=""/>
      <w:lvlJc w:val="left"/>
    </w:lvl>
    <w:lvl w:ilvl="7" w:tplc="8A08BBB6">
      <w:numFmt w:val="decimal"/>
      <w:lvlText w:val=""/>
      <w:lvlJc w:val="left"/>
    </w:lvl>
    <w:lvl w:ilvl="8" w:tplc="BBFE73F8">
      <w:numFmt w:val="decimal"/>
      <w:lvlText w:val=""/>
      <w:lvlJc w:val="left"/>
    </w:lvl>
  </w:abstractNum>
  <w:abstractNum w:abstractNumId="21">
    <w:nsid w:val="3DC240FB"/>
    <w:multiLevelType w:val="hybridMultilevel"/>
    <w:tmpl w:val="3C226A16"/>
    <w:lvl w:ilvl="0" w:tplc="58BC9E8E">
      <w:start w:val="1"/>
      <w:numFmt w:val="decimal"/>
      <w:lvlText w:val="%1."/>
      <w:lvlJc w:val="left"/>
    </w:lvl>
    <w:lvl w:ilvl="1" w:tplc="5866962A">
      <w:numFmt w:val="decimal"/>
      <w:lvlText w:val=""/>
      <w:lvlJc w:val="left"/>
    </w:lvl>
    <w:lvl w:ilvl="2" w:tplc="441E8322">
      <w:numFmt w:val="decimal"/>
      <w:lvlText w:val=""/>
      <w:lvlJc w:val="left"/>
    </w:lvl>
    <w:lvl w:ilvl="3" w:tplc="2BA854EC">
      <w:numFmt w:val="decimal"/>
      <w:lvlText w:val=""/>
      <w:lvlJc w:val="left"/>
    </w:lvl>
    <w:lvl w:ilvl="4" w:tplc="6ACEC6CE">
      <w:numFmt w:val="decimal"/>
      <w:lvlText w:val=""/>
      <w:lvlJc w:val="left"/>
    </w:lvl>
    <w:lvl w:ilvl="5" w:tplc="69CAF6D8">
      <w:numFmt w:val="decimal"/>
      <w:lvlText w:val=""/>
      <w:lvlJc w:val="left"/>
    </w:lvl>
    <w:lvl w:ilvl="6" w:tplc="6AC43E2E">
      <w:numFmt w:val="decimal"/>
      <w:lvlText w:val=""/>
      <w:lvlJc w:val="left"/>
    </w:lvl>
    <w:lvl w:ilvl="7" w:tplc="D49E527E">
      <w:numFmt w:val="decimal"/>
      <w:lvlText w:val=""/>
      <w:lvlJc w:val="left"/>
    </w:lvl>
    <w:lvl w:ilvl="8" w:tplc="423A3C6C">
      <w:numFmt w:val="decimal"/>
      <w:lvlText w:val=""/>
      <w:lvlJc w:val="left"/>
    </w:lvl>
  </w:abstractNum>
  <w:abstractNum w:abstractNumId="22">
    <w:nsid w:val="419AC241"/>
    <w:multiLevelType w:val="hybridMultilevel"/>
    <w:tmpl w:val="D3422E70"/>
    <w:lvl w:ilvl="0" w:tplc="C402FCDE">
      <w:start w:val="1"/>
      <w:numFmt w:val="decimal"/>
      <w:lvlText w:val="%1."/>
      <w:lvlJc w:val="left"/>
    </w:lvl>
    <w:lvl w:ilvl="1" w:tplc="572CBFD2">
      <w:numFmt w:val="decimal"/>
      <w:lvlText w:val=""/>
      <w:lvlJc w:val="left"/>
    </w:lvl>
    <w:lvl w:ilvl="2" w:tplc="7286FBF2">
      <w:numFmt w:val="decimal"/>
      <w:lvlText w:val=""/>
      <w:lvlJc w:val="left"/>
    </w:lvl>
    <w:lvl w:ilvl="3" w:tplc="35F435DA">
      <w:numFmt w:val="decimal"/>
      <w:lvlText w:val=""/>
      <w:lvlJc w:val="left"/>
    </w:lvl>
    <w:lvl w:ilvl="4" w:tplc="48462332">
      <w:numFmt w:val="decimal"/>
      <w:lvlText w:val=""/>
      <w:lvlJc w:val="left"/>
    </w:lvl>
    <w:lvl w:ilvl="5" w:tplc="966AD6D4">
      <w:numFmt w:val="decimal"/>
      <w:lvlText w:val=""/>
      <w:lvlJc w:val="left"/>
    </w:lvl>
    <w:lvl w:ilvl="6" w:tplc="FBEEA37E">
      <w:numFmt w:val="decimal"/>
      <w:lvlText w:val=""/>
      <w:lvlJc w:val="left"/>
    </w:lvl>
    <w:lvl w:ilvl="7" w:tplc="847AA70C">
      <w:numFmt w:val="decimal"/>
      <w:lvlText w:val=""/>
      <w:lvlJc w:val="left"/>
    </w:lvl>
    <w:lvl w:ilvl="8" w:tplc="F0967424">
      <w:numFmt w:val="decimal"/>
      <w:lvlText w:val=""/>
      <w:lvlJc w:val="left"/>
    </w:lvl>
  </w:abstractNum>
  <w:abstractNum w:abstractNumId="23">
    <w:nsid w:val="440BADFC"/>
    <w:multiLevelType w:val="hybridMultilevel"/>
    <w:tmpl w:val="63004B78"/>
    <w:lvl w:ilvl="0" w:tplc="947CEE30">
      <w:start w:val="9"/>
      <w:numFmt w:val="decimal"/>
      <w:lvlText w:val="%1."/>
      <w:lvlJc w:val="left"/>
    </w:lvl>
    <w:lvl w:ilvl="1" w:tplc="38DA823A">
      <w:numFmt w:val="decimal"/>
      <w:lvlText w:val=""/>
      <w:lvlJc w:val="left"/>
    </w:lvl>
    <w:lvl w:ilvl="2" w:tplc="5DB8D1F6">
      <w:numFmt w:val="decimal"/>
      <w:lvlText w:val=""/>
      <w:lvlJc w:val="left"/>
    </w:lvl>
    <w:lvl w:ilvl="3" w:tplc="53A2C56C">
      <w:numFmt w:val="decimal"/>
      <w:lvlText w:val=""/>
      <w:lvlJc w:val="left"/>
    </w:lvl>
    <w:lvl w:ilvl="4" w:tplc="7DB86412">
      <w:numFmt w:val="decimal"/>
      <w:lvlText w:val=""/>
      <w:lvlJc w:val="left"/>
    </w:lvl>
    <w:lvl w:ilvl="5" w:tplc="69B48388">
      <w:numFmt w:val="decimal"/>
      <w:lvlText w:val=""/>
      <w:lvlJc w:val="left"/>
    </w:lvl>
    <w:lvl w:ilvl="6" w:tplc="5F80379C">
      <w:numFmt w:val="decimal"/>
      <w:lvlText w:val=""/>
      <w:lvlJc w:val="left"/>
    </w:lvl>
    <w:lvl w:ilvl="7" w:tplc="B5EE0B8A">
      <w:numFmt w:val="decimal"/>
      <w:lvlText w:val=""/>
      <w:lvlJc w:val="left"/>
    </w:lvl>
    <w:lvl w:ilvl="8" w:tplc="0590E55E">
      <w:numFmt w:val="decimal"/>
      <w:lvlText w:val=""/>
      <w:lvlJc w:val="left"/>
    </w:lvl>
  </w:abstractNum>
  <w:abstractNum w:abstractNumId="24">
    <w:nsid w:val="4516DDE9"/>
    <w:multiLevelType w:val="hybridMultilevel"/>
    <w:tmpl w:val="54DC0F64"/>
    <w:lvl w:ilvl="0" w:tplc="DA2C4788">
      <w:start w:val="1"/>
      <w:numFmt w:val="decimal"/>
      <w:lvlText w:val="%1."/>
      <w:lvlJc w:val="left"/>
    </w:lvl>
    <w:lvl w:ilvl="1" w:tplc="A0BCFE02">
      <w:numFmt w:val="decimal"/>
      <w:lvlText w:val=""/>
      <w:lvlJc w:val="left"/>
    </w:lvl>
    <w:lvl w:ilvl="2" w:tplc="5156D0B0">
      <w:numFmt w:val="decimal"/>
      <w:lvlText w:val=""/>
      <w:lvlJc w:val="left"/>
    </w:lvl>
    <w:lvl w:ilvl="3" w:tplc="69208918">
      <w:numFmt w:val="decimal"/>
      <w:lvlText w:val=""/>
      <w:lvlJc w:val="left"/>
    </w:lvl>
    <w:lvl w:ilvl="4" w:tplc="C5EEBCA0">
      <w:numFmt w:val="decimal"/>
      <w:lvlText w:val=""/>
      <w:lvlJc w:val="left"/>
    </w:lvl>
    <w:lvl w:ilvl="5" w:tplc="F076A594">
      <w:numFmt w:val="decimal"/>
      <w:lvlText w:val=""/>
      <w:lvlJc w:val="left"/>
    </w:lvl>
    <w:lvl w:ilvl="6" w:tplc="981A9AAE">
      <w:numFmt w:val="decimal"/>
      <w:lvlText w:val=""/>
      <w:lvlJc w:val="left"/>
    </w:lvl>
    <w:lvl w:ilvl="7" w:tplc="B5D2AC58">
      <w:numFmt w:val="decimal"/>
      <w:lvlText w:val=""/>
      <w:lvlJc w:val="left"/>
    </w:lvl>
    <w:lvl w:ilvl="8" w:tplc="3AFE6D3E">
      <w:numFmt w:val="decimal"/>
      <w:lvlText w:val=""/>
      <w:lvlJc w:val="left"/>
    </w:lvl>
  </w:abstractNum>
  <w:abstractNum w:abstractNumId="25">
    <w:nsid w:val="54E49EB4"/>
    <w:multiLevelType w:val="hybridMultilevel"/>
    <w:tmpl w:val="1E6C5668"/>
    <w:lvl w:ilvl="0" w:tplc="6564057C">
      <w:start w:val="1"/>
      <w:numFmt w:val="bullet"/>
      <w:lvlText w:val="с"/>
      <w:lvlJc w:val="left"/>
    </w:lvl>
    <w:lvl w:ilvl="1" w:tplc="E9E6CF54">
      <w:numFmt w:val="decimal"/>
      <w:lvlText w:val=""/>
      <w:lvlJc w:val="left"/>
    </w:lvl>
    <w:lvl w:ilvl="2" w:tplc="5BE4D51C">
      <w:numFmt w:val="decimal"/>
      <w:lvlText w:val=""/>
      <w:lvlJc w:val="left"/>
    </w:lvl>
    <w:lvl w:ilvl="3" w:tplc="314EC916">
      <w:numFmt w:val="decimal"/>
      <w:lvlText w:val=""/>
      <w:lvlJc w:val="left"/>
    </w:lvl>
    <w:lvl w:ilvl="4" w:tplc="E8AE1C22">
      <w:numFmt w:val="decimal"/>
      <w:lvlText w:val=""/>
      <w:lvlJc w:val="left"/>
    </w:lvl>
    <w:lvl w:ilvl="5" w:tplc="93F6B06A">
      <w:numFmt w:val="decimal"/>
      <w:lvlText w:val=""/>
      <w:lvlJc w:val="left"/>
    </w:lvl>
    <w:lvl w:ilvl="6" w:tplc="57360CEE">
      <w:numFmt w:val="decimal"/>
      <w:lvlText w:val=""/>
      <w:lvlJc w:val="left"/>
    </w:lvl>
    <w:lvl w:ilvl="7" w:tplc="544C416E">
      <w:numFmt w:val="decimal"/>
      <w:lvlText w:val=""/>
      <w:lvlJc w:val="left"/>
    </w:lvl>
    <w:lvl w:ilvl="8" w:tplc="877C3396">
      <w:numFmt w:val="decimal"/>
      <w:lvlText w:val=""/>
      <w:lvlJc w:val="left"/>
    </w:lvl>
  </w:abstractNum>
  <w:abstractNum w:abstractNumId="26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7F8E1"/>
    <w:multiLevelType w:val="hybridMultilevel"/>
    <w:tmpl w:val="FBEC5A42"/>
    <w:lvl w:ilvl="0" w:tplc="F98E8A22">
      <w:start w:val="3"/>
      <w:numFmt w:val="decimal"/>
      <w:lvlText w:val="%1."/>
      <w:lvlJc w:val="left"/>
    </w:lvl>
    <w:lvl w:ilvl="1" w:tplc="A52C1606">
      <w:numFmt w:val="decimal"/>
      <w:lvlText w:val=""/>
      <w:lvlJc w:val="left"/>
    </w:lvl>
    <w:lvl w:ilvl="2" w:tplc="4B6E5170">
      <w:numFmt w:val="decimal"/>
      <w:lvlText w:val=""/>
      <w:lvlJc w:val="left"/>
    </w:lvl>
    <w:lvl w:ilvl="3" w:tplc="B54CCA66">
      <w:numFmt w:val="decimal"/>
      <w:lvlText w:val=""/>
      <w:lvlJc w:val="left"/>
    </w:lvl>
    <w:lvl w:ilvl="4" w:tplc="645EE9AC">
      <w:numFmt w:val="decimal"/>
      <w:lvlText w:val=""/>
      <w:lvlJc w:val="left"/>
    </w:lvl>
    <w:lvl w:ilvl="5" w:tplc="F77C04D8">
      <w:numFmt w:val="decimal"/>
      <w:lvlText w:val=""/>
      <w:lvlJc w:val="left"/>
    </w:lvl>
    <w:lvl w:ilvl="6" w:tplc="2AAC8216">
      <w:numFmt w:val="decimal"/>
      <w:lvlText w:val=""/>
      <w:lvlJc w:val="left"/>
    </w:lvl>
    <w:lvl w:ilvl="7" w:tplc="1262AC14">
      <w:numFmt w:val="decimal"/>
      <w:lvlText w:val=""/>
      <w:lvlJc w:val="left"/>
    </w:lvl>
    <w:lvl w:ilvl="8" w:tplc="FEF24FEC">
      <w:numFmt w:val="decimal"/>
      <w:lvlText w:val=""/>
      <w:lvlJc w:val="left"/>
    </w:lvl>
  </w:abstractNum>
  <w:abstractNum w:abstractNumId="28">
    <w:nsid w:val="579478FE"/>
    <w:multiLevelType w:val="hybridMultilevel"/>
    <w:tmpl w:val="AB0EE198"/>
    <w:lvl w:ilvl="0" w:tplc="153ACE5C">
      <w:start w:val="1"/>
      <w:numFmt w:val="bullet"/>
      <w:lvlText w:val="И"/>
      <w:lvlJc w:val="left"/>
    </w:lvl>
    <w:lvl w:ilvl="1" w:tplc="5A0AA454">
      <w:numFmt w:val="decimal"/>
      <w:lvlText w:val=""/>
      <w:lvlJc w:val="left"/>
    </w:lvl>
    <w:lvl w:ilvl="2" w:tplc="B09019E8">
      <w:numFmt w:val="decimal"/>
      <w:lvlText w:val=""/>
      <w:lvlJc w:val="left"/>
    </w:lvl>
    <w:lvl w:ilvl="3" w:tplc="21004FEE">
      <w:numFmt w:val="decimal"/>
      <w:lvlText w:val=""/>
      <w:lvlJc w:val="left"/>
    </w:lvl>
    <w:lvl w:ilvl="4" w:tplc="B79A420A">
      <w:numFmt w:val="decimal"/>
      <w:lvlText w:val=""/>
      <w:lvlJc w:val="left"/>
    </w:lvl>
    <w:lvl w:ilvl="5" w:tplc="08B210C6">
      <w:numFmt w:val="decimal"/>
      <w:lvlText w:val=""/>
      <w:lvlJc w:val="left"/>
    </w:lvl>
    <w:lvl w:ilvl="6" w:tplc="C58AB110">
      <w:numFmt w:val="decimal"/>
      <w:lvlText w:val=""/>
      <w:lvlJc w:val="left"/>
    </w:lvl>
    <w:lvl w:ilvl="7" w:tplc="4F12CCF0">
      <w:numFmt w:val="decimal"/>
      <w:lvlText w:val=""/>
      <w:lvlJc w:val="left"/>
    </w:lvl>
    <w:lvl w:ilvl="8" w:tplc="971489C2">
      <w:numFmt w:val="decimal"/>
      <w:lvlText w:val=""/>
      <w:lvlJc w:val="left"/>
    </w:lvl>
  </w:abstractNum>
  <w:abstractNum w:abstractNumId="29">
    <w:nsid w:val="57E4CCAF"/>
    <w:multiLevelType w:val="hybridMultilevel"/>
    <w:tmpl w:val="E850C834"/>
    <w:lvl w:ilvl="0" w:tplc="0C768AB0">
      <w:start w:val="1"/>
      <w:numFmt w:val="bullet"/>
      <w:lvlText w:val="-"/>
      <w:lvlJc w:val="left"/>
    </w:lvl>
    <w:lvl w:ilvl="1" w:tplc="0B0E6B3A">
      <w:start w:val="1"/>
      <w:numFmt w:val="bullet"/>
      <w:lvlText w:val="-"/>
      <w:lvlJc w:val="left"/>
    </w:lvl>
    <w:lvl w:ilvl="2" w:tplc="02444FB4">
      <w:numFmt w:val="decimal"/>
      <w:lvlText w:val=""/>
      <w:lvlJc w:val="left"/>
    </w:lvl>
    <w:lvl w:ilvl="3" w:tplc="3EB069D2">
      <w:numFmt w:val="decimal"/>
      <w:lvlText w:val=""/>
      <w:lvlJc w:val="left"/>
    </w:lvl>
    <w:lvl w:ilvl="4" w:tplc="2E7A46FC">
      <w:numFmt w:val="decimal"/>
      <w:lvlText w:val=""/>
      <w:lvlJc w:val="left"/>
    </w:lvl>
    <w:lvl w:ilvl="5" w:tplc="84AC3820">
      <w:numFmt w:val="decimal"/>
      <w:lvlText w:val=""/>
      <w:lvlJc w:val="left"/>
    </w:lvl>
    <w:lvl w:ilvl="6" w:tplc="92C27EEC">
      <w:numFmt w:val="decimal"/>
      <w:lvlText w:val=""/>
      <w:lvlJc w:val="left"/>
    </w:lvl>
    <w:lvl w:ilvl="7" w:tplc="CAF22E06">
      <w:numFmt w:val="decimal"/>
      <w:lvlText w:val=""/>
      <w:lvlJc w:val="left"/>
    </w:lvl>
    <w:lvl w:ilvl="8" w:tplc="E04E9508">
      <w:numFmt w:val="decimal"/>
      <w:lvlText w:val=""/>
      <w:lvlJc w:val="left"/>
    </w:lvl>
  </w:abstractNum>
  <w:abstractNum w:abstractNumId="30">
    <w:nsid w:val="5C482A97"/>
    <w:multiLevelType w:val="hybridMultilevel"/>
    <w:tmpl w:val="0B621F9C"/>
    <w:lvl w:ilvl="0" w:tplc="20D29BDC">
      <w:start w:val="1"/>
      <w:numFmt w:val="bullet"/>
      <w:lvlText w:val="-"/>
      <w:lvlJc w:val="left"/>
    </w:lvl>
    <w:lvl w:ilvl="1" w:tplc="E0441FDA">
      <w:numFmt w:val="decimal"/>
      <w:lvlText w:val=""/>
      <w:lvlJc w:val="left"/>
    </w:lvl>
    <w:lvl w:ilvl="2" w:tplc="57666C28">
      <w:numFmt w:val="decimal"/>
      <w:lvlText w:val=""/>
      <w:lvlJc w:val="left"/>
    </w:lvl>
    <w:lvl w:ilvl="3" w:tplc="BFDCFD16">
      <w:numFmt w:val="decimal"/>
      <w:lvlText w:val=""/>
      <w:lvlJc w:val="left"/>
    </w:lvl>
    <w:lvl w:ilvl="4" w:tplc="E6DC1AE0">
      <w:numFmt w:val="decimal"/>
      <w:lvlText w:val=""/>
      <w:lvlJc w:val="left"/>
    </w:lvl>
    <w:lvl w:ilvl="5" w:tplc="73E6C094">
      <w:numFmt w:val="decimal"/>
      <w:lvlText w:val=""/>
      <w:lvlJc w:val="left"/>
    </w:lvl>
    <w:lvl w:ilvl="6" w:tplc="902EBD92">
      <w:numFmt w:val="decimal"/>
      <w:lvlText w:val=""/>
      <w:lvlJc w:val="left"/>
    </w:lvl>
    <w:lvl w:ilvl="7" w:tplc="FDAA1652">
      <w:numFmt w:val="decimal"/>
      <w:lvlText w:val=""/>
      <w:lvlJc w:val="left"/>
    </w:lvl>
    <w:lvl w:ilvl="8" w:tplc="AA2E4E9A">
      <w:numFmt w:val="decimal"/>
      <w:lvlText w:val=""/>
      <w:lvlJc w:val="left"/>
    </w:lvl>
  </w:abstractNum>
  <w:abstractNum w:abstractNumId="31">
    <w:nsid w:val="5E884ADC"/>
    <w:multiLevelType w:val="hybridMultilevel"/>
    <w:tmpl w:val="AF9225F0"/>
    <w:lvl w:ilvl="0" w:tplc="CBD07E06">
      <w:start w:val="1"/>
      <w:numFmt w:val="bullet"/>
      <w:lvlText w:val="-"/>
      <w:lvlJc w:val="left"/>
    </w:lvl>
    <w:lvl w:ilvl="1" w:tplc="09A2EEB6">
      <w:numFmt w:val="decimal"/>
      <w:lvlText w:val=""/>
      <w:lvlJc w:val="left"/>
    </w:lvl>
    <w:lvl w:ilvl="2" w:tplc="83667F3C">
      <w:numFmt w:val="decimal"/>
      <w:lvlText w:val=""/>
      <w:lvlJc w:val="left"/>
    </w:lvl>
    <w:lvl w:ilvl="3" w:tplc="A00208F4">
      <w:numFmt w:val="decimal"/>
      <w:lvlText w:val=""/>
      <w:lvlJc w:val="left"/>
    </w:lvl>
    <w:lvl w:ilvl="4" w:tplc="B498AF98">
      <w:numFmt w:val="decimal"/>
      <w:lvlText w:val=""/>
      <w:lvlJc w:val="left"/>
    </w:lvl>
    <w:lvl w:ilvl="5" w:tplc="000E9090">
      <w:numFmt w:val="decimal"/>
      <w:lvlText w:val=""/>
      <w:lvlJc w:val="left"/>
    </w:lvl>
    <w:lvl w:ilvl="6" w:tplc="6D6E8D8A">
      <w:numFmt w:val="decimal"/>
      <w:lvlText w:val=""/>
      <w:lvlJc w:val="left"/>
    </w:lvl>
    <w:lvl w:ilvl="7" w:tplc="4CC0FB8E">
      <w:numFmt w:val="decimal"/>
      <w:lvlText w:val=""/>
      <w:lvlJc w:val="left"/>
    </w:lvl>
    <w:lvl w:ilvl="8" w:tplc="32484D30">
      <w:numFmt w:val="decimal"/>
      <w:lvlText w:val=""/>
      <w:lvlJc w:val="left"/>
    </w:lvl>
  </w:abstractNum>
  <w:abstractNum w:abstractNumId="32">
    <w:nsid w:val="614FD4A1"/>
    <w:multiLevelType w:val="hybridMultilevel"/>
    <w:tmpl w:val="83AE293C"/>
    <w:lvl w:ilvl="0" w:tplc="4F54BEC2">
      <w:start w:val="6"/>
      <w:numFmt w:val="decimal"/>
      <w:lvlText w:val="%1."/>
      <w:lvlJc w:val="left"/>
    </w:lvl>
    <w:lvl w:ilvl="1" w:tplc="A956B432">
      <w:numFmt w:val="decimal"/>
      <w:lvlText w:val=""/>
      <w:lvlJc w:val="left"/>
    </w:lvl>
    <w:lvl w:ilvl="2" w:tplc="7938B76A">
      <w:numFmt w:val="decimal"/>
      <w:lvlText w:val=""/>
      <w:lvlJc w:val="left"/>
    </w:lvl>
    <w:lvl w:ilvl="3" w:tplc="0F42C7B4">
      <w:numFmt w:val="decimal"/>
      <w:lvlText w:val=""/>
      <w:lvlJc w:val="left"/>
    </w:lvl>
    <w:lvl w:ilvl="4" w:tplc="D7C8BE64">
      <w:numFmt w:val="decimal"/>
      <w:lvlText w:val=""/>
      <w:lvlJc w:val="left"/>
    </w:lvl>
    <w:lvl w:ilvl="5" w:tplc="7BDC43A0">
      <w:numFmt w:val="decimal"/>
      <w:lvlText w:val=""/>
      <w:lvlJc w:val="left"/>
    </w:lvl>
    <w:lvl w:ilvl="6" w:tplc="BFEE8DA6">
      <w:numFmt w:val="decimal"/>
      <w:lvlText w:val=""/>
      <w:lvlJc w:val="left"/>
    </w:lvl>
    <w:lvl w:ilvl="7" w:tplc="9626C850">
      <w:numFmt w:val="decimal"/>
      <w:lvlText w:val=""/>
      <w:lvlJc w:val="left"/>
    </w:lvl>
    <w:lvl w:ilvl="8" w:tplc="4F1EB420">
      <w:numFmt w:val="decimal"/>
      <w:lvlText w:val=""/>
      <w:lvlJc w:val="left"/>
    </w:lvl>
  </w:abstractNum>
  <w:abstractNum w:abstractNumId="33">
    <w:nsid w:val="684A481A"/>
    <w:multiLevelType w:val="hybridMultilevel"/>
    <w:tmpl w:val="464C68D2"/>
    <w:lvl w:ilvl="0" w:tplc="CC1CCC36">
      <w:start w:val="1"/>
      <w:numFmt w:val="decimal"/>
      <w:lvlText w:val="%1."/>
      <w:lvlJc w:val="left"/>
    </w:lvl>
    <w:lvl w:ilvl="1" w:tplc="ACC2259C">
      <w:numFmt w:val="decimal"/>
      <w:lvlText w:val=""/>
      <w:lvlJc w:val="left"/>
    </w:lvl>
    <w:lvl w:ilvl="2" w:tplc="4DE843CE">
      <w:numFmt w:val="decimal"/>
      <w:lvlText w:val=""/>
      <w:lvlJc w:val="left"/>
    </w:lvl>
    <w:lvl w:ilvl="3" w:tplc="95A67CBC">
      <w:numFmt w:val="decimal"/>
      <w:lvlText w:val=""/>
      <w:lvlJc w:val="left"/>
    </w:lvl>
    <w:lvl w:ilvl="4" w:tplc="A530BA2E">
      <w:numFmt w:val="decimal"/>
      <w:lvlText w:val=""/>
      <w:lvlJc w:val="left"/>
    </w:lvl>
    <w:lvl w:ilvl="5" w:tplc="20BE8042">
      <w:numFmt w:val="decimal"/>
      <w:lvlText w:val=""/>
      <w:lvlJc w:val="left"/>
    </w:lvl>
    <w:lvl w:ilvl="6" w:tplc="D0C6E304">
      <w:numFmt w:val="decimal"/>
      <w:lvlText w:val=""/>
      <w:lvlJc w:val="left"/>
    </w:lvl>
    <w:lvl w:ilvl="7" w:tplc="B0427E5A">
      <w:numFmt w:val="decimal"/>
      <w:lvlText w:val=""/>
      <w:lvlJc w:val="left"/>
    </w:lvl>
    <w:lvl w:ilvl="8" w:tplc="C7E06686">
      <w:numFmt w:val="decimal"/>
      <w:lvlText w:val=""/>
      <w:lvlJc w:val="left"/>
    </w:lvl>
  </w:abstractNum>
  <w:abstractNum w:abstractNumId="34">
    <w:nsid w:val="6CEAF087"/>
    <w:multiLevelType w:val="hybridMultilevel"/>
    <w:tmpl w:val="1C949EDA"/>
    <w:lvl w:ilvl="0" w:tplc="AF782938">
      <w:start w:val="1"/>
      <w:numFmt w:val="decimal"/>
      <w:lvlText w:val="%1."/>
      <w:lvlJc w:val="left"/>
    </w:lvl>
    <w:lvl w:ilvl="1" w:tplc="D05E5BA6">
      <w:numFmt w:val="decimal"/>
      <w:lvlText w:val=""/>
      <w:lvlJc w:val="left"/>
    </w:lvl>
    <w:lvl w:ilvl="2" w:tplc="5FE6565A">
      <w:numFmt w:val="decimal"/>
      <w:lvlText w:val=""/>
      <w:lvlJc w:val="left"/>
    </w:lvl>
    <w:lvl w:ilvl="3" w:tplc="32FEB8F8">
      <w:numFmt w:val="decimal"/>
      <w:lvlText w:val=""/>
      <w:lvlJc w:val="left"/>
    </w:lvl>
    <w:lvl w:ilvl="4" w:tplc="84A2DFCA">
      <w:numFmt w:val="decimal"/>
      <w:lvlText w:val=""/>
      <w:lvlJc w:val="left"/>
    </w:lvl>
    <w:lvl w:ilvl="5" w:tplc="D35ABA50">
      <w:numFmt w:val="decimal"/>
      <w:lvlText w:val=""/>
      <w:lvlJc w:val="left"/>
    </w:lvl>
    <w:lvl w:ilvl="6" w:tplc="04CE9AF8">
      <w:numFmt w:val="decimal"/>
      <w:lvlText w:val=""/>
      <w:lvlJc w:val="left"/>
    </w:lvl>
    <w:lvl w:ilvl="7" w:tplc="9544E838">
      <w:numFmt w:val="decimal"/>
      <w:lvlText w:val=""/>
      <w:lvlJc w:val="left"/>
    </w:lvl>
    <w:lvl w:ilvl="8" w:tplc="417E089C">
      <w:numFmt w:val="decimal"/>
      <w:lvlText w:val=""/>
      <w:lvlJc w:val="left"/>
    </w:lvl>
  </w:abstractNum>
  <w:abstractNum w:abstractNumId="35">
    <w:nsid w:val="6DE91B18"/>
    <w:multiLevelType w:val="hybridMultilevel"/>
    <w:tmpl w:val="18CCB2EA"/>
    <w:lvl w:ilvl="0" w:tplc="3F04EE0E">
      <w:start w:val="1"/>
      <w:numFmt w:val="bullet"/>
      <w:lvlText w:val="в"/>
      <w:lvlJc w:val="left"/>
    </w:lvl>
    <w:lvl w:ilvl="1" w:tplc="30848C36">
      <w:numFmt w:val="decimal"/>
      <w:lvlText w:val=""/>
      <w:lvlJc w:val="left"/>
    </w:lvl>
    <w:lvl w:ilvl="2" w:tplc="604496E0">
      <w:numFmt w:val="decimal"/>
      <w:lvlText w:val=""/>
      <w:lvlJc w:val="left"/>
    </w:lvl>
    <w:lvl w:ilvl="3" w:tplc="BB68065E">
      <w:numFmt w:val="decimal"/>
      <w:lvlText w:val=""/>
      <w:lvlJc w:val="left"/>
    </w:lvl>
    <w:lvl w:ilvl="4" w:tplc="98347BE8">
      <w:numFmt w:val="decimal"/>
      <w:lvlText w:val=""/>
      <w:lvlJc w:val="left"/>
    </w:lvl>
    <w:lvl w:ilvl="5" w:tplc="E42E605C">
      <w:numFmt w:val="decimal"/>
      <w:lvlText w:val=""/>
      <w:lvlJc w:val="left"/>
    </w:lvl>
    <w:lvl w:ilvl="6" w:tplc="1696F264">
      <w:numFmt w:val="decimal"/>
      <w:lvlText w:val=""/>
      <w:lvlJc w:val="left"/>
    </w:lvl>
    <w:lvl w:ilvl="7" w:tplc="7E10A370">
      <w:numFmt w:val="decimal"/>
      <w:lvlText w:val=""/>
      <w:lvlJc w:val="left"/>
    </w:lvl>
    <w:lvl w:ilvl="8" w:tplc="8C24C3B4">
      <w:numFmt w:val="decimal"/>
      <w:lvlText w:val=""/>
      <w:lvlJc w:val="left"/>
    </w:lvl>
  </w:abstractNum>
  <w:abstractNum w:abstractNumId="36">
    <w:nsid w:val="70A64E2A"/>
    <w:multiLevelType w:val="hybridMultilevel"/>
    <w:tmpl w:val="C6986BC6"/>
    <w:lvl w:ilvl="0" w:tplc="F76EC90C">
      <w:start w:val="1"/>
      <w:numFmt w:val="bullet"/>
      <w:lvlText w:val="-"/>
      <w:lvlJc w:val="left"/>
    </w:lvl>
    <w:lvl w:ilvl="1" w:tplc="629C82BE">
      <w:numFmt w:val="decimal"/>
      <w:lvlText w:val=""/>
      <w:lvlJc w:val="left"/>
    </w:lvl>
    <w:lvl w:ilvl="2" w:tplc="3C18D2B4">
      <w:numFmt w:val="decimal"/>
      <w:lvlText w:val=""/>
      <w:lvlJc w:val="left"/>
    </w:lvl>
    <w:lvl w:ilvl="3" w:tplc="EF461024">
      <w:numFmt w:val="decimal"/>
      <w:lvlText w:val=""/>
      <w:lvlJc w:val="left"/>
    </w:lvl>
    <w:lvl w:ilvl="4" w:tplc="8AC644F2">
      <w:numFmt w:val="decimal"/>
      <w:lvlText w:val=""/>
      <w:lvlJc w:val="left"/>
    </w:lvl>
    <w:lvl w:ilvl="5" w:tplc="65D2BA7A">
      <w:numFmt w:val="decimal"/>
      <w:lvlText w:val=""/>
      <w:lvlJc w:val="left"/>
    </w:lvl>
    <w:lvl w:ilvl="6" w:tplc="5F60822E">
      <w:numFmt w:val="decimal"/>
      <w:lvlText w:val=""/>
      <w:lvlJc w:val="left"/>
    </w:lvl>
    <w:lvl w:ilvl="7" w:tplc="C0982450">
      <w:numFmt w:val="decimal"/>
      <w:lvlText w:val=""/>
      <w:lvlJc w:val="left"/>
    </w:lvl>
    <w:lvl w:ilvl="8" w:tplc="57A00A3A">
      <w:numFmt w:val="decimal"/>
      <w:lvlText w:val=""/>
      <w:lvlJc w:val="left"/>
    </w:lvl>
  </w:abstractNum>
  <w:abstractNum w:abstractNumId="37">
    <w:nsid w:val="70C6A529"/>
    <w:multiLevelType w:val="hybridMultilevel"/>
    <w:tmpl w:val="72A6DB08"/>
    <w:lvl w:ilvl="0" w:tplc="5AB0AF64">
      <w:start w:val="1"/>
      <w:numFmt w:val="bullet"/>
      <w:lvlText w:val="В"/>
      <w:lvlJc w:val="left"/>
    </w:lvl>
    <w:lvl w:ilvl="1" w:tplc="2E446E4E">
      <w:numFmt w:val="decimal"/>
      <w:lvlText w:val=""/>
      <w:lvlJc w:val="left"/>
    </w:lvl>
    <w:lvl w:ilvl="2" w:tplc="3E1E67AC">
      <w:numFmt w:val="decimal"/>
      <w:lvlText w:val=""/>
      <w:lvlJc w:val="left"/>
    </w:lvl>
    <w:lvl w:ilvl="3" w:tplc="A9D27D60">
      <w:numFmt w:val="decimal"/>
      <w:lvlText w:val=""/>
      <w:lvlJc w:val="left"/>
    </w:lvl>
    <w:lvl w:ilvl="4" w:tplc="6AB87D20">
      <w:numFmt w:val="decimal"/>
      <w:lvlText w:val=""/>
      <w:lvlJc w:val="left"/>
    </w:lvl>
    <w:lvl w:ilvl="5" w:tplc="B2D29F34">
      <w:numFmt w:val="decimal"/>
      <w:lvlText w:val=""/>
      <w:lvlJc w:val="left"/>
    </w:lvl>
    <w:lvl w:ilvl="6" w:tplc="1CFC6DB6">
      <w:numFmt w:val="decimal"/>
      <w:lvlText w:val=""/>
      <w:lvlJc w:val="left"/>
    </w:lvl>
    <w:lvl w:ilvl="7" w:tplc="3FBA24D8">
      <w:numFmt w:val="decimal"/>
      <w:lvlText w:val=""/>
      <w:lvlJc w:val="left"/>
    </w:lvl>
    <w:lvl w:ilvl="8" w:tplc="D6E0D588">
      <w:numFmt w:val="decimal"/>
      <w:lvlText w:val=""/>
      <w:lvlJc w:val="left"/>
    </w:lvl>
  </w:abstractNum>
  <w:abstractNum w:abstractNumId="38">
    <w:nsid w:val="71F32454"/>
    <w:multiLevelType w:val="hybridMultilevel"/>
    <w:tmpl w:val="675EDE4E"/>
    <w:lvl w:ilvl="0" w:tplc="EE1434BE">
      <w:start w:val="1"/>
      <w:numFmt w:val="bullet"/>
      <w:lvlText w:val="№"/>
      <w:lvlJc w:val="left"/>
    </w:lvl>
    <w:lvl w:ilvl="1" w:tplc="CF36FC34">
      <w:numFmt w:val="decimal"/>
      <w:lvlText w:val=""/>
      <w:lvlJc w:val="left"/>
    </w:lvl>
    <w:lvl w:ilvl="2" w:tplc="22F8E302">
      <w:numFmt w:val="decimal"/>
      <w:lvlText w:val=""/>
      <w:lvlJc w:val="left"/>
    </w:lvl>
    <w:lvl w:ilvl="3" w:tplc="5AB66E30">
      <w:numFmt w:val="decimal"/>
      <w:lvlText w:val=""/>
      <w:lvlJc w:val="left"/>
    </w:lvl>
    <w:lvl w:ilvl="4" w:tplc="95A6A2E0">
      <w:numFmt w:val="decimal"/>
      <w:lvlText w:val=""/>
      <w:lvlJc w:val="left"/>
    </w:lvl>
    <w:lvl w:ilvl="5" w:tplc="FF343A92">
      <w:numFmt w:val="decimal"/>
      <w:lvlText w:val=""/>
      <w:lvlJc w:val="left"/>
    </w:lvl>
    <w:lvl w:ilvl="6" w:tplc="42D0B7DC">
      <w:numFmt w:val="decimal"/>
      <w:lvlText w:val=""/>
      <w:lvlJc w:val="left"/>
    </w:lvl>
    <w:lvl w:ilvl="7" w:tplc="15D28E44">
      <w:numFmt w:val="decimal"/>
      <w:lvlText w:val=""/>
      <w:lvlJc w:val="left"/>
    </w:lvl>
    <w:lvl w:ilvl="8" w:tplc="5BC03468">
      <w:numFmt w:val="decimal"/>
      <w:lvlText w:val=""/>
      <w:lvlJc w:val="left"/>
    </w:lvl>
  </w:abstractNum>
  <w:abstractNum w:abstractNumId="39">
    <w:nsid w:val="725A06FB"/>
    <w:multiLevelType w:val="hybridMultilevel"/>
    <w:tmpl w:val="E24AC782"/>
    <w:lvl w:ilvl="0" w:tplc="431E305A">
      <w:start w:val="1"/>
      <w:numFmt w:val="bullet"/>
      <w:lvlText w:val=" "/>
      <w:lvlJc w:val="left"/>
    </w:lvl>
    <w:lvl w:ilvl="1" w:tplc="4D1A72E6">
      <w:start w:val="1"/>
      <w:numFmt w:val="bullet"/>
      <w:lvlText w:val="-"/>
      <w:lvlJc w:val="left"/>
    </w:lvl>
    <w:lvl w:ilvl="2" w:tplc="62826E82">
      <w:numFmt w:val="decimal"/>
      <w:lvlText w:val=""/>
      <w:lvlJc w:val="left"/>
    </w:lvl>
    <w:lvl w:ilvl="3" w:tplc="D24EAC42">
      <w:numFmt w:val="decimal"/>
      <w:lvlText w:val=""/>
      <w:lvlJc w:val="left"/>
    </w:lvl>
    <w:lvl w:ilvl="4" w:tplc="FFB8F6EA">
      <w:numFmt w:val="decimal"/>
      <w:lvlText w:val=""/>
      <w:lvlJc w:val="left"/>
    </w:lvl>
    <w:lvl w:ilvl="5" w:tplc="1E2A8E86">
      <w:numFmt w:val="decimal"/>
      <w:lvlText w:val=""/>
      <w:lvlJc w:val="left"/>
    </w:lvl>
    <w:lvl w:ilvl="6" w:tplc="287C800C">
      <w:numFmt w:val="decimal"/>
      <w:lvlText w:val=""/>
      <w:lvlJc w:val="left"/>
    </w:lvl>
    <w:lvl w:ilvl="7" w:tplc="D274438A">
      <w:numFmt w:val="decimal"/>
      <w:lvlText w:val=""/>
      <w:lvlJc w:val="left"/>
    </w:lvl>
    <w:lvl w:ilvl="8" w:tplc="54C8FEE4">
      <w:numFmt w:val="decimal"/>
      <w:lvlText w:val=""/>
      <w:lvlJc w:val="left"/>
    </w:lvl>
  </w:abstractNum>
  <w:abstractNum w:abstractNumId="40">
    <w:nsid w:val="737B8DDC"/>
    <w:multiLevelType w:val="hybridMultilevel"/>
    <w:tmpl w:val="86B65404"/>
    <w:lvl w:ilvl="0" w:tplc="A7423A72">
      <w:start w:val="1"/>
      <w:numFmt w:val="bullet"/>
      <w:lvlText w:val="в"/>
      <w:lvlJc w:val="left"/>
    </w:lvl>
    <w:lvl w:ilvl="1" w:tplc="900CC37E">
      <w:numFmt w:val="decimal"/>
      <w:lvlText w:val=""/>
      <w:lvlJc w:val="left"/>
    </w:lvl>
    <w:lvl w:ilvl="2" w:tplc="41EA044C">
      <w:numFmt w:val="decimal"/>
      <w:lvlText w:val=""/>
      <w:lvlJc w:val="left"/>
    </w:lvl>
    <w:lvl w:ilvl="3" w:tplc="49E44862">
      <w:numFmt w:val="decimal"/>
      <w:lvlText w:val=""/>
      <w:lvlJc w:val="left"/>
    </w:lvl>
    <w:lvl w:ilvl="4" w:tplc="25302994">
      <w:numFmt w:val="decimal"/>
      <w:lvlText w:val=""/>
      <w:lvlJc w:val="left"/>
    </w:lvl>
    <w:lvl w:ilvl="5" w:tplc="9B2C5788">
      <w:numFmt w:val="decimal"/>
      <w:lvlText w:val=""/>
      <w:lvlJc w:val="left"/>
    </w:lvl>
    <w:lvl w:ilvl="6" w:tplc="9730767A">
      <w:numFmt w:val="decimal"/>
      <w:lvlText w:val=""/>
      <w:lvlJc w:val="left"/>
    </w:lvl>
    <w:lvl w:ilvl="7" w:tplc="8FA66CA4">
      <w:numFmt w:val="decimal"/>
      <w:lvlText w:val=""/>
      <w:lvlJc w:val="left"/>
    </w:lvl>
    <w:lvl w:ilvl="8" w:tplc="4B0C64BC">
      <w:numFmt w:val="decimal"/>
      <w:lvlText w:val=""/>
      <w:lvlJc w:val="left"/>
    </w:lvl>
  </w:abstractNum>
  <w:abstractNum w:abstractNumId="41">
    <w:nsid w:val="749ABB43"/>
    <w:multiLevelType w:val="hybridMultilevel"/>
    <w:tmpl w:val="8250B7B2"/>
    <w:lvl w:ilvl="0" w:tplc="BCD27F0A">
      <w:start w:val="1"/>
      <w:numFmt w:val="decimal"/>
      <w:lvlText w:val="%1"/>
      <w:lvlJc w:val="left"/>
    </w:lvl>
    <w:lvl w:ilvl="1" w:tplc="3DE85634">
      <w:numFmt w:val="decimal"/>
      <w:lvlText w:val=""/>
      <w:lvlJc w:val="left"/>
    </w:lvl>
    <w:lvl w:ilvl="2" w:tplc="61EACF1C">
      <w:numFmt w:val="decimal"/>
      <w:lvlText w:val=""/>
      <w:lvlJc w:val="left"/>
    </w:lvl>
    <w:lvl w:ilvl="3" w:tplc="EFC63424">
      <w:numFmt w:val="decimal"/>
      <w:lvlText w:val=""/>
      <w:lvlJc w:val="left"/>
    </w:lvl>
    <w:lvl w:ilvl="4" w:tplc="A68A818C">
      <w:numFmt w:val="decimal"/>
      <w:lvlText w:val=""/>
      <w:lvlJc w:val="left"/>
    </w:lvl>
    <w:lvl w:ilvl="5" w:tplc="5BC4EBE2">
      <w:numFmt w:val="decimal"/>
      <w:lvlText w:val=""/>
      <w:lvlJc w:val="left"/>
    </w:lvl>
    <w:lvl w:ilvl="6" w:tplc="D81AD882">
      <w:numFmt w:val="decimal"/>
      <w:lvlText w:val=""/>
      <w:lvlJc w:val="left"/>
    </w:lvl>
    <w:lvl w:ilvl="7" w:tplc="7C5A15DA">
      <w:numFmt w:val="decimal"/>
      <w:lvlText w:val=""/>
      <w:lvlJc w:val="left"/>
    </w:lvl>
    <w:lvl w:ilvl="8" w:tplc="BC06CBE2">
      <w:numFmt w:val="decimal"/>
      <w:lvlText w:val=""/>
      <w:lvlJc w:val="left"/>
    </w:lvl>
  </w:abstractNum>
  <w:abstractNum w:abstractNumId="42">
    <w:nsid w:val="75C6C33A"/>
    <w:multiLevelType w:val="hybridMultilevel"/>
    <w:tmpl w:val="C3A064D4"/>
    <w:lvl w:ilvl="0" w:tplc="A6EAE0E4">
      <w:start w:val="1"/>
      <w:numFmt w:val="bullet"/>
      <w:lvlText w:val="в"/>
      <w:lvlJc w:val="left"/>
    </w:lvl>
    <w:lvl w:ilvl="1" w:tplc="247C031C">
      <w:start w:val="1"/>
      <w:numFmt w:val="bullet"/>
      <w:lvlText w:val="В"/>
      <w:lvlJc w:val="left"/>
    </w:lvl>
    <w:lvl w:ilvl="2" w:tplc="97DC6D00">
      <w:numFmt w:val="decimal"/>
      <w:lvlText w:val=""/>
      <w:lvlJc w:val="left"/>
    </w:lvl>
    <w:lvl w:ilvl="3" w:tplc="316A163E">
      <w:numFmt w:val="decimal"/>
      <w:lvlText w:val=""/>
      <w:lvlJc w:val="left"/>
    </w:lvl>
    <w:lvl w:ilvl="4" w:tplc="BF584C56">
      <w:numFmt w:val="decimal"/>
      <w:lvlText w:val=""/>
      <w:lvlJc w:val="left"/>
    </w:lvl>
    <w:lvl w:ilvl="5" w:tplc="DCD4415A">
      <w:numFmt w:val="decimal"/>
      <w:lvlText w:val=""/>
      <w:lvlJc w:val="left"/>
    </w:lvl>
    <w:lvl w:ilvl="6" w:tplc="A838DC32">
      <w:numFmt w:val="decimal"/>
      <w:lvlText w:val=""/>
      <w:lvlJc w:val="left"/>
    </w:lvl>
    <w:lvl w:ilvl="7" w:tplc="ECE0F340">
      <w:numFmt w:val="decimal"/>
      <w:lvlText w:val=""/>
      <w:lvlJc w:val="left"/>
    </w:lvl>
    <w:lvl w:ilvl="8" w:tplc="735E7F78">
      <w:numFmt w:val="decimal"/>
      <w:lvlText w:val=""/>
      <w:lvlJc w:val="left"/>
    </w:lvl>
  </w:abstractNum>
  <w:abstractNum w:abstractNumId="43">
    <w:nsid w:val="7644A45C"/>
    <w:multiLevelType w:val="hybridMultilevel"/>
    <w:tmpl w:val="83780D3E"/>
    <w:lvl w:ilvl="0" w:tplc="625CE186">
      <w:start w:val="1"/>
      <w:numFmt w:val="bullet"/>
      <w:lvlText w:val="и"/>
      <w:lvlJc w:val="left"/>
    </w:lvl>
    <w:lvl w:ilvl="1" w:tplc="4D18207C">
      <w:numFmt w:val="decimal"/>
      <w:lvlText w:val=""/>
      <w:lvlJc w:val="left"/>
    </w:lvl>
    <w:lvl w:ilvl="2" w:tplc="9844DA68">
      <w:numFmt w:val="decimal"/>
      <w:lvlText w:val=""/>
      <w:lvlJc w:val="left"/>
    </w:lvl>
    <w:lvl w:ilvl="3" w:tplc="85FA58AE">
      <w:numFmt w:val="decimal"/>
      <w:lvlText w:val=""/>
      <w:lvlJc w:val="left"/>
    </w:lvl>
    <w:lvl w:ilvl="4" w:tplc="6FF0B42C">
      <w:numFmt w:val="decimal"/>
      <w:lvlText w:val=""/>
      <w:lvlJc w:val="left"/>
    </w:lvl>
    <w:lvl w:ilvl="5" w:tplc="982AF17A">
      <w:numFmt w:val="decimal"/>
      <w:lvlText w:val=""/>
      <w:lvlJc w:val="left"/>
    </w:lvl>
    <w:lvl w:ilvl="6" w:tplc="9AECD72C">
      <w:numFmt w:val="decimal"/>
      <w:lvlText w:val=""/>
      <w:lvlJc w:val="left"/>
    </w:lvl>
    <w:lvl w:ilvl="7" w:tplc="7538719C">
      <w:numFmt w:val="decimal"/>
      <w:lvlText w:val=""/>
      <w:lvlJc w:val="left"/>
    </w:lvl>
    <w:lvl w:ilvl="8" w:tplc="F9DAB05E">
      <w:numFmt w:val="decimal"/>
      <w:lvlText w:val=""/>
      <w:lvlJc w:val="left"/>
    </w:lvl>
  </w:abstractNum>
  <w:abstractNum w:abstractNumId="44">
    <w:nsid w:val="77465F01"/>
    <w:multiLevelType w:val="hybridMultilevel"/>
    <w:tmpl w:val="E7460EA4"/>
    <w:lvl w:ilvl="0" w:tplc="1B90B4EA">
      <w:start w:val="6"/>
      <w:numFmt w:val="decimal"/>
      <w:lvlText w:val="%1."/>
      <w:lvlJc w:val="left"/>
    </w:lvl>
    <w:lvl w:ilvl="1" w:tplc="0A3E5036">
      <w:start w:val="1"/>
      <w:numFmt w:val="bullet"/>
      <w:lvlText w:val="В"/>
      <w:lvlJc w:val="left"/>
    </w:lvl>
    <w:lvl w:ilvl="2" w:tplc="A22C0926">
      <w:start w:val="1"/>
      <w:numFmt w:val="decimal"/>
      <w:lvlText w:val="%3"/>
      <w:lvlJc w:val="left"/>
    </w:lvl>
    <w:lvl w:ilvl="3" w:tplc="67161FFA">
      <w:numFmt w:val="decimal"/>
      <w:lvlText w:val=""/>
      <w:lvlJc w:val="left"/>
    </w:lvl>
    <w:lvl w:ilvl="4" w:tplc="01A6A7B0">
      <w:numFmt w:val="decimal"/>
      <w:lvlText w:val=""/>
      <w:lvlJc w:val="left"/>
    </w:lvl>
    <w:lvl w:ilvl="5" w:tplc="9984D716">
      <w:numFmt w:val="decimal"/>
      <w:lvlText w:val=""/>
      <w:lvlJc w:val="left"/>
    </w:lvl>
    <w:lvl w:ilvl="6" w:tplc="E84AF158">
      <w:numFmt w:val="decimal"/>
      <w:lvlText w:val=""/>
      <w:lvlJc w:val="left"/>
    </w:lvl>
    <w:lvl w:ilvl="7" w:tplc="75E2DE5E">
      <w:numFmt w:val="decimal"/>
      <w:lvlText w:val=""/>
      <w:lvlJc w:val="left"/>
    </w:lvl>
    <w:lvl w:ilvl="8" w:tplc="5DC60AC4">
      <w:numFmt w:val="decimal"/>
      <w:lvlText w:val=""/>
      <w:lvlJc w:val="left"/>
    </w:lvl>
  </w:abstractNum>
  <w:abstractNum w:abstractNumId="45">
    <w:nsid w:val="79A1DEAA"/>
    <w:multiLevelType w:val="hybridMultilevel"/>
    <w:tmpl w:val="A6B86206"/>
    <w:lvl w:ilvl="0" w:tplc="DED071FE">
      <w:start w:val="1"/>
      <w:numFmt w:val="decimal"/>
      <w:lvlText w:val="%1)"/>
      <w:lvlJc w:val="left"/>
    </w:lvl>
    <w:lvl w:ilvl="1" w:tplc="970C53F2">
      <w:numFmt w:val="decimal"/>
      <w:lvlText w:val=""/>
      <w:lvlJc w:val="left"/>
    </w:lvl>
    <w:lvl w:ilvl="2" w:tplc="F7646828">
      <w:numFmt w:val="decimal"/>
      <w:lvlText w:val=""/>
      <w:lvlJc w:val="left"/>
    </w:lvl>
    <w:lvl w:ilvl="3" w:tplc="36001084">
      <w:numFmt w:val="decimal"/>
      <w:lvlText w:val=""/>
      <w:lvlJc w:val="left"/>
    </w:lvl>
    <w:lvl w:ilvl="4" w:tplc="E2C67A9A">
      <w:numFmt w:val="decimal"/>
      <w:lvlText w:val=""/>
      <w:lvlJc w:val="left"/>
    </w:lvl>
    <w:lvl w:ilvl="5" w:tplc="F642CD1A">
      <w:numFmt w:val="decimal"/>
      <w:lvlText w:val=""/>
      <w:lvlJc w:val="left"/>
    </w:lvl>
    <w:lvl w:ilvl="6" w:tplc="EB666686">
      <w:numFmt w:val="decimal"/>
      <w:lvlText w:val=""/>
      <w:lvlJc w:val="left"/>
    </w:lvl>
    <w:lvl w:ilvl="7" w:tplc="8B0CC362">
      <w:numFmt w:val="decimal"/>
      <w:lvlText w:val=""/>
      <w:lvlJc w:val="left"/>
    </w:lvl>
    <w:lvl w:ilvl="8" w:tplc="359ADD1A">
      <w:numFmt w:val="decimal"/>
      <w:lvlText w:val=""/>
      <w:lvlJc w:val="left"/>
    </w:lvl>
  </w:abstractNum>
  <w:num w:numId="1">
    <w:abstractNumId w:val="25"/>
  </w:num>
  <w:num w:numId="2">
    <w:abstractNumId w:val="38"/>
  </w:num>
  <w:num w:numId="3">
    <w:abstractNumId w:val="13"/>
  </w:num>
  <w:num w:numId="4">
    <w:abstractNumId w:val="4"/>
  </w:num>
  <w:num w:numId="5">
    <w:abstractNumId w:val="1"/>
  </w:num>
  <w:num w:numId="6">
    <w:abstractNumId w:val="20"/>
  </w:num>
  <w:num w:numId="7">
    <w:abstractNumId w:val="3"/>
  </w:num>
  <w:num w:numId="8">
    <w:abstractNumId w:val="9"/>
  </w:num>
  <w:num w:numId="9">
    <w:abstractNumId w:val="40"/>
  </w:num>
  <w:num w:numId="10">
    <w:abstractNumId w:val="34"/>
  </w:num>
  <w:num w:numId="11">
    <w:abstractNumId w:val="10"/>
  </w:num>
  <w:num w:numId="12">
    <w:abstractNumId w:val="24"/>
  </w:num>
  <w:num w:numId="13">
    <w:abstractNumId w:val="16"/>
  </w:num>
  <w:num w:numId="14">
    <w:abstractNumId w:val="32"/>
  </w:num>
  <w:num w:numId="15">
    <w:abstractNumId w:val="22"/>
  </w:num>
  <w:num w:numId="16">
    <w:abstractNumId w:val="27"/>
  </w:num>
  <w:num w:numId="17">
    <w:abstractNumId w:val="23"/>
  </w:num>
  <w:num w:numId="18">
    <w:abstractNumId w:val="2"/>
  </w:num>
  <w:num w:numId="19">
    <w:abstractNumId w:val="19"/>
  </w:num>
  <w:num w:numId="20">
    <w:abstractNumId w:val="44"/>
  </w:num>
  <w:num w:numId="21">
    <w:abstractNumId w:val="30"/>
  </w:num>
  <w:num w:numId="22">
    <w:abstractNumId w:val="31"/>
  </w:num>
  <w:num w:numId="23">
    <w:abstractNumId w:val="15"/>
  </w:num>
  <w:num w:numId="24">
    <w:abstractNumId w:val="6"/>
  </w:num>
  <w:num w:numId="25">
    <w:abstractNumId w:val="36"/>
  </w:num>
  <w:num w:numId="26">
    <w:abstractNumId w:val="12"/>
  </w:num>
  <w:num w:numId="27">
    <w:abstractNumId w:val="8"/>
  </w:num>
  <w:num w:numId="28">
    <w:abstractNumId w:val="39"/>
  </w:num>
  <w:num w:numId="29">
    <w:abstractNumId w:val="14"/>
  </w:num>
  <w:num w:numId="30">
    <w:abstractNumId w:val="29"/>
  </w:num>
  <w:num w:numId="31">
    <w:abstractNumId w:val="35"/>
  </w:num>
  <w:num w:numId="32">
    <w:abstractNumId w:val="43"/>
  </w:num>
  <w:num w:numId="33">
    <w:abstractNumId w:val="18"/>
  </w:num>
  <w:num w:numId="34">
    <w:abstractNumId w:val="33"/>
  </w:num>
  <w:num w:numId="35">
    <w:abstractNumId w:val="28"/>
  </w:num>
  <w:num w:numId="36">
    <w:abstractNumId w:val="41"/>
  </w:num>
  <w:num w:numId="37">
    <w:abstractNumId w:val="21"/>
  </w:num>
  <w:num w:numId="38">
    <w:abstractNumId w:val="7"/>
  </w:num>
  <w:num w:numId="39">
    <w:abstractNumId w:val="45"/>
  </w:num>
  <w:num w:numId="40">
    <w:abstractNumId w:val="42"/>
  </w:num>
  <w:num w:numId="41">
    <w:abstractNumId w:val="5"/>
  </w:num>
  <w:num w:numId="42">
    <w:abstractNumId w:val="37"/>
  </w:num>
  <w:num w:numId="43">
    <w:abstractNumId w:val="26"/>
  </w:num>
  <w:num w:numId="44">
    <w:abstractNumId w:val="0"/>
    <w:lvlOverride w:ilvl="0">
      <w:startOverride w:val="1"/>
    </w:lvlOverride>
  </w:num>
  <w:num w:numId="45">
    <w:abstractNumId w:val="11"/>
  </w:num>
  <w:num w:numId="46">
    <w:abstractNumId w:val="1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3D09"/>
    <w:rsid w:val="00090FAA"/>
    <w:rsid w:val="00246CFF"/>
    <w:rsid w:val="002A66B6"/>
    <w:rsid w:val="002B64AE"/>
    <w:rsid w:val="002D5973"/>
    <w:rsid w:val="003132CB"/>
    <w:rsid w:val="00383018"/>
    <w:rsid w:val="003C632C"/>
    <w:rsid w:val="005130A5"/>
    <w:rsid w:val="00751BB7"/>
    <w:rsid w:val="008A6E0D"/>
    <w:rsid w:val="008B1F1B"/>
    <w:rsid w:val="009170DA"/>
    <w:rsid w:val="00921897"/>
    <w:rsid w:val="009B0BA4"/>
    <w:rsid w:val="00A26935"/>
    <w:rsid w:val="00A523BA"/>
    <w:rsid w:val="00A549E9"/>
    <w:rsid w:val="00AC0CCD"/>
    <w:rsid w:val="00B311FE"/>
    <w:rsid w:val="00B875FF"/>
    <w:rsid w:val="00E0216E"/>
    <w:rsid w:val="00E4621D"/>
    <w:rsid w:val="00F23D09"/>
    <w:rsid w:val="00FB079D"/>
    <w:rsid w:val="00FD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09"/>
  </w:style>
  <w:style w:type="paragraph" w:styleId="1">
    <w:name w:val="heading 1"/>
    <w:basedOn w:val="a"/>
    <w:next w:val="a"/>
    <w:link w:val="10"/>
    <w:qFormat/>
    <w:rsid w:val="00AC0CCD"/>
    <w:pPr>
      <w:keepNext/>
      <w:spacing w:before="240" w:after="60"/>
      <w:jc w:val="center"/>
      <w:outlineLvl w:val="0"/>
    </w:pPr>
    <w:rPr>
      <w:rFonts w:eastAsia="Times New Roman" w:cs="Arial"/>
      <w:b/>
      <w:bCs/>
      <w:caps/>
      <w:kern w:val="32"/>
      <w:sz w:val="28"/>
      <w:szCs w:val="32"/>
      <w:lang w:val="fr-FR"/>
    </w:rPr>
  </w:style>
  <w:style w:type="paragraph" w:styleId="2">
    <w:name w:val="heading 2"/>
    <w:basedOn w:val="a"/>
    <w:next w:val="a"/>
    <w:link w:val="20"/>
    <w:qFormat/>
    <w:rsid w:val="00AC0CCD"/>
    <w:pPr>
      <w:keepNext/>
      <w:spacing w:before="240" w:after="60"/>
      <w:outlineLvl w:val="1"/>
    </w:pPr>
    <w:rPr>
      <w:rFonts w:eastAsia="Times New Roman" w:cs="Arial"/>
      <w:b/>
      <w:bCs/>
      <w:iCs/>
      <w:sz w:val="28"/>
      <w:szCs w:val="28"/>
      <w:lang w:val="fr-FR"/>
    </w:rPr>
  </w:style>
  <w:style w:type="paragraph" w:styleId="3">
    <w:name w:val="heading 3"/>
    <w:basedOn w:val="a"/>
    <w:next w:val="a"/>
    <w:link w:val="30"/>
    <w:qFormat/>
    <w:rsid w:val="00AC0CCD"/>
    <w:pPr>
      <w:keepNext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AC0CC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fr-FR"/>
    </w:rPr>
  </w:style>
  <w:style w:type="paragraph" w:styleId="5">
    <w:name w:val="heading 5"/>
    <w:basedOn w:val="a"/>
    <w:next w:val="a"/>
    <w:link w:val="50"/>
    <w:qFormat/>
    <w:rsid w:val="00AC0CC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/>
    </w:rPr>
  </w:style>
  <w:style w:type="paragraph" w:styleId="6">
    <w:name w:val="heading 6"/>
    <w:basedOn w:val="a"/>
    <w:next w:val="a"/>
    <w:link w:val="60"/>
    <w:qFormat/>
    <w:rsid w:val="00AC0CCD"/>
    <w:pPr>
      <w:spacing w:before="240" w:after="60"/>
      <w:outlineLvl w:val="5"/>
    </w:pPr>
    <w:rPr>
      <w:rFonts w:ascii="Calibri" w:eastAsia="Times New Roman" w:hAnsi="Calibri"/>
      <w:b/>
      <w:bCs/>
      <w:lang w:val="fr-FR"/>
    </w:rPr>
  </w:style>
  <w:style w:type="paragraph" w:styleId="7">
    <w:name w:val="heading 7"/>
    <w:basedOn w:val="a"/>
    <w:next w:val="a"/>
    <w:link w:val="70"/>
    <w:qFormat/>
    <w:rsid w:val="00AC0CCD"/>
    <w:pPr>
      <w:spacing w:before="240" w:after="60"/>
      <w:outlineLvl w:val="6"/>
    </w:pPr>
    <w:rPr>
      <w:rFonts w:eastAsia="Times New Roman"/>
      <w:sz w:val="24"/>
      <w:szCs w:val="24"/>
      <w:lang w:val="fr-FR"/>
    </w:rPr>
  </w:style>
  <w:style w:type="paragraph" w:styleId="9">
    <w:name w:val="heading 9"/>
    <w:basedOn w:val="a"/>
    <w:next w:val="a"/>
    <w:link w:val="90"/>
    <w:qFormat/>
    <w:rsid w:val="00AC0CCD"/>
    <w:pPr>
      <w:spacing w:before="240" w:after="60"/>
      <w:outlineLvl w:val="8"/>
    </w:pPr>
    <w:rPr>
      <w:rFonts w:ascii="Arial" w:eastAsia="Times New Roman" w:hAnsi="Arial" w:cs="Arial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9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21D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AC0CCD"/>
    <w:rPr>
      <w:rFonts w:eastAsia="Times New Roman" w:cs="Arial"/>
      <w:b/>
      <w:bCs/>
      <w:caps/>
      <w:kern w:val="32"/>
      <w:sz w:val="28"/>
      <w:szCs w:val="32"/>
      <w:lang w:val="fr-FR"/>
    </w:rPr>
  </w:style>
  <w:style w:type="character" w:customStyle="1" w:styleId="20">
    <w:name w:val="Заголовок 2 Знак"/>
    <w:basedOn w:val="a0"/>
    <w:link w:val="2"/>
    <w:rsid w:val="00AC0CCD"/>
    <w:rPr>
      <w:rFonts w:eastAsia="Times New Roman" w:cs="Arial"/>
      <w:b/>
      <w:bCs/>
      <w:iCs/>
      <w:sz w:val="28"/>
      <w:szCs w:val="28"/>
      <w:lang w:val="fr-FR"/>
    </w:rPr>
  </w:style>
  <w:style w:type="character" w:customStyle="1" w:styleId="30">
    <w:name w:val="Заголовок 3 Знак"/>
    <w:basedOn w:val="a0"/>
    <w:link w:val="3"/>
    <w:rsid w:val="00AC0CCD"/>
    <w:rPr>
      <w:rFonts w:eastAsia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AC0CCD"/>
    <w:rPr>
      <w:rFonts w:eastAsia="Times New Roman"/>
      <w:b/>
      <w:bCs/>
      <w:sz w:val="28"/>
      <w:szCs w:val="28"/>
      <w:lang w:val="fr-FR"/>
    </w:rPr>
  </w:style>
  <w:style w:type="character" w:customStyle="1" w:styleId="50">
    <w:name w:val="Заголовок 5 Знак"/>
    <w:basedOn w:val="a0"/>
    <w:link w:val="5"/>
    <w:rsid w:val="00AC0CCD"/>
    <w:rPr>
      <w:rFonts w:eastAsia="Times New Roman"/>
      <w:b/>
      <w:bCs/>
      <w:i/>
      <w:iCs/>
      <w:sz w:val="26"/>
      <w:szCs w:val="26"/>
      <w:lang w:val="fr-FR"/>
    </w:rPr>
  </w:style>
  <w:style w:type="character" w:customStyle="1" w:styleId="60">
    <w:name w:val="Заголовок 6 Знак"/>
    <w:basedOn w:val="a0"/>
    <w:link w:val="6"/>
    <w:rsid w:val="00AC0CCD"/>
    <w:rPr>
      <w:rFonts w:ascii="Calibri" w:eastAsia="Times New Roman" w:hAnsi="Calibri"/>
      <w:b/>
      <w:bCs/>
      <w:lang w:val="fr-FR"/>
    </w:rPr>
  </w:style>
  <w:style w:type="character" w:customStyle="1" w:styleId="70">
    <w:name w:val="Заголовок 7 Знак"/>
    <w:basedOn w:val="a0"/>
    <w:link w:val="7"/>
    <w:rsid w:val="00AC0CCD"/>
    <w:rPr>
      <w:rFonts w:eastAsia="Times New Roman"/>
      <w:sz w:val="24"/>
      <w:szCs w:val="24"/>
      <w:lang w:val="fr-FR"/>
    </w:rPr>
  </w:style>
  <w:style w:type="character" w:customStyle="1" w:styleId="90">
    <w:name w:val="Заголовок 9 Знак"/>
    <w:basedOn w:val="a0"/>
    <w:link w:val="9"/>
    <w:rsid w:val="00AC0CCD"/>
    <w:rPr>
      <w:rFonts w:ascii="Arial" w:eastAsia="Times New Roman" w:hAnsi="Arial" w:cs="Arial"/>
      <w:lang w:val="fr-FR"/>
    </w:rPr>
  </w:style>
  <w:style w:type="paragraph" w:styleId="a5">
    <w:name w:val="Body Text"/>
    <w:basedOn w:val="a"/>
    <w:link w:val="a6"/>
    <w:rsid w:val="00AC0CCD"/>
    <w:pPr>
      <w:widowControl w:val="0"/>
      <w:autoSpaceDE w:val="0"/>
      <w:autoSpaceDN w:val="0"/>
      <w:adjustRightInd w:val="0"/>
      <w:spacing w:line="36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AC0CCD"/>
    <w:rPr>
      <w:rFonts w:eastAsia="Times New Roman"/>
      <w:b/>
      <w:bCs/>
      <w:sz w:val="24"/>
      <w:szCs w:val="24"/>
    </w:rPr>
  </w:style>
  <w:style w:type="character" w:styleId="a7">
    <w:name w:val="Hyperlink"/>
    <w:uiPriority w:val="99"/>
    <w:rsid w:val="00AC0CCD"/>
    <w:rPr>
      <w:rFonts w:ascii="Times New Roman" w:hAnsi="Times New Roman"/>
      <w:color w:val="0000FF"/>
      <w:u w:val="single"/>
    </w:rPr>
  </w:style>
  <w:style w:type="paragraph" w:styleId="21">
    <w:name w:val="Body Text 2"/>
    <w:basedOn w:val="a"/>
    <w:link w:val="22"/>
    <w:rsid w:val="00AC0CCD"/>
    <w:pPr>
      <w:spacing w:after="120" w:line="480" w:lineRule="auto"/>
    </w:pPr>
    <w:rPr>
      <w:rFonts w:eastAsia="Times New Roman"/>
      <w:sz w:val="24"/>
      <w:szCs w:val="24"/>
      <w:lang w:val="fr-FR"/>
    </w:rPr>
  </w:style>
  <w:style w:type="character" w:customStyle="1" w:styleId="22">
    <w:name w:val="Основной текст 2 Знак"/>
    <w:basedOn w:val="a0"/>
    <w:link w:val="21"/>
    <w:rsid w:val="00AC0CCD"/>
    <w:rPr>
      <w:rFonts w:eastAsia="Times New Roman"/>
      <w:sz w:val="24"/>
      <w:szCs w:val="24"/>
      <w:lang w:val="fr-FR"/>
    </w:rPr>
  </w:style>
  <w:style w:type="paragraph" w:customStyle="1" w:styleId="a8">
    <w:name w:val="Абзацный"/>
    <w:basedOn w:val="a"/>
    <w:rsid w:val="00AC0CCD"/>
    <w:pPr>
      <w:ind w:left="284" w:right="284" w:firstLine="709"/>
      <w:jc w:val="both"/>
    </w:pPr>
    <w:rPr>
      <w:rFonts w:eastAsia="Times New Roman"/>
      <w:sz w:val="28"/>
      <w:szCs w:val="24"/>
    </w:rPr>
  </w:style>
  <w:style w:type="character" w:styleId="a9">
    <w:name w:val="page number"/>
    <w:basedOn w:val="a0"/>
    <w:rsid w:val="00AC0CCD"/>
  </w:style>
  <w:style w:type="paragraph" w:styleId="aa">
    <w:name w:val="footer"/>
    <w:basedOn w:val="a"/>
    <w:link w:val="ab"/>
    <w:uiPriority w:val="99"/>
    <w:rsid w:val="00AC0CCD"/>
    <w:pPr>
      <w:tabs>
        <w:tab w:val="center" w:pos="4677"/>
        <w:tab w:val="right" w:pos="9355"/>
      </w:tabs>
      <w:ind w:left="284" w:right="284"/>
      <w:jc w:val="both"/>
    </w:pPr>
    <w:rPr>
      <w:rFonts w:eastAsia="Times New Roman"/>
      <w:sz w:val="28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C0CCD"/>
    <w:rPr>
      <w:rFonts w:eastAsia="Times New Roman"/>
      <w:sz w:val="28"/>
      <w:szCs w:val="24"/>
    </w:rPr>
  </w:style>
  <w:style w:type="paragraph" w:customStyle="1" w:styleId="11">
    <w:name w:val="Название1"/>
    <w:basedOn w:val="a"/>
    <w:qFormat/>
    <w:rsid w:val="00AC0CCD"/>
    <w:pPr>
      <w:jc w:val="center"/>
    </w:pPr>
    <w:rPr>
      <w:rFonts w:eastAsia="Times New Roman"/>
      <w:sz w:val="28"/>
      <w:szCs w:val="28"/>
    </w:rPr>
  </w:style>
  <w:style w:type="paragraph" w:styleId="ac">
    <w:name w:val="header"/>
    <w:basedOn w:val="a"/>
    <w:link w:val="ad"/>
    <w:rsid w:val="00AC0CCD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AC0CCD"/>
    <w:rPr>
      <w:rFonts w:eastAsia="Times New Roman"/>
      <w:sz w:val="24"/>
      <w:szCs w:val="24"/>
    </w:rPr>
  </w:style>
  <w:style w:type="character" w:customStyle="1" w:styleId="maintext1">
    <w:name w:val="maintext1"/>
    <w:rsid w:val="00AC0CCD"/>
    <w:rPr>
      <w:vanish w:val="0"/>
      <w:webHidden w:val="0"/>
      <w:sz w:val="17"/>
      <w:szCs w:val="17"/>
      <w:specVanish w:val="0"/>
    </w:rPr>
  </w:style>
  <w:style w:type="paragraph" w:customStyle="1" w:styleId="12">
    <w:name w:val="Обычный (веб)1"/>
    <w:basedOn w:val="a"/>
    <w:uiPriority w:val="99"/>
    <w:rsid w:val="00AC0CCD"/>
    <w:pPr>
      <w:spacing w:before="71" w:after="71"/>
    </w:pPr>
    <w:rPr>
      <w:rFonts w:eastAsia="Times New Roman"/>
      <w:sz w:val="24"/>
      <w:szCs w:val="24"/>
    </w:rPr>
  </w:style>
  <w:style w:type="character" w:styleId="ae">
    <w:name w:val="Strong"/>
    <w:uiPriority w:val="22"/>
    <w:qFormat/>
    <w:rsid w:val="00AC0CCD"/>
    <w:rPr>
      <w:b/>
      <w:bCs/>
    </w:rPr>
  </w:style>
  <w:style w:type="paragraph" w:customStyle="1" w:styleId="c1">
    <w:name w:val="c1"/>
    <w:basedOn w:val="a"/>
    <w:rsid w:val="00AC0CCD"/>
    <w:pPr>
      <w:spacing w:before="71" w:after="71"/>
    </w:pPr>
    <w:rPr>
      <w:rFonts w:eastAsia="Times New Roman"/>
      <w:sz w:val="24"/>
      <w:szCs w:val="24"/>
    </w:rPr>
  </w:style>
  <w:style w:type="character" w:styleId="af">
    <w:name w:val="Emphasis"/>
    <w:uiPriority w:val="20"/>
    <w:qFormat/>
    <w:rsid w:val="00AC0CCD"/>
    <w:rPr>
      <w:i/>
      <w:iCs/>
    </w:rPr>
  </w:style>
  <w:style w:type="paragraph" w:customStyle="1" w:styleId="af0">
    <w:name w:val="Стиль"/>
    <w:rsid w:val="00AC0CC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AC0C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Body Text Indent"/>
    <w:basedOn w:val="a"/>
    <w:link w:val="af2"/>
    <w:rsid w:val="00AC0CCD"/>
    <w:pPr>
      <w:spacing w:after="120"/>
      <w:ind w:left="283"/>
    </w:pPr>
    <w:rPr>
      <w:rFonts w:eastAsia="Times New Roman"/>
      <w:sz w:val="24"/>
      <w:szCs w:val="24"/>
      <w:lang w:val="fr-FR"/>
    </w:rPr>
  </w:style>
  <w:style w:type="character" w:customStyle="1" w:styleId="af2">
    <w:name w:val="Основной текст с отступом Знак"/>
    <w:basedOn w:val="a0"/>
    <w:link w:val="af1"/>
    <w:rsid w:val="00AC0CCD"/>
    <w:rPr>
      <w:rFonts w:eastAsia="Times New Roman"/>
      <w:sz w:val="24"/>
      <w:szCs w:val="24"/>
      <w:lang w:val="fr-FR"/>
    </w:rPr>
  </w:style>
  <w:style w:type="paragraph" w:styleId="23">
    <w:name w:val="Body Text Indent 2"/>
    <w:basedOn w:val="a"/>
    <w:link w:val="24"/>
    <w:rsid w:val="00AC0CCD"/>
    <w:pPr>
      <w:spacing w:after="120" w:line="480" w:lineRule="auto"/>
      <w:ind w:left="283"/>
    </w:pPr>
    <w:rPr>
      <w:rFonts w:eastAsia="Times New Roman"/>
      <w:sz w:val="24"/>
      <w:szCs w:val="24"/>
      <w:lang w:val="fr-FR"/>
    </w:rPr>
  </w:style>
  <w:style w:type="character" w:customStyle="1" w:styleId="24">
    <w:name w:val="Основной текст с отступом 2 Знак"/>
    <w:basedOn w:val="a0"/>
    <w:link w:val="23"/>
    <w:rsid w:val="00AC0CCD"/>
    <w:rPr>
      <w:rFonts w:eastAsia="Times New Roman"/>
      <w:sz w:val="24"/>
      <w:szCs w:val="24"/>
      <w:lang w:val="fr-FR"/>
    </w:rPr>
  </w:style>
  <w:style w:type="paragraph" w:styleId="31">
    <w:name w:val="Body Text 3"/>
    <w:basedOn w:val="a"/>
    <w:link w:val="32"/>
    <w:rsid w:val="00AC0CCD"/>
    <w:pPr>
      <w:spacing w:after="120"/>
    </w:pPr>
    <w:rPr>
      <w:rFonts w:eastAsia="Times New Roman"/>
      <w:sz w:val="16"/>
      <w:szCs w:val="16"/>
      <w:lang w:val="fr-FR"/>
    </w:rPr>
  </w:style>
  <w:style w:type="character" w:customStyle="1" w:styleId="32">
    <w:name w:val="Основной текст 3 Знак"/>
    <w:basedOn w:val="a0"/>
    <w:link w:val="31"/>
    <w:rsid w:val="00AC0CCD"/>
    <w:rPr>
      <w:rFonts w:eastAsia="Times New Roman"/>
      <w:sz w:val="16"/>
      <w:szCs w:val="16"/>
      <w:lang w:val="fr-FR"/>
    </w:rPr>
  </w:style>
  <w:style w:type="paragraph" w:customStyle="1" w:styleId="25">
    <w:name w:val="Абзац списка2"/>
    <w:basedOn w:val="a"/>
    <w:rsid w:val="00AC0CC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AC0CCD"/>
    <w:pPr>
      <w:ind w:left="720"/>
      <w:contextualSpacing/>
    </w:pPr>
    <w:rPr>
      <w:rFonts w:eastAsia="Times New Roman"/>
      <w:sz w:val="20"/>
      <w:szCs w:val="20"/>
    </w:rPr>
  </w:style>
  <w:style w:type="paragraph" w:styleId="af3">
    <w:name w:val="Plain Text"/>
    <w:basedOn w:val="a"/>
    <w:link w:val="af4"/>
    <w:uiPriority w:val="99"/>
    <w:rsid w:val="00AC0CCD"/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AC0CCD"/>
    <w:rPr>
      <w:rFonts w:ascii="Courier New" w:eastAsia="Times New Roman" w:hAnsi="Courier New" w:cs="Courier New"/>
      <w:sz w:val="20"/>
      <w:szCs w:val="20"/>
    </w:rPr>
  </w:style>
  <w:style w:type="paragraph" w:styleId="af5">
    <w:name w:val="TOC Heading"/>
    <w:basedOn w:val="1"/>
    <w:next w:val="a"/>
    <w:uiPriority w:val="39"/>
    <w:qFormat/>
    <w:rsid w:val="00AC0CC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qFormat/>
    <w:rsid w:val="00AC0CCD"/>
    <w:pPr>
      <w:tabs>
        <w:tab w:val="right" w:leader="dot" w:pos="9345"/>
      </w:tabs>
      <w:spacing w:line="360" w:lineRule="auto"/>
    </w:pPr>
    <w:rPr>
      <w:rFonts w:eastAsia="Times New Roman"/>
      <w:sz w:val="24"/>
      <w:szCs w:val="24"/>
      <w:lang w:val="fr-FR"/>
    </w:rPr>
  </w:style>
  <w:style w:type="paragraph" w:styleId="26">
    <w:name w:val="toc 2"/>
    <w:basedOn w:val="a"/>
    <w:next w:val="a"/>
    <w:autoRedefine/>
    <w:uiPriority w:val="39"/>
    <w:qFormat/>
    <w:rsid w:val="00AC0CCD"/>
    <w:pPr>
      <w:tabs>
        <w:tab w:val="right" w:leader="dot" w:pos="9345"/>
      </w:tabs>
      <w:spacing w:line="360" w:lineRule="auto"/>
      <w:ind w:left="240"/>
    </w:pPr>
    <w:rPr>
      <w:rFonts w:eastAsia="Times New Roman"/>
      <w:sz w:val="24"/>
      <w:szCs w:val="24"/>
      <w:lang w:val="fr-FR"/>
    </w:rPr>
  </w:style>
  <w:style w:type="paragraph" w:styleId="33">
    <w:name w:val="toc 3"/>
    <w:basedOn w:val="a"/>
    <w:next w:val="a"/>
    <w:autoRedefine/>
    <w:uiPriority w:val="39"/>
    <w:unhideWhenUsed/>
    <w:qFormat/>
    <w:rsid w:val="00AC0CCD"/>
    <w:pPr>
      <w:spacing w:after="100" w:line="276" w:lineRule="auto"/>
      <w:ind w:left="440"/>
    </w:pPr>
    <w:rPr>
      <w:rFonts w:ascii="Calibri" w:eastAsia="Times New Roman" w:hAnsi="Calibri"/>
    </w:rPr>
  </w:style>
  <w:style w:type="paragraph" w:styleId="af6">
    <w:name w:val="Balloon Text"/>
    <w:basedOn w:val="a"/>
    <w:link w:val="af7"/>
    <w:rsid w:val="00AC0CCD"/>
    <w:rPr>
      <w:rFonts w:ascii="Tahoma" w:eastAsia="Times New Roman" w:hAnsi="Tahoma" w:cs="Tahoma"/>
      <w:sz w:val="16"/>
      <w:szCs w:val="16"/>
      <w:lang w:val="fr-FR"/>
    </w:rPr>
  </w:style>
  <w:style w:type="character" w:customStyle="1" w:styleId="af7">
    <w:name w:val="Текст выноски Знак"/>
    <w:basedOn w:val="a0"/>
    <w:link w:val="af6"/>
    <w:rsid w:val="00AC0CCD"/>
    <w:rPr>
      <w:rFonts w:ascii="Tahoma" w:eastAsia="Times New Roman" w:hAnsi="Tahoma" w:cs="Tahoma"/>
      <w:sz w:val="16"/>
      <w:szCs w:val="16"/>
      <w:lang w:val="fr-FR"/>
    </w:rPr>
  </w:style>
  <w:style w:type="paragraph" w:styleId="34">
    <w:name w:val="Body Text Indent 3"/>
    <w:basedOn w:val="a"/>
    <w:link w:val="35"/>
    <w:rsid w:val="00AC0CCD"/>
    <w:pPr>
      <w:spacing w:after="120"/>
      <w:ind w:left="283"/>
    </w:pPr>
    <w:rPr>
      <w:rFonts w:eastAsia="Times New Roman"/>
      <w:sz w:val="16"/>
      <w:szCs w:val="16"/>
      <w:lang w:val="fr-FR"/>
    </w:rPr>
  </w:style>
  <w:style w:type="character" w:customStyle="1" w:styleId="35">
    <w:name w:val="Основной текст с отступом 3 Знак"/>
    <w:basedOn w:val="a0"/>
    <w:link w:val="34"/>
    <w:rsid w:val="00AC0CCD"/>
    <w:rPr>
      <w:rFonts w:eastAsia="Times New Roman"/>
      <w:sz w:val="16"/>
      <w:szCs w:val="16"/>
      <w:lang w:val="fr-FR"/>
    </w:rPr>
  </w:style>
  <w:style w:type="paragraph" w:customStyle="1" w:styleId="Default">
    <w:name w:val="Default"/>
    <w:rsid w:val="00AC0CC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8">
    <w:name w:val="Для таблиц"/>
    <w:basedOn w:val="a"/>
    <w:next w:val="a"/>
    <w:rsid w:val="00AC0CCD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1">
    <w:name w:val="Default1"/>
    <w:basedOn w:val="a"/>
    <w:next w:val="a"/>
    <w:rsid w:val="00AC0CCD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9">
    <w:name w:val="FollowedHyperlink"/>
    <w:rsid w:val="00AC0CCD"/>
    <w:rPr>
      <w:color w:val="800080"/>
      <w:u w:val="single"/>
    </w:rPr>
  </w:style>
  <w:style w:type="paragraph" w:customStyle="1" w:styleId="afa">
    <w:name w:val="ПОДРАЗДЕЛ"/>
    <w:basedOn w:val="7"/>
    <w:link w:val="afb"/>
    <w:autoRedefine/>
    <w:qFormat/>
    <w:rsid w:val="00AC0CCD"/>
    <w:pPr>
      <w:spacing w:before="0" w:after="0"/>
      <w:jc w:val="both"/>
    </w:pPr>
    <w:rPr>
      <w:spacing w:val="-3"/>
      <w:lang w:val="ru-RU"/>
    </w:rPr>
  </w:style>
  <w:style w:type="character" w:customStyle="1" w:styleId="afb">
    <w:name w:val="ПОДРАЗДЕЛ Знак"/>
    <w:link w:val="afa"/>
    <w:rsid w:val="00AC0CCD"/>
    <w:rPr>
      <w:rFonts w:eastAsia="Times New Roman"/>
      <w:spacing w:val="-3"/>
      <w:sz w:val="24"/>
      <w:szCs w:val="24"/>
    </w:rPr>
  </w:style>
  <w:style w:type="paragraph" w:customStyle="1" w:styleId="36">
    <w:name w:val="заголовок 3"/>
    <w:basedOn w:val="a"/>
    <w:next w:val="a"/>
    <w:rsid w:val="00AC0CCD"/>
    <w:pPr>
      <w:keepNext/>
      <w:widowControl w:val="0"/>
      <w:jc w:val="both"/>
    </w:pPr>
    <w:rPr>
      <w:rFonts w:eastAsia="Times New Roman"/>
      <w:sz w:val="28"/>
      <w:szCs w:val="20"/>
    </w:rPr>
  </w:style>
  <w:style w:type="paragraph" w:customStyle="1" w:styleId="41">
    <w:name w:val="заголовок 4"/>
    <w:basedOn w:val="a"/>
    <w:next w:val="a"/>
    <w:rsid w:val="00AC0CCD"/>
    <w:pPr>
      <w:keepNext/>
      <w:widowControl w:val="0"/>
    </w:pPr>
    <w:rPr>
      <w:rFonts w:eastAsia="Times New Roman"/>
      <w:sz w:val="28"/>
      <w:szCs w:val="20"/>
    </w:rPr>
  </w:style>
  <w:style w:type="character" w:styleId="afc">
    <w:name w:val="annotation reference"/>
    <w:semiHidden/>
    <w:rsid w:val="00AC0CCD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AC0CCD"/>
    <w:rPr>
      <w:rFonts w:eastAsia="Times New Roman"/>
      <w:sz w:val="20"/>
      <w:szCs w:val="20"/>
      <w:lang w:val="fr-FR"/>
    </w:rPr>
  </w:style>
  <w:style w:type="character" w:customStyle="1" w:styleId="afe">
    <w:name w:val="Текст примечания Знак"/>
    <w:basedOn w:val="a0"/>
    <w:link w:val="afd"/>
    <w:uiPriority w:val="99"/>
    <w:rsid w:val="00AC0CCD"/>
    <w:rPr>
      <w:rFonts w:eastAsia="Times New Roman"/>
      <w:sz w:val="20"/>
      <w:szCs w:val="20"/>
      <w:lang w:val="fr-FR"/>
    </w:rPr>
  </w:style>
  <w:style w:type="paragraph" w:styleId="aff">
    <w:name w:val="annotation subject"/>
    <w:basedOn w:val="afd"/>
    <w:next w:val="afd"/>
    <w:link w:val="aff0"/>
    <w:semiHidden/>
    <w:rsid w:val="00AC0CC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AC0CCD"/>
    <w:rPr>
      <w:b/>
      <w:bCs/>
    </w:rPr>
  </w:style>
  <w:style w:type="character" w:customStyle="1" w:styleId="apple-converted-space">
    <w:name w:val="apple-converted-space"/>
    <w:basedOn w:val="a0"/>
    <w:rsid w:val="00AC0CCD"/>
  </w:style>
  <w:style w:type="paragraph" w:customStyle="1" w:styleId="aff1">
    <w:name w:val="Знак Знак Знак"/>
    <w:basedOn w:val="a"/>
    <w:rsid w:val="00AC0CC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2">
    <w:name w:val="footnote text"/>
    <w:basedOn w:val="a"/>
    <w:link w:val="aff3"/>
    <w:semiHidden/>
    <w:rsid w:val="00AC0CC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f3">
    <w:name w:val="Текст сноски Знак"/>
    <w:basedOn w:val="a0"/>
    <w:link w:val="aff2"/>
    <w:semiHidden/>
    <w:rsid w:val="00AC0CCD"/>
    <w:rPr>
      <w:rFonts w:ascii="Calibri" w:eastAsia="Calibri" w:hAnsi="Calibri" w:cs="Calibri"/>
      <w:sz w:val="20"/>
      <w:szCs w:val="20"/>
      <w:lang w:eastAsia="ar-SA"/>
    </w:rPr>
  </w:style>
  <w:style w:type="character" w:styleId="aff4">
    <w:name w:val="footnote reference"/>
    <w:semiHidden/>
    <w:rsid w:val="00AC0CCD"/>
    <w:rPr>
      <w:vertAlign w:val="superscript"/>
    </w:rPr>
  </w:style>
  <w:style w:type="paragraph" w:customStyle="1" w:styleId="210">
    <w:name w:val="Основной текст 21"/>
    <w:basedOn w:val="a"/>
    <w:rsid w:val="00AC0CCD"/>
    <w:pPr>
      <w:suppressAutoHyphens/>
      <w:jc w:val="both"/>
    </w:pPr>
    <w:rPr>
      <w:rFonts w:eastAsia="Times New Roman"/>
      <w:sz w:val="28"/>
      <w:szCs w:val="20"/>
      <w:lang w:eastAsia="ar-SA"/>
    </w:rPr>
  </w:style>
  <w:style w:type="paragraph" w:styleId="aff5">
    <w:name w:val="Revision"/>
    <w:hidden/>
    <w:uiPriority w:val="99"/>
    <w:semiHidden/>
    <w:rsid w:val="00AC0CCD"/>
    <w:rPr>
      <w:rFonts w:eastAsia="Times New Roman"/>
      <w:sz w:val="24"/>
      <w:szCs w:val="24"/>
      <w:lang w:val="fr-FR"/>
    </w:rPr>
  </w:style>
  <w:style w:type="character" w:customStyle="1" w:styleId="blk">
    <w:name w:val="blk"/>
    <w:rsid w:val="00AC0CCD"/>
  </w:style>
  <w:style w:type="paragraph" w:styleId="aff6">
    <w:name w:val="caption"/>
    <w:basedOn w:val="a"/>
    <w:next w:val="a"/>
    <w:qFormat/>
    <w:rsid w:val="00AC0CCD"/>
    <w:pPr>
      <w:autoSpaceDE w:val="0"/>
      <w:autoSpaceDN w:val="0"/>
      <w:spacing w:line="288" w:lineRule="auto"/>
      <w:ind w:left="3828" w:hanging="3828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C0CCD"/>
    <w:rPr>
      <w:color w:val="605E5C"/>
      <w:shd w:val="clear" w:color="auto" w:fill="E1DFDD"/>
    </w:rPr>
  </w:style>
  <w:style w:type="character" w:customStyle="1" w:styleId="aff7">
    <w:name w:val="Символ сноски"/>
    <w:rsid w:val="00AC0C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e.ru/text/GOST_2008.pdf" TargetMode="External"/><Relationship Id="rId13" Type="http://schemas.openxmlformats.org/officeDocument/2006/relationships/hyperlink" Target="http://znanium.com/go.php?id=944389" TargetMode="External"/><Relationship Id="rId18" Type="http://schemas.openxmlformats.org/officeDocument/2006/relationships/hyperlink" Target="http://www.clarivate.ru/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www.mendeley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17" Type="http://schemas.openxmlformats.org/officeDocument/2006/relationships/hyperlink" Target="http://www.ecsocman.edu.ru/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www.elsevierscience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go.php?id=929270" TargetMode="External"/><Relationship Id="rId24" Type="http://schemas.openxmlformats.org/officeDocument/2006/relationships/hyperlink" Target="http://online.eastview.com/udb_login/index.jsp?enc=eng&amp;error=com.eastview.authentication.Error10&amp;frwd=%2Fsearch%2Fsimp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go.php?id=898924" TargetMode="External"/><Relationship Id="rId23" Type="http://schemas.openxmlformats.org/officeDocument/2006/relationships/hyperlink" Target="http://online.eastview.com/udb_login/index.jsp?enc=eng&amp;error=com.eastview.authentication.Error10&amp;frwd=%2Fsearch%2Fsimpl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518301" TargetMode="External"/><Relationship Id="rId19" Type="http://schemas.openxmlformats.org/officeDocument/2006/relationships/hyperlink" Target="http://www.scopu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" TargetMode="External"/><Relationship Id="rId14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22" Type="http://schemas.openxmlformats.org/officeDocument/2006/relationships/hyperlink" Target="http://search.epnet.com/" TargetMode="External"/><Relationship Id="rId27" Type="http://schemas.openxmlformats.org/officeDocument/2006/relationships/hyperlink" Target="http://polit.ru/author/2878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76</Pages>
  <Words>17057</Words>
  <Characters>97229</Characters>
  <Application>Microsoft Office Word</Application>
  <DocSecurity>0</DocSecurity>
  <Lines>810</Lines>
  <Paragraphs>228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</cp:lastModifiedBy>
  <cp:revision>18</cp:revision>
  <dcterms:created xsi:type="dcterms:W3CDTF">2024-09-10T15:58:00Z</dcterms:created>
  <dcterms:modified xsi:type="dcterms:W3CDTF">2025-09-10T21:05:00Z</dcterms:modified>
</cp:coreProperties>
</file>