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0D" w:rsidRDefault="006E2AB0">
      <w:pPr>
        <w:ind w:left="330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МИНОБРНАУКИ РОССИИ</w:t>
      </w:r>
    </w:p>
    <w:p w:rsidR="0057630D" w:rsidRDefault="006E2AB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column">
              <wp:posOffset>2890520</wp:posOffset>
            </wp:positionH>
            <wp:positionV relativeFrom="paragraph">
              <wp:posOffset>176530</wp:posOffset>
            </wp:positionV>
            <wp:extent cx="494665" cy="402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302" w:lineRule="exact"/>
        <w:rPr>
          <w:sz w:val="24"/>
          <w:szCs w:val="24"/>
        </w:rPr>
      </w:pPr>
    </w:p>
    <w:p w:rsidR="0057630D" w:rsidRDefault="006E2AB0">
      <w:pPr>
        <w:spacing w:line="233" w:lineRule="auto"/>
        <w:ind w:left="2080" w:right="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Федеральное государственное </w:t>
      </w:r>
      <w:r w:rsidR="00854CAC">
        <w:rPr>
          <w:rFonts w:eastAsia="Times New Roman"/>
          <w:sz w:val="24"/>
          <w:szCs w:val="24"/>
        </w:rPr>
        <w:t>автономное</w:t>
      </w:r>
      <w:r>
        <w:rPr>
          <w:rFonts w:eastAsia="Times New Roman"/>
          <w:sz w:val="24"/>
          <w:szCs w:val="24"/>
        </w:rPr>
        <w:t xml:space="preserve"> образовательное учреждение высшего образования</w:t>
      </w:r>
    </w:p>
    <w:p w:rsidR="0057630D" w:rsidRDefault="0057630D">
      <w:pPr>
        <w:spacing w:line="288" w:lineRule="exact"/>
        <w:rPr>
          <w:sz w:val="24"/>
          <w:szCs w:val="24"/>
        </w:rPr>
      </w:pPr>
    </w:p>
    <w:p w:rsidR="0057630D" w:rsidRDefault="006E2AB0">
      <w:pPr>
        <w:ind w:right="-6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«РОССИЙСКИЙ ГОСУДАРСТВЕННЫЙ ГУМАНИТАРНЫЙ УНИВЕРСИТЕТ»</w:t>
      </w:r>
    </w:p>
    <w:p w:rsidR="0057630D" w:rsidRDefault="0057630D">
      <w:pPr>
        <w:spacing w:line="2" w:lineRule="exact"/>
        <w:rPr>
          <w:sz w:val="24"/>
          <w:szCs w:val="24"/>
        </w:rPr>
      </w:pPr>
    </w:p>
    <w:p w:rsidR="0057630D" w:rsidRDefault="00854CAC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(ФГА</w:t>
      </w:r>
      <w:r w:rsidR="006E2AB0">
        <w:rPr>
          <w:rFonts w:eastAsia="Times New Roman"/>
          <w:b/>
          <w:bCs/>
          <w:sz w:val="24"/>
          <w:szCs w:val="24"/>
        </w:rPr>
        <w:t>ОУ ВО «РГГУ»)</w:t>
      </w:r>
    </w:p>
    <w:p w:rsidR="0057630D" w:rsidRDefault="0057630D">
      <w:pPr>
        <w:spacing w:line="283" w:lineRule="exact"/>
        <w:rPr>
          <w:sz w:val="24"/>
          <w:szCs w:val="24"/>
        </w:rPr>
      </w:pPr>
    </w:p>
    <w:p w:rsidR="00854CAC" w:rsidRDefault="006E2AB0">
      <w:pPr>
        <w:spacing w:line="235" w:lineRule="auto"/>
        <w:ind w:left="580" w:right="6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ИНСТИТУТ </w:t>
      </w:r>
      <w:r w:rsidR="00854CAC">
        <w:rPr>
          <w:rFonts w:eastAsia="Times New Roman"/>
          <w:sz w:val="24"/>
          <w:szCs w:val="24"/>
        </w:rPr>
        <w:t>СОЦИАЛЬНО-ЭКОНОМИЧЕСКИХ НАУК</w:t>
      </w:r>
    </w:p>
    <w:p w:rsidR="0057630D" w:rsidRDefault="006E2AB0">
      <w:pPr>
        <w:spacing w:line="235" w:lineRule="auto"/>
        <w:ind w:left="580" w:right="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ФАКУЛЬТЕТ </w:t>
      </w:r>
      <w:r w:rsidR="00854CAC">
        <w:rPr>
          <w:rFonts w:eastAsia="Times New Roman"/>
          <w:sz w:val="24"/>
          <w:szCs w:val="24"/>
        </w:rPr>
        <w:t>МАРКЕТИНГА И РЕКЛАМЫ</w:t>
      </w:r>
    </w:p>
    <w:p w:rsidR="0057630D" w:rsidRDefault="0057630D">
      <w:pPr>
        <w:spacing w:line="278" w:lineRule="exact"/>
        <w:rPr>
          <w:sz w:val="24"/>
          <w:szCs w:val="24"/>
        </w:rPr>
      </w:pPr>
    </w:p>
    <w:p w:rsidR="0057630D" w:rsidRDefault="006E2AB0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 ИНТЕГРИРОВАННЫХ КОММУНИКАЦИЙ И РЕКЛАМЫ</w:t>
      </w: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354" w:lineRule="exact"/>
        <w:rPr>
          <w:sz w:val="24"/>
          <w:szCs w:val="24"/>
        </w:rPr>
      </w:pPr>
    </w:p>
    <w:p w:rsidR="0057630D" w:rsidRDefault="006E2AB0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НАУЧНО-ИССЛЕДОВАТЕЛЬСКАЯ РАБОТА</w:t>
      </w:r>
    </w:p>
    <w:p w:rsidR="0057630D" w:rsidRDefault="006E2AB0">
      <w:pPr>
        <w:spacing w:line="238" w:lineRule="auto"/>
        <w:ind w:right="-4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Производственная практика</w:t>
      </w:r>
    </w:p>
    <w:p w:rsidR="0057630D" w:rsidRDefault="0057630D">
      <w:pPr>
        <w:spacing w:line="281" w:lineRule="exact"/>
        <w:rPr>
          <w:sz w:val="24"/>
          <w:szCs w:val="24"/>
        </w:rPr>
      </w:pPr>
    </w:p>
    <w:p w:rsidR="0057630D" w:rsidRDefault="006E2AB0">
      <w:pPr>
        <w:ind w:left="3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ПРОГРАММА ПРАКТИКИ</w:t>
      </w: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371" w:lineRule="exact"/>
        <w:rPr>
          <w:sz w:val="24"/>
          <w:szCs w:val="24"/>
        </w:rPr>
      </w:pPr>
    </w:p>
    <w:p w:rsidR="0057630D" w:rsidRDefault="006E2AB0">
      <w:pPr>
        <w:spacing w:line="289" w:lineRule="auto"/>
        <w:ind w:left="660" w:firstLine="80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Направление подготовки 42.04.01 «Реклама и связи с общественностью» Направленность «Интернет-коммуникации в рекламе и связях с общественностью»</w:t>
      </w:r>
    </w:p>
    <w:p w:rsidR="0057630D" w:rsidRDefault="006E2AB0">
      <w:pPr>
        <w:spacing w:line="230" w:lineRule="auto"/>
        <w:ind w:right="-6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Уровень квалификации выпускника - магистратура</w:t>
      </w:r>
    </w:p>
    <w:p w:rsidR="0057630D" w:rsidRDefault="0057630D">
      <w:pPr>
        <w:spacing w:line="138" w:lineRule="exact"/>
        <w:rPr>
          <w:sz w:val="24"/>
          <w:szCs w:val="24"/>
        </w:rPr>
      </w:pPr>
    </w:p>
    <w:p w:rsidR="0057630D" w:rsidRDefault="006E2AB0">
      <w:pPr>
        <w:ind w:right="-6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обучения – очная, очно-заочная, заочная</w:t>
      </w: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90" w:lineRule="exact"/>
        <w:rPr>
          <w:sz w:val="24"/>
          <w:szCs w:val="24"/>
        </w:rPr>
      </w:pPr>
    </w:p>
    <w:p w:rsidR="0057630D" w:rsidRDefault="006E2AB0">
      <w:pPr>
        <w:ind w:left="3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РПП адаптирована для лиц</w:t>
      </w:r>
    </w:p>
    <w:p w:rsidR="0057630D" w:rsidRDefault="0057630D">
      <w:pPr>
        <w:spacing w:line="10" w:lineRule="exact"/>
        <w:rPr>
          <w:sz w:val="24"/>
          <w:szCs w:val="24"/>
        </w:rPr>
      </w:pPr>
    </w:p>
    <w:p w:rsidR="0057630D" w:rsidRDefault="006E2AB0">
      <w:pPr>
        <w:numPr>
          <w:ilvl w:val="0"/>
          <w:numId w:val="1"/>
        </w:numPr>
        <w:tabs>
          <w:tab w:val="left" w:pos="3364"/>
        </w:tabs>
        <w:spacing w:line="235" w:lineRule="auto"/>
        <w:ind w:left="3820" w:right="2560" w:hanging="6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ограниченными возможностями здоровья и инвалидов</w:t>
      </w:r>
    </w:p>
    <w:p w:rsidR="0057630D" w:rsidRDefault="0057630D">
      <w:pPr>
        <w:sectPr w:rsidR="0057630D">
          <w:pgSz w:w="11900" w:h="16838"/>
          <w:pgMar w:top="1036" w:right="1229" w:bottom="1440" w:left="1440" w:header="0" w:footer="0" w:gutter="0"/>
          <w:cols w:space="720" w:equalWidth="0">
            <w:col w:w="9240"/>
          </w:cols>
        </w:sect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200" w:lineRule="exact"/>
        <w:rPr>
          <w:sz w:val="24"/>
          <w:szCs w:val="24"/>
        </w:rPr>
      </w:pPr>
    </w:p>
    <w:p w:rsidR="0057630D" w:rsidRDefault="0057630D">
      <w:pPr>
        <w:spacing w:line="330" w:lineRule="exact"/>
        <w:rPr>
          <w:sz w:val="24"/>
          <w:szCs w:val="24"/>
        </w:rPr>
      </w:pPr>
    </w:p>
    <w:p w:rsidR="0057630D" w:rsidRDefault="006E2AB0">
      <w:pPr>
        <w:ind w:left="4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Москва 2023</w:t>
      </w:r>
    </w:p>
    <w:p w:rsidR="0057630D" w:rsidRDefault="0057630D">
      <w:pPr>
        <w:sectPr w:rsidR="0057630D">
          <w:type w:val="continuous"/>
          <w:pgSz w:w="11900" w:h="16838"/>
          <w:pgMar w:top="1036" w:right="1229" w:bottom="1440" w:left="1440" w:header="0" w:footer="0" w:gutter="0"/>
          <w:cols w:space="720" w:equalWidth="0">
            <w:col w:w="9240"/>
          </w:cols>
        </w:sectPr>
      </w:pPr>
    </w:p>
    <w:p w:rsidR="0057630D" w:rsidRDefault="006E2AB0">
      <w:pPr>
        <w:ind w:left="5360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sz w:val="24"/>
          <w:szCs w:val="24"/>
        </w:rPr>
        <w:lastRenderedPageBreak/>
        <w:t>2</w:t>
      </w:r>
    </w:p>
    <w:p w:rsidR="0057630D" w:rsidRDefault="0057630D">
      <w:pPr>
        <w:spacing w:line="303" w:lineRule="exact"/>
        <w:rPr>
          <w:sz w:val="20"/>
          <w:szCs w:val="20"/>
        </w:rPr>
      </w:pPr>
    </w:p>
    <w:p w:rsidR="0057630D" w:rsidRDefault="006E2AB0">
      <w:pPr>
        <w:spacing w:line="233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ПРОИЗВОДСТВЕННАЯ ПРАКТИКА (НАУЧНО-ИССЛЕДОВАТЕЛЬСКАЯ РАБОТА) Программа практики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70" w:lineRule="exact"/>
        <w:rPr>
          <w:sz w:val="20"/>
          <w:szCs w:val="20"/>
        </w:rPr>
      </w:pPr>
    </w:p>
    <w:p w:rsidR="0057630D" w:rsidRDefault="006E2AB0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Составители: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Канд. соц. наук, доцент Голова А.Г.</w:t>
      </w:r>
    </w:p>
    <w:p w:rsidR="0057630D" w:rsidRDefault="0057630D">
      <w:pPr>
        <w:spacing w:line="132" w:lineRule="exact"/>
        <w:rPr>
          <w:sz w:val="20"/>
          <w:szCs w:val="20"/>
        </w:rPr>
      </w:pPr>
    </w:p>
    <w:p w:rsidR="0057630D" w:rsidRDefault="006E2AB0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Докт. эк. наук, проф. Шитова Ю.Ю.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26" w:lineRule="exact"/>
        <w:rPr>
          <w:sz w:val="20"/>
          <w:szCs w:val="20"/>
        </w:rPr>
      </w:pPr>
    </w:p>
    <w:p w:rsidR="0057630D" w:rsidRDefault="006E2AB0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Ответственный редактор</w:t>
      </w:r>
    </w:p>
    <w:p w:rsidR="0057630D" w:rsidRDefault="006E2AB0">
      <w:pPr>
        <w:spacing w:line="234" w:lineRule="auto"/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д.э.н., профессор Абаев А.Л.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359" w:lineRule="exact"/>
        <w:rPr>
          <w:sz w:val="20"/>
          <w:szCs w:val="20"/>
        </w:rPr>
      </w:pPr>
    </w:p>
    <w:p w:rsidR="0057630D" w:rsidRDefault="006E2AB0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57630D" w:rsidRDefault="006E2AB0">
      <w:pPr>
        <w:spacing w:line="237" w:lineRule="auto"/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заседания кафедры</w:t>
      </w:r>
    </w:p>
    <w:p w:rsidR="0057630D" w:rsidRDefault="0057630D">
      <w:pPr>
        <w:spacing w:line="273" w:lineRule="exact"/>
        <w:rPr>
          <w:sz w:val="20"/>
          <w:szCs w:val="20"/>
        </w:rPr>
      </w:pPr>
    </w:p>
    <w:p w:rsidR="0057630D" w:rsidRDefault="006E2AB0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 4 от 1 7 .04.2023</w:t>
      </w:r>
    </w:p>
    <w:p w:rsidR="0057630D" w:rsidRDefault="0057630D">
      <w:pPr>
        <w:sectPr w:rsidR="0057630D">
          <w:pgSz w:w="11900" w:h="16838"/>
          <w:pgMar w:top="450" w:right="1389" w:bottom="1440" w:left="1060" w:header="0" w:footer="0" w:gutter="0"/>
          <w:cols w:space="720" w:equalWidth="0">
            <w:col w:w="9460"/>
          </w:cols>
        </w:sectPr>
      </w:pPr>
    </w:p>
    <w:p w:rsidR="0057630D" w:rsidRDefault="006E2AB0">
      <w:pPr>
        <w:ind w:right="-419"/>
        <w:jc w:val="center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>3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76" w:lineRule="exact"/>
        <w:rPr>
          <w:sz w:val="20"/>
          <w:szCs w:val="20"/>
        </w:rPr>
      </w:pPr>
    </w:p>
    <w:p w:rsidR="00526717" w:rsidRDefault="00526717" w:rsidP="00526717">
      <w:pPr>
        <w:ind w:left="3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ОГЛАВЛЕНИЕ</w:t>
      </w:r>
    </w:p>
    <w:p w:rsidR="00526717" w:rsidRDefault="00526717" w:rsidP="00526717">
      <w:pPr>
        <w:spacing w:line="41" w:lineRule="exact"/>
        <w:rPr>
          <w:sz w:val="20"/>
          <w:szCs w:val="20"/>
        </w:rPr>
      </w:pPr>
    </w:p>
    <w:p w:rsidR="00526717" w:rsidRDefault="00526717" w:rsidP="006E2AB0">
      <w:pPr>
        <w:numPr>
          <w:ilvl w:val="0"/>
          <w:numId w:val="48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Пояснительная записка</w:t>
      </w:r>
    </w:p>
    <w:p w:rsidR="00526717" w:rsidRDefault="00526717" w:rsidP="00526717">
      <w:pPr>
        <w:spacing w:line="137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 Цель и задачи практики</w:t>
      </w:r>
    </w:p>
    <w:p w:rsidR="00526717" w:rsidRDefault="00526717" w:rsidP="00526717">
      <w:pPr>
        <w:spacing w:line="137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Вид (тип) практики</w:t>
      </w:r>
    </w:p>
    <w:p w:rsidR="00526717" w:rsidRDefault="00526717" w:rsidP="00526717">
      <w:pPr>
        <w:spacing w:line="142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Способы, формы и места проведения практики</w:t>
      </w:r>
    </w:p>
    <w:p w:rsidR="00526717" w:rsidRDefault="00526717" w:rsidP="00526717">
      <w:pPr>
        <w:spacing w:line="137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Вид (виды) профессиональной деятельности</w:t>
      </w:r>
    </w:p>
    <w:p w:rsidR="00526717" w:rsidRDefault="00526717" w:rsidP="00526717">
      <w:pPr>
        <w:spacing w:line="149" w:lineRule="exact"/>
        <w:rPr>
          <w:sz w:val="20"/>
          <w:szCs w:val="20"/>
        </w:rPr>
      </w:pPr>
    </w:p>
    <w:p w:rsidR="00526717" w:rsidRDefault="00526717" w:rsidP="00526717">
      <w:pPr>
        <w:spacing w:line="353" w:lineRule="auto"/>
        <w:ind w:left="260" w:right="89" w:firstLine="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Планируемые результаты обучения при прохождении практики, соотнесённые с планируемыми результатами освоения образовательной программы 1.6. Место практики в структуре образовательной программы</w:t>
      </w:r>
    </w:p>
    <w:p w:rsidR="00526717" w:rsidRDefault="00526717" w:rsidP="00526717">
      <w:pPr>
        <w:spacing w:line="13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Объем практики</w:t>
      </w:r>
    </w:p>
    <w:p w:rsidR="00526717" w:rsidRDefault="00526717" w:rsidP="00526717">
      <w:pPr>
        <w:spacing w:line="200" w:lineRule="exact"/>
        <w:rPr>
          <w:sz w:val="20"/>
          <w:szCs w:val="20"/>
        </w:rPr>
      </w:pPr>
    </w:p>
    <w:p w:rsidR="00526717" w:rsidRDefault="00526717" w:rsidP="00526717">
      <w:pPr>
        <w:spacing w:line="350" w:lineRule="exact"/>
        <w:rPr>
          <w:sz w:val="20"/>
          <w:szCs w:val="20"/>
        </w:rPr>
      </w:pPr>
    </w:p>
    <w:p w:rsidR="00526717" w:rsidRDefault="00526717" w:rsidP="006E2AB0">
      <w:pPr>
        <w:numPr>
          <w:ilvl w:val="0"/>
          <w:numId w:val="49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практики</w:t>
      </w:r>
    </w:p>
    <w:p w:rsidR="00526717" w:rsidRDefault="00526717" w:rsidP="00526717">
      <w:pPr>
        <w:spacing w:line="200" w:lineRule="exact"/>
        <w:rPr>
          <w:rFonts w:eastAsia="Times New Roman"/>
          <w:sz w:val="24"/>
          <w:szCs w:val="24"/>
        </w:rPr>
      </w:pPr>
    </w:p>
    <w:p w:rsidR="00526717" w:rsidRDefault="00526717" w:rsidP="00526717">
      <w:pPr>
        <w:spacing w:line="354" w:lineRule="exact"/>
        <w:rPr>
          <w:rFonts w:eastAsia="Times New Roman"/>
          <w:sz w:val="24"/>
          <w:szCs w:val="24"/>
        </w:rPr>
      </w:pPr>
    </w:p>
    <w:p w:rsidR="00526717" w:rsidRDefault="00526717" w:rsidP="006E2AB0">
      <w:pPr>
        <w:numPr>
          <w:ilvl w:val="0"/>
          <w:numId w:val="49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результатов практики</w:t>
      </w:r>
    </w:p>
    <w:p w:rsidR="00526717" w:rsidRDefault="00526717" w:rsidP="00526717">
      <w:pPr>
        <w:spacing w:line="137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Формы отчетности по практике</w:t>
      </w:r>
    </w:p>
    <w:p w:rsidR="00526717" w:rsidRDefault="00526717" w:rsidP="00526717">
      <w:pPr>
        <w:spacing w:line="137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Критерии выставления оценок</w:t>
      </w:r>
    </w:p>
    <w:p w:rsidR="00526717" w:rsidRDefault="00526717" w:rsidP="00526717">
      <w:pPr>
        <w:spacing w:line="137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Оценочные средства (материалы) для промежуточной аттестации по практике</w:t>
      </w:r>
    </w:p>
    <w:p w:rsidR="00526717" w:rsidRDefault="00526717" w:rsidP="00526717">
      <w:pPr>
        <w:spacing w:line="200" w:lineRule="exact"/>
        <w:rPr>
          <w:sz w:val="20"/>
          <w:szCs w:val="20"/>
        </w:rPr>
      </w:pPr>
    </w:p>
    <w:p w:rsidR="00526717" w:rsidRDefault="00526717" w:rsidP="00526717">
      <w:pPr>
        <w:spacing w:line="355" w:lineRule="exact"/>
        <w:rPr>
          <w:sz w:val="20"/>
          <w:szCs w:val="20"/>
        </w:rPr>
      </w:pPr>
    </w:p>
    <w:p w:rsidR="00526717" w:rsidRDefault="00526717" w:rsidP="006E2AB0">
      <w:pPr>
        <w:numPr>
          <w:ilvl w:val="0"/>
          <w:numId w:val="50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Учебно-методическое и информационное обеспечение практики</w:t>
      </w:r>
    </w:p>
    <w:p w:rsidR="00526717" w:rsidRDefault="00526717" w:rsidP="00526717">
      <w:pPr>
        <w:spacing w:line="137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Список источников и литературы</w:t>
      </w:r>
    </w:p>
    <w:p w:rsidR="00526717" w:rsidRDefault="00526717" w:rsidP="00526717">
      <w:pPr>
        <w:spacing w:line="137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Перечень ресурсов информационно-телекоммуникационной сети «Интернет»</w:t>
      </w:r>
    </w:p>
    <w:p w:rsidR="00526717" w:rsidRDefault="00526717" w:rsidP="00526717">
      <w:pPr>
        <w:spacing w:line="200" w:lineRule="exact"/>
        <w:rPr>
          <w:sz w:val="20"/>
          <w:szCs w:val="20"/>
        </w:rPr>
      </w:pPr>
    </w:p>
    <w:p w:rsidR="00526717" w:rsidRDefault="00526717" w:rsidP="00526717">
      <w:pPr>
        <w:spacing w:line="350" w:lineRule="exact"/>
        <w:rPr>
          <w:sz w:val="20"/>
          <w:szCs w:val="20"/>
        </w:rPr>
      </w:pPr>
    </w:p>
    <w:p w:rsidR="00526717" w:rsidRDefault="00526717" w:rsidP="006E2AB0">
      <w:pPr>
        <w:numPr>
          <w:ilvl w:val="0"/>
          <w:numId w:val="51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Материально-техническая база, необходимая для проведения практики</w:t>
      </w:r>
    </w:p>
    <w:p w:rsidR="00526717" w:rsidRDefault="00526717" w:rsidP="00526717">
      <w:pPr>
        <w:spacing w:line="200" w:lineRule="exact"/>
        <w:rPr>
          <w:rFonts w:eastAsia="Times New Roman"/>
          <w:sz w:val="24"/>
          <w:szCs w:val="24"/>
        </w:rPr>
      </w:pPr>
    </w:p>
    <w:p w:rsidR="00526717" w:rsidRDefault="00526717" w:rsidP="00526717">
      <w:pPr>
        <w:spacing w:line="354" w:lineRule="exact"/>
        <w:rPr>
          <w:rFonts w:eastAsia="Times New Roman"/>
          <w:sz w:val="24"/>
          <w:szCs w:val="24"/>
        </w:rPr>
      </w:pPr>
    </w:p>
    <w:p w:rsidR="00526717" w:rsidRDefault="00526717" w:rsidP="006E2AB0">
      <w:pPr>
        <w:numPr>
          <w:ilvl w:val="0"/>
          <w:numId w:val="51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практики для лиц с ограниченными возможностями здоровья</w:t>
      </w:r>
    </w:p>
    <w:p w:rsidR="00526717" w:rsidRDefault="00526717" w:rsidP="00526717">
      <w:pPr>
        <w:spacing w:line="200" w:lineRule="exact"/>
        <w:rPr>
          <w:sz w:val="20"/>
          <w:szCs w:val="20"/>
        </w:rPr>
      </w:pPr>
    </w:p>
    <w:p w:rsidR="00526717" w:rsidRDefault="00526717" w:rsidP="00526717">
      <w:pPr>
        <w:spacing w:line="368" w:lineRule="exact"/>
        <w:rPr>
          <w:sz w:val="20"/>
          <w:szCs w:val="20"/>
        </w:rPr>
      </w:pPr>
    </w:p>
    <w:p w:rsidR="00526717" w:rsidRDefault="00526717" w:rsidP="005267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Приложения</w:t>
      </w:r>
    </w:p>
    <w:p w:rsidR="00526717" w:rsidRDefault="00526717" w:rsidP="00526717">
      <w:pPr>
        <w:spacing w:line="149" w:lineRule="exact"/>
        <w:rPr>
          <w:sz w:val="20"/>
          <w:szCs w:val="20"/>
        </w:rPr>
      </w:pPr>
    </w:p>
    <w:p w:rsidR="00854CAC" w:rsidRDefault="00854CAC" w:rsidP="00854CAC">
      <w:bookmarkStart w:id="3" w:name="page4"/>
      <w:bookmarkEnd w:id="3"/>
      <w:r w:rsidRPr="00E17759">
        <w:t xml:space="preserve">Приложение 1. Аннотация программы практики </w:t>
      </w:r>
    </w:p>
    <w:p w:rsidR="00D14E1C" w:rsidRPr="00E17759" w:rsidRDefault="00D14E1C" w:rsidP="00D14E1C">
      <w:r>
        <w:t>Приложение 2.1. Форма отчета по практике НИР</w:t>
      </w:r>
    </w:p>
    <w:p w:rsidR="00854CAC" w:rsidRPr="00E17759" w:rsidRDefault="00854CAC" w:rsidP="00854CAC">
      <w:r w:rsidRPr="00E17759">
        <w:t xml:space="preserve">Приложение </w:t>
      </w:r>
      <w:r>
        <w:t>2</w:t>
      </w:r>
      <w:r w:rsidR="00D14E1C">
        <w:t>.2</w:t>
      </w:r>
      <w:r w:rsidRPr="00E17759">
        <w:t>. Форма титульного листа отчёта</w:t>
      </w:r>
    </w:p>
    <w:p w:rsidR="00854CAC" w:rsidRDefault="00854CAC" w:rsidP="00854CAC">
      <w:r w:rsidRPr="00E17759">
        <w:t xml:space="preserve">Приложение </w:t>
      </w:r>
      <w:r>
        <w:t>3</w:t>
      </w:r>
      <w:r w:rsidRPr="00E17759">
        <w:t xml:space="preserve">. </w:t>
      </w:r>
      <w:r>
        <w:t>Форма графика практики</w:t>
      </w:r>
    </w:p>
    <w:p w:rsidR="00854CAC" w:rsidRDefault="00854CAC" w:rsidP="00854CAC">
      <w:r>
        <w:t>Приложение 4. Форма индивидуального задания</w:t>
      </w:r>
    </w:p>
    <w:p w:rsidR="00854CAC" w:rsidRDefault="00854CAC" w:rsidP="00854CAC">
      <w:r>
        <w:t>Приложение 5. Форма таблицы с результатами НИР</w:t>
      </w:r>
    </w:p>
    <w:p w:rsidR="00854CAC" w:rsidRDefault="00854CAC" w:rsidP="00854CAC">
      <w:r>
        <w:t>Приложение 6. Форма характеристики</w:t>
      </w:r>
    </w:p>
    <w:p w:rsidR="00854CAC" w:rsidRDefault="00854CAC" w:rsidP="00854CAC">
      <w:r>
        <w:t>Приложение 7. Форма отчета по организации/посещения мероприятия</w:t>
      </w:r>
    </w:p>
    <w:p w:rsidR="00854CAC" w:rsidRDefault="00854CAC" w:rsidP="00854CAC">
      <w:r>
        <w:t>Приложение 8. Перечень нежелательных для публикаций журналов, входящих в РИНЦ</w:t>
      </w:r>
    </w:p>
    <w:p w:rsidR="00854CAC" w:rsidRDefault="00854CAC" w:rsidP="00854CAC"/>
    <w:p w:rsidR="0015793B" w:rsidRDefault="0015793B" w:rsidP="00854CAC"/>
    <w:p w:rsidR="00854CAC" w:rsidRDefault="00854CAC" w:rsidP="00854CAC"/>
    <w:p w:rsidR="00854CAC" w:rsidRDefault="00854CAC" w:rsidP="00854CAC"/>
    <w:p w:rsidR="00854CAC" w:rsidRDefault="00854CAC" w:rsidP="00854CAC"/>
    <w:p w:rsidR="00854CAC" w:rsidRDefault="00854CAC" w:rsidP="00854CAC"/>
    <w:p w:rsidR="00854CAC" w:rsidRPr="00854CAC" w:rsidRDefault="00854CAC" w:rsidP="00854CAC"/>
    <w:p w:rsidR="0057630D" w:rsidRDefault="0057630D" w:rsidP="00854CAC">
      <w:pPr>
        <w:ind w:left="5240"/>
        <w:rPr>
          <w:sz w:val="20"/>
          <w:szCs w:val="20"/>
        </w:rPr>
      </w:pPr>
    </w:p>
    <w:p w:rsidR="0057630D" w:rsidRDefault="0057630D">
      <w:pPr>
        <w:spacing w:line="372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2"/>
        </w:numPr>
        <w:tabs>
          <w:tab w:val="left" w:pos="3820"/>
        </w:tabs>
        <w:ind w:left="382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340" w:lineRule="exact"/>
        <w:rPr>
          <w:sz w:val="20"/>
          <w:szCs w:val="20"/>
        </w:rPr>
      </w:pPr>
    </w:p>
    <w:p w:rsidR="0057630D" w:rsidRDefault="006E2AB0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 Цель и задачи практики</w:t>
      </w:r>
    </w:p>
    <w:p w:rsidR="0057630D" w:rsidRDefault="0057630D">
      <w:pPr>
        <w:spacing w:line="5" w:lineRule="exact"/>
        <w:rPr>
          <w:sz w:val="20"/>
          <w:szCs w:val="20"/>
        </w:rPr>
      </w:pPr>
    </w:p>
    <w:p w:rsidR="0057630D" w:rsidRDefault="006E2AB0">
      <w:pPr>
        <w:spacing w:line="359" w:lineRule="auto"/>
        <w:ind w:left="520" w:right="20" w:firstLine="3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Научно-исследовательская работа (далее НИР) является формой практики и обязательной составляющей Б2.В.02(П) основной профессиональной образовательной программы высшего образования подготовки магистра (далее ОП) «Интернет-коммуникации в рекламе и связях с общественностью» по направлению 42.04.01 «Реклама и связи с общественностью».</w:t>
      </w:r>
    </w:p>
    <w:p w:rsidR="0057630D" w:rsidRDefault="0057630D">
      <w:pPr>
        <w:spacing w:line="83" w:lineRule="exact"/>
        <w:rPr>
          <w:sz w:val="20"/>
          <w:szCs w:val="20"/>
        </w:rPr>
      </w:pPr>
    </w:p>
    <w:p w:rsidR="0057630D" w:rsidRDefault="006E2AB0">
      <w:pPr>
        <w:spacing w:line="355" w:lineRule="auto"/>
        <w:ind w:left="520" w:firstLine="591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исследовательской, аналитической и проекционной деятельности в профессиональных областях, соответствующих направлению подготовки.</w:t>
      </w:r>
    </w:p>
    <w:p w:rsidR="0057630D" w:rsidRDefault="0057630D">
      <w:pPr>
        <w:spacing w:line="12" w:lineRule="exact"/>
        <w:rPr>
          <w:sz w:val="20"/>
          <w:szCs w:val="20"/>
        </w:rPr>
      </w:pPr>
    </w:p>
    <w:p w:rsidR="0057630D" w:rsidRDefault="006E2AB0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 НИР</w:t>
      </w:r>
      <w:r>
        <w:rPr>
          <w:rFonts w:eastAsia="Times New Roman"/>
          <w:i/>
          <w:iCs/>
          <w:sz w:val="24"/>
          <w:szCs w:val="24"/>
        </w:rPr>
        <w:t>:</w:t>
      </w:r>
    </w:p>
    <w:p w:rsidR="0057630D" w:rsidRDefault="0057630D">
      <w:pPr>
        <w:spacing w:line="128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3"/>
        </w:numPr>
        <w:tabs>
          <w:tab w:val="left" w:pos="1240"/>
        </w:tabs>
        <w:ind w:left="12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исследования актуальной научной проблемы;</w:t>
      </w:r>
    </w:p>
    <w:p w:rsidR="0057630D" w:rsidRDefault="0057630D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"/>
        </w:numPr>
        <w:tabs>
          <w:tab w:val="left" w:pos="1226"/>
        </w:tabs>
        <w:spacing w:line="315" w:lineRule="auto"/>
        <w:ind w:left="1240" w:right="10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навыка полемики в научной среде (через участие в конференциях и публикации в рецензируемых научных изданиях);</w:t>
      </w:r>
    </w:p>
    <w:p w:rsidR="0057630D" w:rsidRDefault="0057630D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"/>
        </w:numPr>
        <w:tabs>
          <w:tab w:val="left" w:pos="1240"/>
        </w:tabs>
        <w:ind w:left="12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определять цель, задачи и составлять план исследования;</w:t>
      </w:r>
    </w:p>
    <w:p w:rsidR="0057630D" w:rsidRDefault="0057630D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"/>
        </w:numPr>
        <w:tabs>
          <w:tab w:val="left" w:pos="1226"/>
        </w:tabs>
        <w:spacing w:line="315" w:lineRule="auto"/>
        <w:ind w:left="1240" w:right="36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знаний и умений по овладению методами и методиками научного познания, исходя из задач конкретного исследования;</w:t>
      </w:r>
    </w:p>
    <w:p w:rsidR="0057630D" w:rsidRDefault="0057630D">
      <w:pPr>
        <w:spacing w:line="72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"/>
        </w:numPr>
        <w:tabs>
          <w:tab w:val="left" w:pos="1226"/>
        </w:tabs>
        <w:spacing w:line="316" w:lineRule="auto"/>
        <w:ind w:left="1240" w:right="50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подбор необходимых материалов для выполнения магистерской диссертации с привлечением современных информационных технологий;</w:t>
      </w:r>
    </w:p>
    <w:p w:rsidR="0057630D" w:rsidRDefault="0057630D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"/>
        </w:numPr>
        <w:tabs>
          <w:tab w:val="left" w:pos="1226"/>
        </w:tabs>
        <w:spacing w:line="315" w:lineRule="auto"/>
        <w:ind w:left="1240" w:right="6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обрабатывать полученные результаты исследования, анализировать их и осмысливать;</w:t>
      </w:r>
    </w:p>
    <w:p w:rsidR="0057630D" w:rsidRDefault="0057630D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"/>
        </w:numPr>
        <w:tabs>
          <w:tab w:val="left" w:pos="1226"/>
        </w:tabs>
        <w:spacing w:line="316" w:lineRule="auto"/>
        <w:ind w:left="1240" w:right="10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итогов выполненной работы в виде отчетов, рефератов, статей и т.п.;</w:t>
      </w:r>
    </w:p>
    <w:p w:rsidR="0057630D" w:rsidRDefault="0057630D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"/>
        </w:numPr>
        <w:tabs>
          <w:tab w:val="left" w:pos="1226"/>
        </w:tabs>
        <w:spacing w:line="311" w:lineRule="auto"/>
        <w:ind w:left="1240" w:right="10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учащихся в жизнь научного сообщества так, чтобы они смогли детально овладеть спецификой профессионального и научного дискурса.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40" w:lineRule="exact"/>
        <w:rPr>
          <w:sz w:val="20"/>
          <w:szCs w:val="20"/>
        </w:rPr>
      </w:pPr>
    </w:p>
    <w:p w:rsidR="0057630D" w:rsidRDefault="006E2AB0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 Вид и тип практики</w:t>
      </w:r>
    </w:p>
    <w:p w:rsidR="0057630D" w:rsidRDefault="0057630D">
      <w:pPr>
        <w:spacing w:line="55" w:lineRule="exact"/>
        <w:rPr>
          <w:sz w:val="20"/>
          <w:szCs w:val="20"/>
        </w:rPr>
      </w:pPr>
    </w:p>
    <w:p w:rsidR="0057630D" w:rsidRDefault="006E2AB0">
      <w:pPr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Вид практики </w:t>
      </w:r>
      <w:r>
        <w:rPr>
          <w:rFonts w:eastAsia="Times New Roman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производственная, тип </w:t>
      </w:r>
      <w:r>
        <w:rPr>
          <w:rFonts w:eastAsia="Times New Roman"/>
          <w:b/>
          <w:bCs/>
          <w:i/>
          <w:i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научно-исследовательская работа (НИР)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359" w:lineRule="exact"/>
        <w:rPr>
          <w:sz w:val="20"/>
          <w:szCs w:val="20"/>
        </w:rPr>
      </w:pPr>
    </w:p>
    <w:p w:rsidR="0057630D" w:rsidRDefault="006E2AB0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 Места проведения практики</w:t>
      </w:r>
    </w:p>
    <w:p w:rsidR="0057630D" w:rsidRDefault="0057630D">
      <w:pPr>
        <w:spacing w:line="63" w:lineRule="exact"/>
        <w:rPr>
          <w:sz w:val="20"/>
          <w:szCs w:val="20"/>
        </w:rPr>
      </w:pPr>
    </w:p>
    <w:p w:rsidR="0057630D" w:rsidRDefault="006E2AB0">
      <w:pPr>
        <w:spacing w:line="355" w:lineRule="auto"/>
        <w:ind w:left="380" w:right="14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проводится в структурных подразделениях РГГУ, предназначенных для практической подготовки или в профильных организациях на основании договора, заключаемого между РГГУ и профильной организацией.</w:t>
      </w:r>
    </w:p>
    <w:p w:rsidR="0057630D" w:rsidRDefault="0057630D">
      <w:pPr>
        <w:spacing w:line="11" w:lineRule="exact"/>
        <w:rPr>
          <w:sz w:val="20"/>
          <w:szCs w:val="20"/>
        </w:rPr>
      </w:pPr>
    </w:p>
    <w:p w:rsidR="0057630D" w:rsidRDefault="006E2AB0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Научный руководитель НИР:</w:t>
      </w:r>
    </w:p>
    <w:p w:rsidR="0057630D" w:rsidRDefault="0057630D">
      <w:pPr>
        <w:spacing w:line="159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4"/>
        </w:numPr>
        <w:tabs>
          <w:tab w:val="left" w:pos="1470"/>
        </w:tabs>
        <w:spacing w:line="315" w:lineRule="auto"/>
        <w:ind w:left="1460" w:right="2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согласовывает программу научно-исследовательской работы и тему исследовательского проекта с руководителем программы подготовки магистров;</w:t>
      </w:r>
    </w:p>
    <w:p w:rsidR="0057630D" w:rsidRDefault="0057630D">
      <w:pPr>
        <w:sectPr w:rsidR="0057630D">
          <w:pgSz w:w="11900" w:h="16838"/>
          <w:pgMar w:top="450" w:right="809" w:bottom="0" w:left="1180" w:header="0" w:footer="0" w:gutter="0"/>
          <w:cols w:space="720" w:equalWidth="0">
            <w:col w:w="9920"/>
          </w:cols>
        </w:sectPr>
      </w:pPr>
    </w:p>
    <w:p w:rsidR="0057630D" w:rsidRDefault="006E2AB0">
      <w:pPr>
        <w:ind w:right="-299"/>
        <w:jc w:val="center"/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5</w:t>
      </w:r>
    </w:p>
    <w:p w:rsidR="0057630D" w:rsidRDefault="0057630D">
      <w:pPr>
        <w:spacing w:line="317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5"/>
        </w:numPr>
        <w:tabs>
          <w:tab w:val="left" w:pos="1470"/>
        </w:tabs>
        <w:spacing w:line="311" w:lineRule="auto"/>
        <w:ind w:left="1460" w:right="40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необходимые организационные мероприятия по выполнению программы НИР;</w:t>
      </w:r>
    </w:p>
    <w:p w:rsidR="0057630D" w:rsidRDefault="0057630D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5"/>
        </w:numPr>
        <w:tabs>
          <w:tab w:val="left" w:pos="1470"/>
        </w:tabs>
        <w:spacing w:line="334" w:lineRule="auto"/>
        <w:ind w:left="1460" w:right="420" w:hanging="36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общую схему выполнения исследования, график проведения НИР, режим работы магистранта и осуществляет систематический контроль за ходом НИР;</w:t>
      </w:r>
    </w:p>
    <w:p w:rsidR="0057630D" w:rsidRDefault="0057630D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5"/>
        </w:numPr>
        <w:tabs>
          <w:tab w:val="left" w:pos="1470"/>
        </w:tabs>
        <w:spacing w:line="315" w:lineRule="auto"/>
        <w:ind w:left="1460" w:right="46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оказывает помощь обучающимся по всем вопросам, связанным с выполнением Программы НИР и оформлением отчета;</w:t>
      </w:r>
    </w:p>
    <w:p w:rsidR="0057630D" w:rsidRDefault="0057630D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5"/>
        </w:numPr>
        <w:tabs>
          <w:tab w:val="left" w:pos="1470"/>
        </w:tabs>
        <w:spacing w:line="316" w:lineRule="auto"/>
        <w:ind w:left="1460" w:right="42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дает рекомендации по изучению специальной литературы и методов исследования;</w:t>
      </w:r>
    </w:p>
    <w:p w:rsidR="0057630D" w:rsidRDefault="0057630D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5"/>
        </w:numPr>
        <w:tabs>
          <w:tab w:val="left" w:pos="1460"/>
        </w:tabs>
        <w:ind w:left="146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защиту отчета НИР.</w:t>
      </w:r>
    </w:p>
    <w:p w:rsidR="0057630D" w:rsidRDefault="0057630D">
      <w:pPr>
        <w:spacing w:line="247" w:lineRule="exact"/>
        <w:rPr>
          <w:sz w:val="20"/>
          <w:szCs w:val="20"/>
        </w:rPr>
      </w:pPr>
    </w:p>
    <w:p w:rsidR="0057630D" w:rsidRDefault="006E2AB0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Студент-магистрант:</w:t>
      </w:r>
    </w:p>
    <w:p w:rsidR="0057630D" w:rsidRDefault="0057630D">
      <w:pPr>
        <w:spacing w:line="154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6"/>
        </w:numPr>
        <w:tabs>
          <w:tab w:val="left" w:pos="1470"/>
        </w:tabs>
        <w:spacing w:line="336" w:lineRule="auto"/>
        <w:ind w:left="1460" w:right="400" w:hanging="36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получает от руководителя НИР указания, рекомендации и разъяснения по всем вопросам, связанным с организацией и прохождением научно-исследовательской работы;</w:t>
      </w:r>
    </w:p>
    <w:p w:rsidR="0057630D" w:rsidRDefault="0057630D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6"/>
        </w:numPr>
        <w:tabs>
          <w:tab w:val="left" w:pos="1470"/>
        </w:tabs>
        <w:spacing w:line="282" w:lineRule="auto"/>
        <w:ind w:left="1460" w:right="58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исследование по утвержденной теме и в установленные сроки в соответствии с Программой НИР;</w:t>
      </w:r>
    </w:p>
    <w:p w:rsidR="0057630D" w:rsidRDefault="0057630D">
      <w:pPr>
        <w:spacing w:line="87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6"/>
        </w:numPr>
        <w:tabs>
          <w:tab w:val="left" w:pos="1460"/>
        </w:tabs>
        <w:ind w:left="146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защищает подготовленный отчет по НИР.</w:t>
      </w:r>
    </w:p>
    <w:p w:rsidR="0057630D" w:rsidRDefault="0057630D">
      <w:pPr>
        <w:spacing w:line="329" w:lineRule="exact"/>
        <w:rPr>
          <w:sz w:val="20"/>
          <w:szCs w:val="20"/>
        </w:rPr>
      </w:pPr>
    </w:p>
    <w:p w:rsidR="0057630D" w:rsidRDefault="006E2AB0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1.4.  Вид профессиональной деятельности</w:t>
      </w:r>
    </w:p>
    <w:p w:rsidR="0057630D" w:rsidRDefault="0057630D">
      <w:pPr>
        <w:spacing w:line="63" w:lineRule="exact"/>
        <w:rPr>
          <w:sz w:val="20"/>
          <w:szCs w:val="20"/>
        </w:rPr>
      </w:pPr>
    </w:p>
    <w:p w:rsidR="0057630D" w:rsidRDefault="006E2AB0">
      <w:pPr>
        <w:spacing w:line="348" w:lineRule="auto"/>
        <w:ind w:left="740" w:righ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ориентирована на выполнение обучающимися задач профессиональной деятельности нескольких типов, в том числе:</w:t>
      </w:r>
    </w:p>
    <w:p w:rsidR="0057630D" w:rsidRDefault="0057630D">
      <w:pPr>
        <w:spacing w:line="18" w:lineRule="exact"/>
        <w:rPr>
          <w:sz w:val="20"/>
          <w:szCs w:val="20"/>
        </w:rPr>
      </w:pPr>
    </w:p>
    <w:p w:rsidR="0057630D" w:rsidRDefault="006E2AB0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профессиональной деятельности проектно-аналитического типа:</w:t>
      </w:r>
    </w:p>
    <w:p w:rsidR="0057630D" w:rsidRDefault="0057630D">
      <w:pPr>
        <w:spacing w:line="149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7"/>
        </w:numPr>
        <w:tabs>
          <w:tab w:val="left" w:pos="1220"/>
        </w:tabs>
        <w:spacing w:line="348" w:lineRule="auto"/>
        <w:ind w:left="1220" w:right="13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концепции, планирование и реализация индивидуального и (или) коллективных проектов в сфере рекламы и связей с общественностью;</w:t>
      </w:r>
    </w:p>
    <w:p w:rsidR="0057630D" w:rsidRDefault="0057630D">
      <w:pPr>
        <w:spacing w:line="14" w:lineRule="exact"/>
        <w:rPr>
          <w:sz w:val="20"/>
          <w:szCs w:val="20"/>
        </w:rPr>
      </w:pPr>
    </w:p>
    <w:p w:rsidR="0057630D" w:rsidRDefault="006E2AB0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профессиональной деятельности научно-исследовательского типа:</w:t>
      </w:r>
    </w:p>
    <w:p w:rsidR="0057630D" w:rsidRDefault="0057630D">
      <w:pPr>
        <w:spacing w:line="154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8"/>
        </w:numPr>
        <w:tabs>
          <w:tab w:val="left" w:pos="951"/>
        </w:tabs>
        <w:spacing w:line="348" w:lineRule="auto"/>
        <w:ind w:left="740" w:right="540" w:firstLine="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научного исследования в сфере рекламы и связей с общественностью на основе самостоятельно разработанной и адаптированной методологии и методик.</w:t>
      </w:r>
    </w:p>
    <w:p w:rsidR="0057630D" w:rsidRDefault="0057630D">
      <w:pPr>
        <w:spacing w:line="390" w:lineRule="exact"/>
        <w:rPr>
          <w:sz w:val="20"/>
          <w:szCs w:val="20"/>
        </w:rPr>
      </w:pPr>
    </w:p>
    <w:p w:rsidR="0057630D" w:rsidRDefault="006E2AB0">
      <w:pPr>
        <w:spacing w:line="233" w:lineRule="auto"/>
        <w:ind w:left="380" w:righ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1.5. Планируемые результаты обучения при прохождении практики, соотнесённые с планируемыми результатами освоения образовательной программы</w:t>
      </w:r>
    </w:p>
    <w:p w:rsidR="0057630D" w:rsidRDefault="0057630D">
      <w:pPr>
        <w:spacing w:line="57" w:lineRule="exact"/>
        <w:rPr>
          <w:sz w:val="20"/>
          <w:szCs w:val="20"/>
        </w:rPr>
      </w:pPr>
    </w:p>
    <w:p w:rsidR="0057630D" w:rsidRDefault="006E2AB0">
      <w:pPr>
        <w:tabs>
          <w:tab w:val="left" w:pos="3760"/>
          <w:tab w:val="left" w:pos="4720"/>
          <w:tab w:val="left" w:pos="6160"/>
          <w:tab w:val="left" w:pos="6680"/>
          <w:tab w:val="left" w:pos="8460"/>
          <w:tab w:val="left" w:pos="886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Научно-исследовательская</w:t>
      </w:r>
      <w:r>
        <w:rPr>
          <w:rFonts w:eastAsia="Times New Roman"/>
          <w:sz w:val="24"/>
          <w:szCs w:val="24"/>
        </w:rPr>
        <w:tab/>
        <w:t>работа</w:t>
      </w:r>
      <w:r>
        <w:rPr>
          <w:rFonts w:eastAsia="Times New Roman"/>
          <w:sz w:val="24"/>
          <w:szCs w:val="24"/>
        </w:rPr>
        <w:tab/>
        <w:t>направлена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формирование</w:t>
      </w:r>
      <w:r>
        <w:rPr>
          <w:rFonts w:eastAsia="Times New Roman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развитие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определенных универсальных (УК) и профессиональных компетенций (ПК), закрепленных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ФГОС и отраженных в ОП: УК-1.1; УК-1.2; УК-1.3, УК-2.1, УК-2.2., УК-2.3., УК-3.1, УК-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3.2, УК-3.3, УК-4-1, УК-4.2., УК-4.3., УК-5.1, УК-5.2, УК-5.3, ПК-1.1., ПК-1.2., ПК-1.3, ПК-</w:t>
      </w:r>
    </w:p>
    <w:p w:rsidR="0057630D" w:rsidRDefault="0057630D">
      <w:pPr>
        <w:spacing w:line="142" w:lineRule="exact"/>
        <w:rPr>
          <w:sz w:val="20"/>
          <w:szCs w:val="20"/>
        </w:rPr>
      </w:pPr>
    </w:p>
    <w:p w:rsidR="0057630D" w:rsidRDefault="006E2AB0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2.1, ПК-2.2, ПК-2.3, ПК-3.1, ПК-3.2, ПК-33, ПК-4.1, ПК-4.2, ПК-4.3, ПК-4.4., ПК-5.1, ПК-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5.2, ПК-5.3,ПК-6.1, ПК-6.2; ПК-6.3.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1" w:lineRule="exact"/>
        <w:rPr>
          <w:sz w:val="20"/>
          <w:szCs w:val="20"/>
        </w:rPr>
      </w:pPr>
    </w:p>
    <w:p w:rsidR="0057630D" w:rsidRDefault="006E2AB0">
      <w:pPr>
        <w:tabs>
          <w:tab w:val="left" w:pos="1220"/>
        </w:tabs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1.5.1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Универсальные компетенции выпускников и индикаторы их достижения</w:t>
      </w: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0"/>
        <w:gridCol w:w="3260"/>
        <w:gridCol w:w="3620"/>
      </w:tblGrid>
      <w:tr w:rsidR="0057630D">
        <w:trPr>
          <w:trHeight w:val="241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Наименование категории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Код и наименование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Код и наименование индикатора</w:t>
            </w:r>
          </w:p>
        </w:tc>
      </w:tr>
      <w:tr w:rsidR="0057630D">
        <w:trPr>
          <w:trHeight w:val="257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(группы) универсальных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универсальной компетенции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достижения универсальной</w:t>
            </w:r>
          </w:p>
        </w:tc>
      </w:tr>
    </w:tbl>
    <w:p w:rsidR="0057630D" w:rsidRDefault="0057630D">
      <w:pPr>
        <w:sectPr w:rsidR="0057630D">
          <w:pgSz w:w="11900" w:h="16838"/>
          <w:pgMar w:top="450" w:right="429" w:bottom="0" w:left="1180" w:header="0" w:footer="0" w:gutter="0"/>
          <w:cols w:space="720" w:equalWidth="0">
            <w:col w:w="10300"/>
          </w:cols>
        </w:sectPr>
      </w:pPr>
    </w:p>
    <w:p w:rsidR="0057630D" w:rsidRDefault="006E2AB0">
      <w:pPr>
        <w:ind w:right="-39"/>
        <w:jc w:val="center"/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sz w:val="24"/>
          <w:szCs w:val="24"/>
        </w:rPr>
        <w:lastRenderedPageBreak/>
        <w:t>6</w:t>
      </w:r>
    </w:p>
    <w:p w:rsidR="0057630D" w:rsidRDefault="0057630D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0"/>
        <w:gridCol w:w="3260"/>
        <w:gridCol w:w="3620"/>
      </w:tblGrid>
      <w:tr w:rsidR="0057630D">
        <w:trPr>
          <w:trHeight w:val="256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компетенций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компетенции</w:t>
            </w:r>
          </w:p>
        </w:tc>
      </w:tr>
      <w:tr w:rsidR="0057630D">
        <w:trPr>
          <w:trHeight w:val="241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Системное и критическое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УК-1. Способен осуществлять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УК-1.1. Анализирует,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мышление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критический анализ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верифицирует, оценивает полноту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проблемных ситуаций на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достаточность информации в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системного подхода,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ходе профессиональной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вырабатывать стратегию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деятельности, при необходимости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действий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восполняет и синтезирует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недостающую информацию.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УК-1.2. Грамотно, логично,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аргументированно формирует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собственные суждения и оценку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информации; отличает факты от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мнений, интерпретаций, оценок.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УК-1.3. Разрабатывает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альтернативные стратегии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действий, в том числе в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непривычных обстоятельствах, на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критического анализа и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системного подхода.</w:t>
            </w:r>
          </w:p>
        </w:tc>
      </w:tr>
      <w:tr w:rsidR="0057630D">
        <w:trPr>
          <w:trHeight w:val="286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</w:tr>
      <w:tr w:rsidR="0057630D">
        <w:trPr>
          <w:trHeight w:val="232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и реализация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УК-2. Способен управлять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УК-2.1. Определяет цели проекта,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проектом на всех этапах его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расставляет приоритеты и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жизненного цикла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правильно использует имеющиеся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ресурсы.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УК-2.2. Составляет план действий с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учетом возможных потенциальных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препятствий, определяет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ожидаемые результаты решения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поставленных задач.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УК-2.3. Решает конкретные задачи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проекта на качественном уровне и в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намеченные сроки; способен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адаптировать работы по проекту с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учётом изменившихся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обстоятельств.</w:t>
            </w:r>
          </w:p>
        </w:tc>
      </w:tr>
      <w:tr w:rsidR="0057630D">
        <w:trPr>
          <w:trHeight w:val="285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</w:tr>
      <w:tr w:rsidR="0057630D">
        <w:trPr>
          <w:trHeight w:val="232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Командная работа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УК-3. Способен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УК-3.1. Демонстрирует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лидерство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организовывать и руководить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способность организовать работу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работой команды, вырабатывая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коллектива.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командную стратегию для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УК-3.2. Разрабатывает стратегию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достижения поставленной цели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коллектива, определяет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функции участников и расставляет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приоритеты; гибко изменяет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стратегию работы в зависимости от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ситуации.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УК-3.3. Проявляет способность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мобилизовать других на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достижение поставленных целей;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привлекает и поддерживает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талантливых участников команды;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демонстрирует заботу о</w:t>
            </w:r>
          </w:p>
        </w:tc>
      </w:tr>
      <w:tr w:rsidR="0057630D">
        <w:trPr>
          <w:trHeight w:val="258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коллективе.</w:t>
            </w:r>
          </w:p>
        </w:tc>
      </w:tr>
      <w:tr w:rsidR="0057630D">
        <w:trPr>
          <w:trHeight w:val="241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Коммуникация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УК-4. Способен применять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УК-4.1. Владеет системой норм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современные коммуникативные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русского литературного языка,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технологии, в том числе на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родного языка и нормами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иностранном(ых) языке(ах), для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иностранного (-ых) языка (-ов). УК-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академического и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4.2. Использует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информационнокоммуникационные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взаимодействия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технологии при поиске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необходимой информации в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процессе решения стандартных</w:t>
            </w:r>
          </w:p>
        </w:tc>
      </w:tr>
    </w:tbl>
    <w:p w:rsidR="0057630D" w:rsidRDefault="0057630D">
      <w:pPr>
        <w:sectPr w:rsidR="0057630D">
          <w:pgSz w:w="11900" w:h="16838"/>
          <w:pgMar w:top="450" w:right="429" w:bottom="0" w:left="1440" w:header="0" w:footer="0" w:gutter="0"/>
          <w:cols w:space="720" w:equalWidth="0">
            <w:col w:w="10040"/>
          </w:cols>
        </w:sectPr>
      </w:pPr>
    </w:p>
    <w:p w:rsidR="0057630D" w:rsidRDefault="006E2AB0">
      <w:pPr>
        <w:ind w:right="-39"/>
        <w:jc w:val="center"/>
        <w:rPr>
          <w:sz w:val="20"/>
          <w:szCs w:val="20"/>
        </w:rPr>
      </w:pPr>
      <w:bookmarkStart w:id="6" w:name="page7"/>
      <w:bookmarkEnd w:id="6"/>
      <w:r>
        <w:rPr>
          <w:rFonts w:eastAsia="Times New Roman"/>
          <w:sz w:val="24"/>
          <w:szCs w:val="24"/>
        </w:rPr>
        <w:lastRenderedPageBreak/>
        <w:t>7</w:t>
      </w:r>
    </w:p>
    <w:p w:rsidR="0057630D" w:rsidRDefault="0057630D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0"/>
        <w:gridCol w:w="3260"/>
        <w:gridCol w:w="3620"/>
      </w:tblGrid>
      <w:tr w:rsidR="0057630D">
        <w:trPr>
          <w:trHeight w:val="252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коммуникативных задач на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государственном и иностранном (-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ых) языках. УК-4.3. Свободно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воспринимает, анализирует и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критически оценивает устную и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письменную деловую информацию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русском, родном и иностранном</w:t>
            </w:r>
          </w:p>
        </w:tc>
      </w:tr>
      <w:tr w:rsidR="0057630D">
        <w:trPr>
          <w:trHeight w:val="253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(-ых) языке (-ах).</w:t>
            </w:r>
          </w:p>
        </w:tc>
      </w:tr>
      <w:tr w:rsidR="0057630D">
        <w:trPr>
          <w:trHeight w:val="241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Межкультурное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УК-5. Способен анализировать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УК-5.1. Демонстрирует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взаимодействие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учитывать разнообразие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способность адаптироваться к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 в процессе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условиям работы в составе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межкультурного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многоэтничных и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взаимодействия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поликонфессиональных групп. УК-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5.2. Конструктивно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взаимодействует с людьми с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учетом их социокультурных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особенностей в целях успешного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 поставленных задач и</w:t>
            </w:r>
          </w:p>
        </w:tc>
      </w:tr>
      <w:tr w:rsidR="0057630D">
        <w:trPr>
          <w:trHeight w:val="25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усиления социальной интеграции.</w:t>
            </w:r>
          </w:p>
        </w:tc>
      </w:tr>
      <w:tr w:rsidR="0057630D">
        <w:trPr>
          <w:trHeight w:val="255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УК-5.3. Организовывает</w:t>
            </w:r>
          </w:p>
        </w:tc>
      </w:tr>
      <w:tr w:rsidR="0057630D">
        <w:trPr>
          <w:trHeight w:val="250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многостороннюю коммуникацию и</w:t>
            </w:r>
          </w:p>
        </w:tc>
      </w:tr>
      <w:tr w:rsidR="0057630D">
        <w:trPr>
          <w:trHeight w:val="258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управляет ею.</w:t>
            </w:r>
          </w:p>
        </w:tc>
      </w:tr>
    </w:tbl>
    <w:p w:rsidR="0057630D" w:rsidRDefault="0057630D">
      <w:pPr>
        <w:spacing w:line="273" w:lineRule="exact"/>
        <w:rPr>
          <w:sz w:val="20"/>
          <w:szCs w:val="20"/>
        </w:rPr>
      </w:pPr>
    </w:p>
    <w:p w:rsidR="0057630D" w:rsidRDefault="006E2AB0">
      <w:pPr>
        <w:tabs>
          <w:tab w:val="left" w:pos="9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1.5.2.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Профессиональные компетенции и индикаторы их достижения</w:t>
      </w:r>
    </w:p>
    <w:p w:rsidR="0057630D" w:rsidRDefault="0057630D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3800"/>
        <w:gridCol w:w="2740"/>
      </w:tblGrid>
      <w:tr w:rsidR="0057630D">
        <w:trPr>
          <w:trHeight w:val="276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Код и наименование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Код и наименование индикатора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Основание (ПС, анализ</w:t>
            </w:r>
          </w:p>
        </w:tc>
      </w:tr>
      <w:tr w:rsidR="0057630D">
        <w:trPr>
          <w:trHeight w:val="27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профессиональной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иных</w:t>
            </w:r>
          </w:p>
        </w:tc>
      </w:tr>
      <w:tr w:rsidR="0057630D">
        <w:trPr>
          <w:trHeight w:val="27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требований,</w:t>
            </w:r>
          </w:p>
        </w:tc>
      </w:tr>
      <w:tr w:rsidR="0057630D">
        <w:trPr>
          <w:trHeight w:val="27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предъявляемых к</w:t>
            </w:r>
          </w:p>
        </w:tc>
      </w:tr>
      <w:tr w:rsidR="0057630D">
        <w:trPr>
          <w:trHeight w:val="282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выпускникам)</w:t>
            </w:r>
          </w:p>
        </w:tc>
      </w:tr>
      <w:tr w:rsidR="0057630D">
        <w:trPr>
          <w:trHeight w:val="266"/>
        </w:trPr>
        <w:tc>
          <w:tcPr>
            <w:tcW w:w="9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Тип задач профессиональной деятельности: организационно-управленческий</w:t>
            </w:r>
          </w:p>
        </w:tc>
      </w:tr>
      <w:tr w:rsidR="0057630D">
        <w:trPr>
          <w:trHeight w:val="24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ПК-1. Способен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ПК-1.1. Организует работы по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06.009 Специалист по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организовывать работу по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созданию и редактированию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продвижению и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управлению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контента.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распространению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ПК-1.2. Осуществляет контроль за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 средств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ресурсами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наполнением сайта. ПК-1.3.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информации;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Анализирует информационные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06.013 Специалист по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потребности посетителей сайта.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информационным</w:t>
            </w:r>
          </w:p>
        </w:tc>
      </w:tr>
      <w:tr w:rsidR="0057630D">
        <w:trPr>
          <w:trHeight w:val="25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ресурсам;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11.006 Редактор средств</w:t>
            </w:r>
          </w:p>
        </w:tc>
      </w:tr>
      <w:tr w:rsidR="0057630D">
        <w:trPr>
          <w:trHeight w:val="25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информации.</w:t>
            </w:r>
          </w:p>
        </w:tc>
      </w:tr>
      <w:tr w:rsidR="0057630D">
        <w:trPr>
          <w:trHeight w:val="244"/>
        </w:trPr>
        <w:tc>
          <w:tcPr>
            <w:tcW w:w="9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Тип задач профессиональной деятельности: научно-исследовательский</w:t>
            </w:r>
          </w:p>
        </w:tc>
      </w:tr>
      <w:tr w:rsidR="0057630D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ПК-2. Способен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ПК-2.1. Анализирует и корректирует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06.013 Специалист по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ответы, подготовленных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информационным</w:t>
            </w:r>
          </w:p>
        </w:tc>
      </w:tr>
      <w:tr w:rsidR="0057630D">
        <w:trPr>
          <w:trHeight w:val="25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модерирование обсуждений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представителями организации.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ресурсам;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сайте, в форуме 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ПК-2.2. Модерирует сообщения 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11.006 Редактор средств</w:t>
            </w:r>
          </w:p>
        </w:tc>
      </w:tr>
      <w:tr w:rsidR="0057630D">
        <w:trPr>
          <w:trHeight w:val="253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социальных сетях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комментарии пользователей.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информации.</w:t>
            </w:r>
          </w:p>
        </w:tc>
      </w:tr>
      <w:tr w:rsidR="0057630D">
        <w:trPr>
          <w:trHeight w:val="244"/>
        </w:trPr>
        <w:tc>
          <w:tcPr>
            <w:tcW w:w="9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Тип задач профессиональной деятельности: авторский</w:t>
            </w:r>
          </w:p>
        </w:tc>
      </w:tr>
      <w:tr w:rsidR="0057630D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ПК-3. Способен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ПК-3.1. Осуществляет поиск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06.009 Специалист по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 авторскую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 по тематике сайта.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продвижению и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 по созданию 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ПК-3.2. Создает информационные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распространению</w:t>
            </w:r>
          </w:p>
        </w:tc>
      </w:tr>
      <w:tr w:rsidR="0057630D">
        <w:trPr>
          <w:trHeight w:val="25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редактированию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для сайта.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 средств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информационных ресурсов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ПК-3.3. Пишет тексты литературным,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информации;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техническим и рекламным языком.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11.006 Редактор средств</w:t>
            </w:r>
          </w:p>
        </w:tc>
      </w:tr>
      <w:tr w:rsidR="0057630D">
        <w:trPr>
          <w:trHeight w:val="25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</w:t>
            </w:r>
          </w:p>
        </w:tc>
      </w:tr>
      <w:tr w:rsidR="0057630D">
        <w:trPr>
          <w:trHeight w:val="244"/>
        </w:trPr>
        <w:tc>
          <w:tcPr>
            <w:tcW w:w="9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Тип задач профессиональной деятельности: проектно-аналитический</w:t>
            </w:r>
          </w:p>
        </w:tc>
      </w:tr>
      <w:tr w:rsidR="0057630D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ПК-4. Способен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ПК-4.1. Размещает и обновляет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06.009 Специалист по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 техническую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информационные материалы через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продвижению и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обработку и размещение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систему управления контентом.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распространению</w:t>
            </w:r>
          </w:p>
        </w:tc>
      </w:tr>
      <w:tr w:rsidR="0057630D">
        <w:trPr>
          <w:trHeight w:val="25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информационных ресурсов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ПК-4.2. Форматирует и настраивает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 средств</w:t>
            </w:r>
          </w:p>
        </w:tc>
      </w:tr>
    </w:tbl>
    <w:p w:rsidR="0057630D" w:rsidRDefault="0057630D">
      <w:pPr>
        <w:sectPr w:rsidR="0057630D">
          <w:pgSz w:w="11900" w:h="16838"/>
          <w:pgMar w:top="450" w:right="429" w:bottom="0" w:left="1440" w:header="0" w:footer="0" w:gutter="0"/>
          <w:cols w:space="720" w:equalWidth="0">
            <w:col w:w="10040"/>
          </w:cols>
        </w:sectPr>
      </w:pPr>
    </w:p>
    <w:p w:rsidR="0057630D" w:rsidRDefault="006E2AB0">
      <w:pPr>
        <w:ind w:right="-199"/>
        <w:jc w:val="center"/>
        <w:rPr>
          <w:sz w:val="20"/>
          <w:szCs w:val="20"/>
        </w:rPr>
      </w:pPr>
      <w:bookmarkStart w:id="7" w:name="page8"/>
      <w:bookmarkEnd w:id="7"/>
      <w:r>
        <w:rPr>
          <w:rFonts w:eastAsia="Times New Roman"/>
          <w:sz w:val="24"/>
          <w:szCs w:val="24"/>
        </w:rPr>
        <w:lastRenderedPageBreak/>
        <w:t>8</w:t>
      </w:r>
    </w:p>
    <w:p w:rsidR="0057630D" w:rsidRDefault="0057630D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3800"/>
        <w:gridCol w:w="2740"/>
      </w:tblGrid>
      <w:tr w:rsidR="0057630D">
        <w:trPr>
          <w:trHeight w:val="252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сайте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отображение веб-страниц.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информации;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ПК-4.3. Настраивает внутренние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06.013 Специалист по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связи между информационными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информационным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блоками в системе управления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ресурсам.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контентом.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ПК-4.4. Проверяет правильность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отображения веб-страниц в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3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браузерах.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ПК-5. Способен проводить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ПК-5.1. Осуществляет поиск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06.009 Специалист по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проектно-аналитическую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статистической и аналитической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продвижению и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 в сфере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информации, характеризующей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распространению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и продвижения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ситуацию на рынке продукции.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 средств</w:t>
            </w:r>
          </w:p>
        </w:tc>
      </w:tr>
      <w:tr w:rsidR="0057630D">
        <w:trPr>
          <w:trHeight w:val="25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 в средствах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ПК-5.2. Разрабатывает план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информации;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по продвижению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06.013 Специалист по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продукции. ПК-5.3. Получает,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информационным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интерпретирует и представляет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ресурсам.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результаты исследования, на основе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 составляет практические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рекомендации и прогнозирует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тенденции коммуникационной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3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сферы.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4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ПК-6. Способен проводить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ПК-6.1. Осуществляет поиск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06.009 Специалист по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проектно-аналитическую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статистической и аналитической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продвижению и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 в сфере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информации, характеризующей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распространению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и продвижения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ситуацию на рынке продукции.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 средств</w:t>
            </w:r>
          </w:p>
        </w:tc>
      </w:tr>
      <w:tr w:rsidR="0057630D">
        <w:trPr>
          <w:trHeight w:val="25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 в средствах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ПК-6.2. Разрабатывает план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информации;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информации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по продвижению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06.013 Специалист по</w:t>
            </w:r>
          </w:p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информационным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ПК-6.3 Осуществляет поиск и отбор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ресурсам.</w:t>
            </w:r>
          </w:p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организаций, осуществляющих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разработку и размещение рекламных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материалов, необходимых для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</w:tr>
      <w:tr w:rsidR="0057630D">
        <w:trPr>
          <w:trHeight w:val="25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продвижения продукции СМИ,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продвижение интернет-сайта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5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продукции СМИ в поисковых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1"/>
                <w:szCs w:val="21"/>
              </w:rPr>
            </w:pPr>
          </w:p>
        </w:tc>
      </w:tr>
      <w:tr w:rsidR="0057630D">
        <w:trPr>
          <w:trHeight w:val="25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системах.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</w:tr>
    </w:tbl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56" w:lineRule="exact"/>
        <w:rPr>
          <w:sz w:val="20"/>
          <w:szCs w:val="20"/>
        </w:rPr>
      </w:pPr>
    </w:p>
    <w:p w:rsidR="0057630D" w:rsidRDefault="006E2AB0">
      <w:pPr>
        <w:tabs>
          <w:tab w:val="left" w:pos="1760"/>
          <w:tab w:val="left" w:pos="5360"/>
          <w:tab w:val="left" w:pos="6800"/>
          <w:tab w:val="left" w:pos="752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1.6. Место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научно-исследовательской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работы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структуре</w:t>
      </w:r>
    </w:p>
    <w:p w:rsidR="0057630D" w:rsidRDefault="006E2AB0">
      <w:pPr>
        <w:spacing w:line="237" w:lineRule="auto"/>
        <w:ind w:left="1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образовательной программы</w:t>
      </w:r>
    </w:p>
    <w:p w:rsidR="0057630D" w:rsidRDefault="0057630D">
      <w:pPr>
        <w:spacing w:line="11" w:lineRule="exact"/>
        <w:rPr>
          <w:sz w:val="20"/>
          <w:szCs w:val="20"/>
        </w:rPr>
      </w:pPr>
    </w:p>
    <w:p w:rsidR="0057630D" w:rsidRDefault="006E2AB0">
      <w:pPr>
        <w:spacing w:line="348" w:lineRule="auto"/>
        <w:ind w:left="120" w:firstLine="3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НИР относится к формируемому участниками образовательных отношений Блоку 2 «Прак-тики» учебного плана ОП ВО.</w:t>
      </w:r>
    </w:p>
    <w:p w:rsidR="0057630D" w:rsidRDefault="0057630D">
      <w:pPr>
        <w:spacing w:line="26" w:lineRule="exact"/>
        <w:rPr>
          <w:sz w:val="20"/>
          <w:szCs w:val="20"/>
        </w:rPr>
      </w:pPr>
    </w:p>
    <w:p w:rsidR="0057630D" w:rsidRDefault="006E2AB0">
      <w:pPr>
        <w:spacing w:line="348" w:lineRule="auto"/>
        <w:ind w:left="120" w:firstLine="3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освоения программы научно-исследовательской работы необходимы знания, умения и владения, сформированные в ходе изучения следующих дисциплин и прохождения практик:</w:t>
      </w:r>
    </w:p>
    <w:p w:rsidR="0057630D" w:rsidRDefault="0057630D">
      <w:pPr>
        <w:spacing w:line="19" w:lineRule="exact"/>
        <w:rPr>
          <w:sz w:val="20"/>
          <w:szCs w:val="20"/>
        </w:rPr>
      </w:pPr>
    </w:p>
    <w:p w:rsidR="0057630D" w:rsidRDefault="006E2AB0" w:rsidP="006E2AB0">
      <w:pPr>
        <w:numPr>
          <w:ilvl w:val="1"/>
          <w:numId w:val="9"/>
        </w:numPr>
        <w:tabs>
          <w:tab w:val="left" w:pos="1240"/>
        </w:tabs>
        <w:ind w:left="124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Методологические проблемы современной науки</w:t>
      </w:r>
    </w:p>
    <w:p w:rsidR="0057630D" w:rsidRDefault="0057630D">
      <w:pPr>
        <w:spacing w:line="133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9"/>
        </w:numPr>
        <w:tabs>
          <w:tab w:val="left" w:pos="1240"/>
        </w:tabs>
        <w:ind w:left="124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Методология исследовательской деятельности и академическая культура</w:t>
      </w:r>
    </w:p>
    <w:p w:rsidR="0057630D" w:rsidRDefault="0057630D">
      <w:pPr>
        <w:spacing w:line="138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9"/>
        </w:numPr>
        <w:tabs>
          <w:tab w:val="left" w:pos="1240"/>
        </w:tabs>
        <w:ind w:left="124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и реализация коммуникационных кампаний</w:t>
      </w:r>
    </w:p>
    <w:p w:rsidR="0057630D" w:rsidRDefault="0057630D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9"/>
        </w:numPr>
        <w:tabs>
          <w:tab w:val="left" w:pos="1240"/>
        </w:tabs>
        <w:ind w:left="124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Иностранный язык в профессиональной деятельности</w:t>
      </w:r>
    </w:p>
    <w:p w:rsidR="0057630D" w:rsidRDefault="0057630D">
      <w:pPr>
        <w:spacing w:line="133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9"/>
        </w:numPr>
        <w:tabs>
          <w:tab w:val="left" w:pos="1240"/>
        </w:tabs>
        <w:ind w:left="124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Информационно-технологические инновации в коммуникативной индустрии</w:t>
      </w:r>
    </w:p>
    <w:p w:rsidR="0057630D" w:rsidRDefault="0057630D">
      <w:pPr>
        <w:spacing w:line="141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9"/>
        </w:numPr>
        <w:tabs>
          <w:tab w:val="left" w:pos="380"/>
        </w:tabs>
        <w:ind w:left="38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освоения программы научно-исследовательской работы формируются знания,</w:t>
      </w:r>
    </w:p>
    <w:p w:rsidR="0057630D" w:rsidRDefault="0057630D">
      <w:pPr>
        <w:spacing w:line="144" w:lineRule="exact"/>
        <w:rPr>
          <w:sz w:val="20"/>
          <w:szCs w:val="20"/>
        </w:rPr>
      </w:pPr>
    </w:p>
    <w:p w:rsidR="0057630D" w:rsidRDefault="006E2AB0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умения и владения, необходимые для изучения следующих дисциплин и прохождения практик:</w:t>
      </w:r>
    </w:p>
    <w:p w:rsidR="0057630D" w:rsidRDefault="0057630D">
      <w:pPr>
        <w:sectPr w:rsidR="0057630D">
          <w:pgSz w:w="11900" w:h="16838"/>
          <w:pgMar w:top="450" w:right="589" w:bottom="5" w:left="1440" w:header="0" w:footer="0" w:gutter="0"/>
          <w:cols w:space="720" w:equalWidth="0">
            <w:col w:w="9880"/>
          </w:cols>
        </w:sectPr>
      </w:pPr>
    </w:p>
    <w:p w:rsidR="0057630D" w:rsidRDefault="006E2AB0">
      <w:pPr>
        <w:ind w:right="-259"/>
        <w:jc w:val="center"/>
        <w:rPr>
          <w:sz w:val="20"/>
          <w:szCs w:val="20"/>
        </w:rPr>
      </w:pPr>
      <w:bookmarkStart w:id="8" w:name="page9"/>
      <w:bookmarkEnd w:id="8"/>
      <w:r>
        <w:rPr>
          <w:rFonts w:eastAsia="Times New Roman"/>
          <w:sz w:val="24"/>
          <w:szCs w:val="24"/>
        </w:rPr>
        <w:lastRenderedPageBreak/>
        <w:t>9</w:t>
      </w:r>
    </w:p>
    <w:p w:rsidR="0057630D" w:rsidRDefault="0057630D">
      <w:pPr>
        <w:spacing w:line="287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10"/>
        </w:numPr>
        <w:tabs>
          <w:tab w:val="left" w:pos="1540"/>
        </w:tabs>
        <w:ind w:left="1540" w:hanging="35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Преддипломная практика</w:t>
      </w:r>
    </w:p>
    <w:p w:rsidR="0057630D" w:rsidRDefault="0057630D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10"/>
        </w:numPr>
        <w:tabs>
          <w:tab w:val="left" w:pos="1540"/>
        </w:tabs>
        <w:ind w:left="1540" w:hanging="35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сдаче и сдача государственного экзамена</w:t>
      </w:r>
    </w:p>
    <w:p w:rsidR="0057630D" w:rsidRDefault="0057630D">
      <w:pPr>
        <w:spacing w:line="133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10"/>
        </w:numPr>
        <w:tabs>
          <w:tab w:val="left" w:pos="1540"/>
        </w:tabs>
        <w:ind w:left="1540" w:hanging="35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процедуре защиты и защита выпускной квалификационной работе</w:t>
      </w:r>
    </w:p>
    <w:p w:rsidR="0057630D" w:rsidRDefault="0057630D">
      <w:pPr>
        <w:spacing w:line="377" w:lineRule="exact"/>
        <w:rPr>
          <w:sz w:val="20"/>
          <w:szCs w:val="20"/>
        </w:rPr>
      </w:pPr>
    </w:p>
    <w:p w:rsidR="0057630D" w:rsidRDefault="006E2AB0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1.7.  Объем практики</w:t>
      </w:r>
    </w:p>
    <w:p w:rsidR="0057630D" w:rsidRDefault="0057630D">
      <w:pPr>
        <w:spacing w:line="149" w:lineRule="exact"/>
        <w:rPr>
          <w:sz w:val="20"/>
          <w:szCs w:val="20"/>
        </w:rPr>
      </w:pPr>
    </w:p>
    <w:p w:rsidR="0057630D" w:rsidRDefault="006E2AB0">
      <w:pPr>
        <w:spacing w:line="357" w:lineRule="auto"/>
        <w:ind w:left="280" w:right="220" w:firstLine="8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Общая продолжительность научно-исследовательской работы для очной формы обучения составляет 12 з.е., 432 академических часа, в том числе 16 часов контактной работы. Практика является рассредоточенной. Практика очной формы обучения реализуется во второй семестре , составляет 6 з.е., контактная работа 8 часов, самостоятельная работа 208 часов. Промежуточный контроль – зачет с оценкой. И также 3 еместр, 6 зачетных единиц, в том числе контактных 8 часов. Самостоятельная работа 208 часов. Промежуточный контроль -зачет с оценкой.</w:t>
      </w:r>
    </w:p>
    <w:p w:rsidR="0057630D" w:rsidRDefault="0057630D">
      <w:pPr>
        <w:spacing w:line="161" w:lineRule="exact"/>
        <w:rPr>
          <w:sz w:val="20"/>
          <w:szCs w:val="20"/>
        </w:rPr>
      </w:pPr>
    </w:p>
    <w:p w:rsidR="0057630D" w:rsidRDefault="006E2AB0">
      <w:pPr>
        <w:spacing w:line="355" w:lineRule="auto"/>
        <w:ind w:left="280" w:right="480" w:firstLine="8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очно-заочной формы обучения осуществляется во втором семестре, 6 з.е., контактная работа – 8 часов, самостоятельная работа – 208 часов. Промежуточный контроль – зачет с оценкой. И практика в 4 семестре, 6 з.е., контактная работа – 8 часов, самостоятельгая работа – 208 час, промежуточный контроль – зачет с оценкой.</w:t>
      </w:r>
    </w:p>
    <w:p w:rsidR="0057630D" w:rsidRDefault="0057630D">
      <w:pPr>
        <w:spacing w:line="163" w:lineRule="exact"/>
        <w:rPr>
          <w:sz w:val="20"/>
          <w:szCs w:val="20"/>
        </w:rPr>
      </w:pPr>
    </w:p>
    <w:p w:rsidR="0057630D" w:rsidRDefault="006E2AB0">
      <w:pPr>
        <w:spacing w:line="356" w:lineRule="auto"/>
        <w:ind w:left="280" w:right="240" w:firstLine="8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магитсров заочной формы обучения осуществляется на первом курсе , летняя сессия 6.з.е., из них консультаций 8 часов, самостоятельная работа 208 часов. Промежуточный контроль – зачет с оценкой. И на втром курсе, летняя сессия, 6 з.е., из них 8 часов консультаций, 208 часов самостоятельная работа. Промежуточный контроль – зачет с оценкой.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377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11"/>
        </w:numPr>
        <w:tabs>
          <w:tab w:val="left" w:pos="3300"/>
        </w:tabs>
        <w:ind w:left="330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ПРАКТИКИ (НИР)</w:t>
      </w:r>
    </w:p>
    <w:p w:rsidR="0057630D" w:rsidRDefault="0057630D">
      <w:pPr>
        <w:spacing w:line="145" w:lineRule="exact"/>
        <w:rPr>
          <w:sz w:val="20"/>
          <w:szCs w:val="20"/>
        </w:rPr>
      </w:pPr>
    </w:p>
    <w:p w:rsidR="0057630D" w:rsidRDefault="006E2AB0">
      <w:pPr>
        <w:spacing w:line="358" w:lineRule="auto"/>
        <w:ind w:left="260" w:right="18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программы научно-исследовательской работы ориентировано на овладение магистрантом современной методологией научного исследования, его апробации и защиты его результатов. НИР предполагает освоение реферативной деятельности, организации кабинетных исследований, в частности изучения информационного пространства выбранной тематики, работа с библиографией, формирование научного аппарата; творческая научная продуктивная деятельность; публичная научная и просветительская деятельность, организация эмпирического исследования, апробация исследование через участие в отраслевых, научных конкурсов и получение практического опыта организации научно-практических мероприятий.</w:t>
      </w:r>
    </w:p>
    <w:p w:rsidR="0057630D" w:rsidRDefault="0057630D">
      <w:pPr>
        <w:spacing w:line="3" w:lineRule="exact"/>
        <w:rPr>
          <w:sz w:val="20"/>
          <w:szCs w:val="20"/>
        </w:rPr>
      </w:pPr>
    </w:p>
    <w:p w:rsidR="0057630D" w:rsidRDefault="0057630D">
      <w:pPr>
        <w:sectPr w:rsidR="0057630D">
          <w:pgSz w:w="11900" w:h="16838"/>
          <w:pgMar w:top="450" w:right="649" w:bottom="0" w:left="1440" w:header="0" w:footer="0" w:gutter="0"/>
          <w:cols w:space="720" w:equalWidth="0">
            <w:col w:w="9820"/>
          </w:cols>
        </w:sectPr>
      </w:pPr>
    </w:p>
    <w:p w:rsidR="0057630D" w:rsidRDefault="006E2AB0" w:rsidP="006E2AB0">
      <w:pPr>
        <w:numPr>
          <w:ilvl w:val="0"/>
          <w:numId w:val="13"/>
        </w:numPr>
        <w:tabs>
          <w:tab w:val="left" w:pos="1495"/>
        </w:tabs>
        <w:spacing w:line="356" w:lineRule="auto"/>
        <w:ind w:left="520" w:right="180" w:firstLine="725"/>
        <w:jc w:val="both"/>
        <w:rPr>
          <w:rFonts w:eastAsia="Times New Roman"/>
          <w:sz w:val="24"/>
          <w:szCs w:val="24"/>
        </w:rPr>
      </w:pPr>
      <w:bookmarkStart w:id="9" w:name="page10"/>
      <w:bookmarkStart w:id="10" w:name="page11"/>
      <w:bookmarkEnd w:id="9"/>
      <w:bookmarkEnd w:id="10"/>
      <w:proofErr w:type="gramStart"/>
      <w:r>
        <w:rPr>
          <w:rFonts w:eastAsia="Times New Roman"/>
          <w:sz w:val="24"/>
          <w:szCs w:val="24"/>
        </w:rPr>
        <w:lastRenderedPageBreak/>
        <w:t>каждом</w:t>
      </w:r>
      <w:proofErr w:type="gramEnd"/>
      <w:r>
        <w:rPr>
          <w:rFonts w:eastAsia="Times New Roman"/>
          <w:sz w:val="24"/>
          <w:szCs w:val="24"/>
        </w:rPr>
        <w:t xml:space="preserve"> учебном семестре кафедра интегрированных коммуникаций и рекламы ежегодно организует два научных мероприятия для магистрантов: межвузовский симпозиум молодых ученых</w:t>
      </w:r>
    </w:p>
    <w:p w:rsidR="0057630D" w:rsidRDefault="0057630D">
      <w:pPr>
        <w:spacing w:line="16" w:lineRule="exact"/>
        <w:rPr>
          <w:sz w:val="20"/>
          <w:szCs w:val="20"/>
        </w:rPr>
      </w:pPr>
    </w:p>
    <w:p w:rsidR="0057630D" w:rsidRDefault="006E2AB0">
      <w:pPr>
        <w:spacing w:line="357" w:lineRule="auto"/>
        <w:ind w:left="520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«Интегрированные коммуникации – универсум научной и профессиональной деятельности» (в рамках программы «Дни студенческой науки РГГУ», октябрь – ноябрь) и круглый стол «Эффекты и эффективность социальных технологий» (в рамках Гуманитарных чтений РГГУ, март-апрель), в которых обязаны принимать участие обучающиеся по ОП магистратуры кафедры.</w:t>
      </w:r>
    </w:p>
    <w:p w:rsidR="0057630D" w:rsidRDefault="0057630D">
      <w:pPr>
        <w:spacing w:line="9" w:lineRule="exact"/>
        <w:rPr>
          <w:sz w:val="20"/>
          <w:szCs w:val="20"/>
        </w:rPr>
      </w:pPr>
    </w:p>
    <w:p w:rsidR="0057630D" w:rsidRDefault="006E2AB0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Порядок работы над НИР:</w:t>
      </w:r>
    </w:p>
    <w:p w:rsidR="0057630D" w:rsidRDefault="0057630D">
      <w:pPr>
        <w:spacing w:line="127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14"/>
        </w:numPr>
        <w:tabs>
          <w:tab w:val="left" w:pos="1600"/>
        </w:tabs>
        <w:ind w:left="16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Ознакомление с Программой НИР (на сайте кафедры </w:t>
      </w:r>
      <w:hyperlink r:id="rId8">
        <w:r>
          <w:rPr>
            <w:rFonts w:eastAsia="Times New Roman"/>
            <w:sz w:val="24"/>
            <w:szCs w:val="24"/>
          </w:rPr>
          <w:t>http://kafmr.rggu.ru/);</w:t>
        </w:r>
      </w:hyperlink>
    </w:p>
    <w:p w:rsidR="0057630D" w:rsidRDefault="0057630D">
      <w:pPr>
        <w:spacing w:line="149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4"/>
        </w:numPr>
        <w:tabs>
          <w:tab w:val="left" w:pos="1600"/>
        </w:tabs>
        <w:spacing w:line="348" w:lineRule="auto"/>
        <w:ind w:left="1600" w:right="72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Встреча с руководителем НИР, уточнение задания – согласование пунктов работ;</w:t>
      </w:r>
    </w:p>
    <w:p w:rsidR="0057630D" w:rsidRDefault="0057630D">
      <w:pPr>
        <w:spacing w:line="17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4"/>
        </w:numPr>
        <w:tabs>
          <w:tab w:val="left" w:pos="1600"/>
        </w:tabs>
        <w:ind w:left="16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НИР;</w:t>
      </w:r>
    </w:p>
    <w:p w:rsidR="0057630D" w:rsidRDefault="0057630D">
      <w:pPr>
        <w:spacing w:line="2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4"/>
        </w:numPr>
        <w:tabs>
          <w:tab w:val="left" w:pos="1600"/>
        </w:tabs>
        <w:ind w:left="16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Консультирование;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4"/>
        </w:numPr>
        <w:tabs>
          <w:tab w:val="left" w:pos="1600"/>
        </w:tabs>
        <w:ind w:left="16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отчета;</w:t>
      </w:r>
    </w:p>
    <w:p w:rsidR="0057630D" w:rsidRDefault="0057630D">
      <w:pPr>
        <w:spacing w:line="137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4"/>
        </w:numPr>
        <w:tabs>
          <w:tab w:val="left" w:pos="1600"/>
        </w:tabs>
        <w:ind w:left="16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Промежуточный контроль в форме защиты отчета по НИР.</w:t>
      </w:r>
    </w:p>
    <w:p w:rsidR="0057630D" w:rsidRDefault="0057630D">
      <w:pPr>
        <w:spacing w:line="154" w:lineRule="exact"/>
        <w:rPr>
          <w:sz w:val="20"/>
          <w:szCs w:val="20"/>
        </w:rPr>
      </w:pPr>
    </w:p>
    <w:p w:rsidR="0057630D" w:rsidRDefault="006E2AB0">
      <w:pPr>
        <w:spacing w:line="356" w:lineRule="auto"/>
        <w:ind w:left="520" w:right="18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Магистранты могут также принимать участие в любых формах научно-исследовательской деятельности, предусмотренных настоящей Программой. Магистранты должны проявить себя в активной и продуктивной научной деятельности, связанной как с участием, так и с организацией различных научных мероприятий, проведения эмпирических исследований и публикации материалов в научных изданиях.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45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15"/>
        </w:numPr>
        <w:tabs>
          <w:tab w:val="left" w:pos="2989"/>
        </w:tabs>
        <w:spacing w:line="233" w:lineRule="auto"/>
        <w:ind w:left="520" w:right="2020" w:firstLine="22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РЕЗУЛЬТАТОВ ПРАКТИКИ (НИР) 3.1. Формы отчетности по НИР</w:t>
      </w:r>
    </w:p>
    <w:p w:rsidR="0057630D" w:rsidRDefault="0057630D">
      <w:pPr>
        <w:spacing w:line="141" w:lineRule="exact"/>
        <w:rPr>
          <w:sz w:val="20"/>
          <w:szCs w:val="20"/>
        </w:rPr>
      </w:pPr>
    </w:p>
    <w:p w:rsidR="0057630D" w:rsidRDefault="006E2AB0">
      <w:pPr>
        <w:spacing w:line="356" w:lineRule="auto"/>
        <w:ind w:left="520" w:right="180" w:firstLine="3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Текущий контроль достигается в процессе общения руководителя НИР со студентом и проверкой хода выполнения работы, согласно Программе НИР, консультаций по ее совершенствованию и планируемым дальнейшим видам научно-исследовательской деятельности. Промежуточная аттестация осуществляется в конце семестра по результатам оценки качества представленных материалов, указанных в Программе НИР, и</w:t>
      </w:r>
    </w:p>
    <w:p w:rsidR="0057630D" w:rsidRDefault="0057630D">
      <w:pPr>
        <w:sectPr w:rsidR="0057630D">
          <w:pgSz w:w="11900" w:h="16874"/>
          <w:pgMar w:top="450" w:right="649" w:bottom="0" w:left="1180" w:header="0" w:footer="0" w:gutter="0"/>
          <w:cols w:space="720" w:equalWidth="0">
            <w:col w:w="10080"/>
          </w:cols>
        </w:sectPr>
      </w:pPr>
    </w:p>
    <w:p w:rsidR="0057630D" w:rsidRDefault="006E2AB0">
      <w:pPr>
        <w:ind w:right="-279"/>
        <w:jc w:val="center"/>
        <w:rPr>
          <w:sz w:val="20"/>
          <w:szCs w:val="20"/>
        </w:rPr>
      </w:pPr>
      <w:bookmarkStart w:id="11" w:name="page12"/>
      <w:bookmarkEnd w:id="11"/>
      <w:r>
        <w:rPr>
          <w:rFonts w:eastAsia="Times New Roman"/>
          <w:sz w:val="24"/>
          <w:szCs w:val="24"/>
        </w:rPr>
        <w:lastRenderedPageBreak/>
        <w:t>12</w:t>
      </w:r>
    </w:p>
    <w:p w:rsidR="0057630D" w:rsidRDefault="0057630D">
      <w:pPr>
        <w:spacing w:line="298" w:lineRule="exact"/>
        <w:rPr>
          <w:sz w:val="20"/>
          <w:szCs w:val="20"/>
        </w:rPr>
      </w:pPr>
    </w:p>
    <w:p w:rsidR="0057630D" w:rsidRDefault="006E2AB0">
      <w:pPr>
        <w:spacing w:line="348" w:lineRule="auto"/>
        <w:ind w:left="260"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защиты отчета по НИР. Защита отчета проводится в сроки, установленные в соответствии с рабочим учебным планом. Отчет заверяется подписью руководителя НИР.</w:t>
      </w:r>
    </w:p>
    <w:p w:rsidR="0057630D" w:rsidRDefault="0057630D">
      <w:pPr>
        <w:spacing w:line="107" w:lineRule="exact"/>
        <w:rPr>
          <w:sz w:val="20"/>
          <w:szCs w:val="20"/>
        </w:rPr>
      </w:pPr>
    </w:p>
    <w:p w:rsidR="0057630D" w:rsidRDefault="006E2AB0">
      <w:pPr>
        <w:spacing w:line="353" w:lineRule="auto"/>
        <w:ind w:left="260" w:right="28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получения положительной оценки магистрант должен выполнить все содержание Программы, своевременно оформить текущую и итоговую документации, а также отчет по НИР и получить не менее 50 баллов.</w:t>
      </w:r>
    </w:p>
    <w:p w:rsidR="0057630D" w:rsidRDefault="0057630D">
      <w:pPr>
        <w:spacing w:line="9" w:lineRule="exact"/>
        <w:rPr>
          <w:sz w:val="20"/>
          <w:szCs w:val="20"/>
        </w:rPr>
      </w:pPr>
    </w:p>
    <w:p w:rsidR="0057630D" w:rsidRDefault="006E2AB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Формами отчётности по НИР являются:</w:t>
      </w:r>
    </w:p>
    <w:p w:rsidR="0057630D" w:rsidRDefault="0057630D">
      <w:pPr>
        <w:spacing w:line="221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16"/>
        </w:numPr>
        <w:tabs>
          <w:tab w:val="left" w:pos="1180"/>
        </w:tabs>
        <w:spacing w:line="356" w:lineRule="auto"/>
        <w:ind w:left="1180" w:right="380" w:hanging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Отчёт обучающегося, который состоит из следующих разделов: Титульный лист. Содержание. Введение (актуальность, цели и задачи работы). Таблица с результатами НИР. Документы, подтверждающие результаты НИР (сканы документов, скриншоты материалов с сайта и фотоотчет), при эмпирическом исследовании – программа исследования, анкеты, результаты.</w:t>
      </w:r>
    </w:p>
    <w:p w:rsidR="0057630D" w:rsidRDefault="0057630D">
      <w:pPr>
        <w:spacing w:line="1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6"/>
        </w:numPr>
        <w:tabs>
          <w:tab w:val="left" w:pos="1180"/>
        </w:tabs>
        <w:ind w:left="118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задание (см. Приложение)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6"/>
        </w:numPr>
        <w:tabs>
          <w:tab w:val="left" w:pos="1180"/>
        </w:tabs>
        <w:ind w:left="118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–график работы над НИР (см. Приложение)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6"/>
        </w:numPr>
        <w:tabs>
          <w:tab w:val="left" w:pos="1180"/>
        </w:tabs>
        <w:ind w:left="118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Характеристика от научного руководителя НИР (См. Приложение)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15" w:lineRule="exact"/>
        <w:rPr>
          <w:sz w:val="20"/>
          <w:szCs w:val="20"/>
        </w:rPr>
      </w:pPr>
    </w:p>
    <w:p w:rsidR="0057630D" w:rsidRDefault="006E2AB0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Критерии выставления оценок</w:t>
      </w:r>
    </w:p>
    <w:p w:rsidR="0057630D" w:rsidRDefault="0057630D">
      <w:pPr>
        <w:spacing w:line="214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420"/>
        <w:gridCol w:w="40"/>
        <w:gridCol w:w="1320"/>
        <w:gridCol w:w="900"/>
        <w:gridCol w:w="580"/>
        <w:gridCol w:w="1380"/>
        <w:gridCol w:w="1720"/>
        <w:gridCol w:w="1180"/>
      </w:tblGrid>
      <w:tr w:rsidR="0057630D">
        <w:trPr>
          <w:trHeight w:val="23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Баллы/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Оценка по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tcBorders>
              <w:top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 оценки результатов практики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</w:tr>
      <w:tr w:rsidR="0057630D">
        <w:trPr>
          <w:trHeight w:val="22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Шкала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практике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</w:tr>
      <w:tr w:rsidR="0057630D">
        <w:trPr>
          <w:trHeight w:val="22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</w:tr>
      <w:tr w:rsidR="0057630D">
        <w:trPr>
          <w:trHeight w:val="2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630D">
        <w:trPr>
          <w:trHeight w:val="21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100-83/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«отлично»/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8"/>
                <w:szCs w:val="18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выполняется весь объем работ,  по сумме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A,B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баллов,   исходя   из   соответствующих   оценочных   средств,   каждый   вид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(отлично)»/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документально подтвержден и описан, отчет выполнен в полном</w:t>
            </w:r>
          </w:p>
        </w:tc>
      </w:tr>
      <w:tr w:rsidR="0057630D">
        <w:trPr>
          <w:trHeight w:val="23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предъявляемыми требованиями.</w:t>
            </w:r>
          </w:p>
        </w:tc>
        <w:tc>
          <w:tcPr>
            <w:tcW w:w="172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</w:tr>
      <w:tr w:rsidR="0057630D">
        <w:trPr>
          <w:trHeight w:val="22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 исчерпывающе  и  логически  стройно  излагает  результаты</w:t>
            </w:r>
          </w:p>
        </w:tc>
      </w:tr>
      <w:tr w:rsidR="0057630D">
        <w:trPr>
          <w:trHeight w:val="22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57630D" w:rsidRDefault="006E2AB0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выполненной работы.</w:t>
            </w:r>
          </w:p>
        </w:tc>
        <w:tc>
          <w:tcPr>
            <w:tcW w:w="5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5740" w:type="dxa"/>
            <w:gridSpan w:val="5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закреплённые  за практикой, сформированы на уровне –</w:t>
            </w:r>
          </w:p>
        </w:tc>
      </w:tr>
      <w:tr w:rsidR="0057630D">
        <w:trPr>
          <w:trHeight w:val="22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vAlign w:val="bottom"/>
          </w:tcPr>
          <w:p w:rsidR="0057630D" w:rsidRDefault="006E2AB0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«высокий».</w:t>
            </w:r>
          </w:p>
        </w:tc>
        <w:tc>
          <w:tcPr>
            <w:tcW w:w="90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</w:tr>
      <w:tr w:rsidR="0057630D">
        <w:trPr>
          <w:trHeight w:val="2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630D">
        <w:trPr>
          <w:trHeight w:val="21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82-68/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«хорошо»/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8"/>
                <w:szCs w:val="18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выполняется не в полной мере объем работ,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свидетельствует  сумма  баллов  результатов,  исходя  из  соответствующих</w:t>
            </w:r>
          </w:p>
        </w:tc>
      </w:tr>
      <w:tr w:rsidR="0057630D">
        <w:trPr>
          <w:trHeight w:val="23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(хорошо)»/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оценочных средств, каждый вид деятельности документально подтвержден и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описан,   отчет   выполнен   в   полном   соответствии   с   предъявляемыми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требованиями.</w:t>
            </w:r>
          </w:p>
        </w:tc>
        <w:tc>
          <w:tcPr>
            <w:tcW w:w="90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 достаточно  исчерпывающе  и  логически  стройно  излагает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результаты выполненной работы.</w:t>
            </w:r>
          </w:p>
        </w:tc>
        <w:tc>
          <w:tcPr>
            <w:tcW w:w="172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</w:tr>
      <w:tr w:rsidR="0057630D">
        <w:trPr>
          <w:trHeight w:val="22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vAlign w:val="bottom"/>
          </w:tcPr>
          <w:p w:rsidR="0057630D" w:rsidRDefault="006E2AB0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480" w:type="dxa"/>
            <w:gridSpan w:val="2"/>
            <w:vAlign w:val="bottom"/>
          </w:tcPr>
          <w:p w:rsidR="0057630D" w:rsidRDefault="006E2AB0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закреплённые за</w:t>
            </w:r>
          </w:p>
        </w:tc>
        <w:tc>
          <w:tcPr>
            <w:tcW w:w="1380" w:type="dxa"/>
            <w:vAlign w:val="bottom"/>
          </w:tcPr>
          <w:p w:rsidR="0057630D" w:rsidRDefault="006E2AB0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дисциплиной,</w:t>
            </w:r>
          </w:p>
        </w:tc>
        <w:tc>
          <w:tcPr>
            <w:tcW w:w="1720" w:type="dxa"/>
            <w:vAlign w:val="bottom"/>
          </w:tcPr>
          <w:p w:rsidR="0057630D" w:rsidRDefault="006E2A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  на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уровне  –</w:t>
            </w:r>
          </w:p>
        </w:tc>
      </w:tr>
      <w:tr w:rsidR="0057630D">
        <w:trPr>
          <w:trHeight w:val="22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7630D" w:rsidRDefault="006E2AB0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«хороший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</w:tr>
      <w:tr w:rsidR="0057630D">
        <w:trPr>
          <w:trHeight w:val="2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67-50/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«удовлетвори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выполняется не в полной мере объем работ,</w:t>
            </w:r>
          </w:p>
        </w:tc>
      </w:tr>
      <w:tr w:rsidR="0057630D">
        <w:trPr>
          <w:trHeight w:val="23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D,E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тельно»/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свидетельствует  сумма  баллов  результатов,  исходя  из  соответствующих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оценочных средств, каждый вид деятельности документально подтвержден и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(удовлетвори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 частично, отчет выполнен не в полном соответствии с предъявляемыми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тельно)»/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требованиями, содержит фактические ошибки.</w:t>
            </w:r>
          </w:p>
        </w:tc>
        <w:tc>
          <w:tcPr>
            <w:tcW w:w="172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 с  затруднениями  излагает  результаты  выполненной  работы,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5"/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владеет необходимыми для этого базовыми навыками и приёмами.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</w:tr>
      <w:tr w:rsidR="0057630D">
        <w:trPr>
          <w:trHeight w:val="22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vAlign w:val="bottom"/>
          </w:tcPr>
          <w:p w:rsidR="0057630D" w:rsidRDefault="006E2AB0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480" w:type="dxa"/>
            <w:gridSpan w:val="2"/>
            <w:vAlign w:val="bottom"/>
          </w:tcPr>
          <w:p w:rsidR="0057630D" w:rsidRDefault="006E2AB0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закреплённые за</w:t>
            </w:r>
          </w:p>
        </w:tc>
        <w:tc>
          <w:tcPr>
            <w:tcW w:w="1380" w:type="dxa"/>
            <w:vAlign w:val="bottom"/>
          </w:tcPr>
          <w:p w:rsidR="0057630D" w:rsidRDefault="006E2AB0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дисциплиной,</w:t>
            </w:r>
          </w:p>
        </w:tc>
        <w:tc>
          <w:tcPr>
            <w:tcW w:w="1720" w:type="dxa"/>
            <w:vAlign w:val="bottom"/>
          </w:tcPr>
          <w:p w:rsidR="0057630D" w:rsidRDefault="006E2A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  на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уровне  –</w:t>
            </w:r>
          </w:p>
        </w:tc>
      </w:tr>
      <w:tr w:rsidR="0057630D">
        <w:trPr>
          <w:trHeight w:val="22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57630D" w:rsidRDefault="006E2AB0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</w:tr>
      <w:tr w:rsidR="0057630D">
        <w:trPr>
          <w:trHeight w:val="2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630D">
        <w:trPr>
          <w:trHeight w:val="21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49-0/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«неудовлетво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8"/>
                <w:szCs w:val="18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 обучающемуся,  если  не  выполнен  необходимый  объем  работ,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F,FX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рительно»/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  подтверждающие   выполнение   работы   отсутствуют.   Отчет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не зачтено</w:t>
            </w: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 не вовремя и не соответствует существующим требованиям.</w:t>
            </w:r>
          </w:p>
        </w:tc>
      </w:tr>
      <w:tr w:rsidR="0057630D">
        <w:trPr>
          <w:trHeight w:val="22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19"/>
                <w:szCs w:val="19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 испытывает  серьёзные  затруднения  в  изложении  результатов</w:t>
            </w: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5"/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работы, не владеет необходимыми для этого навыками и приёмами.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</w:tr>
      <w:tr w:rsidR="0057630D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6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  на  уровне  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>,  закреплённые  за  дисциплиной,  не</w:t>
            </w:r>
          </w:p>
        </w:tc>
      </w:tr>
      <w:tr w:rsidR="0057630D">
        <w:trPr>
          <w:trHeight w:val="23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57630D" w:rsidRDefault="006E2A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0"/>
                <w:szCs w:val="20"/>
              </w:rPr>
            </w:pPr>
          </w:p>
        </w:tc>
      </w:tr>
      <w:tr w:rsidR="0057630D">
        <w:trPr>
          <w:trHeight w:val="266"/>
        </w:trPr>
        <w:tc>
          <w:tcPr>
            <w:tcW w:w="1160" w:type="dxa"/>
            <w:vAlign w:val="bottom"/>
          </w:tcPr>
          <w:p w:rsidR="0057630D" w:rsidRDefault="006E2AB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460" w:type="dxa"/>
            <w:gridSpan w:val="2"/>
            <w:vAlign w:val="bottom"/>
          </w:tcPr>
          <w:p w:rsidR="0057630D" w:rsidRDefault="006E2AB0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</w:t>
            </w:r>
          </w:p>
        </w:tc>
        <w:tc>
          <w:tcPr>
            <w:tcW w:w="1320" w:type="dxa"/>
            <w:vAlign w:val="bottom"/>
          </w:tcPr>
          <w:p w:rsidR="0057630D" w:rsidRDefault="006E2AB0">
            <w:pPr>
              <w:spacing w:line="26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900" w:type="dxa"/>
            <w:vAlign w:val="bottom"/>
          </w:tcPr>
          <w:p w:rsidR="0057630D" w:rsidRDefault="006E2AB0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</w:t>
            </w:r>
          </w:p>
        </w:tc>
        <w:tc>
          <w:tcPr>
            <w:tcW w:w="580" w:type="dxa"/>
            <w:vAlign w:val="bottom"/>
          </w:tcPr>
          <w:p w:rsidR="0057630D" w:rsidRDefault="006E2AB0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380" w:type="dxa"/>
            <w:vAlign w:val="bottom"/>
          </w:tcPr>
          <w:p w:rsidR="0057630D" w:rsidRDefault="006E2AB0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</w:t>
            </w:r>
          </w:p>
        </w:tc>
        <w:tc>
          <w:tcPr>
            <w:tcW w:w="1720" w:type="dxa"/>
            <w:vAlign w:val="bottom"/>
          </w:tcPr>
          <w:p w:rsidR="0057630D" w:rsidRDefault="006E2AB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1180" w:type="dxa"/>
            <w:vAlign w:val="bottom"/>
          </w:tcPr>
          <w:p w:rsidR="0057630D" w:rsidRDefault="006E2AB0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</w:t>
            </w:r>
          </w:p>
        </w:tc>
      </w:tr>
    </w:tbl>
    <w:p w:rsidR="0057630D" w:rsidRDefault="0057630D">
      <w:pPr>
        <w:sectPr w:rsidR="0057630D">
          <w:pgSz w:w="11900" w:h="16838"/>
          <w:pgMar w:top="450" w:right="549" w:bottom="0" w:left="1440" w:header="0" w:footer="0" w:gutter="0"/>
          <w:cols w:space="720" w:equalWidth="0">
            <w:col w:w="9920"/>
          </w:cols>
        </w:sectPr>
      </w:pPr>
    </w:p>
    <w:p w:rsidR="0057630D" w:rsidRDefault="006E2AB0">
      <w:pPr>
        <w:ind w:right="-539"/>
        <w:jc w:val="center"/>
        <w:rPr>
          <w:sz w:val="20"/>
          <w:szCs w:val="20"/>
        </w:rPr>
      </w:pPr>
      <w:bookmarkStart w:id="12" w:name="page13"/>
      <w:bookmarkEnd w:id="12"/>
      <w:r>
        <w:rPr>
          <w:rFonts w:eastAsia="Times New Roman"/>
          <w:sz w:val="24"/>
          <w:szCs w:val="24"/>
        </w:rPr>
        <w:lastRenderedPageBreak/>
        <w:t>13</w:t>
      </w:r>
    </w:p>
    <w:p w:rsidR="0057630D" w:rsidRDefault="0057630D">
      <w:pPr>
        <w:spacing w:line="303" w:lineRule="exact"/>
        <w:rPr>
          <w:sz w:val="20"/>
          <w:szCs w:val="20"/>
        </w:rPr>
      </w:pPr>
    </w:p>
    <w:p w:rsidR="0057630D" w:rsidRDefault="006E2AB0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исследовательской работы магистрант получает дифференцированную оценку, которая складывается из следующих показателей:</w:t>
      </w:r>
    </w:p>
    <w:p w:rsidR="0057630D" w:rsidRDefault="0057630D">
      <w:pPr>
        <w:spacing w:line="25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17"/>
        </w:numPr>
        <w:tabs>
          <w:tab w:val="left" w:pos="620"/>
        </w:tabs>
        <w:spacing w:line="353" w:lineRule="auto"/>
        <w:ind w:left="620" w:right="20" w:hanging="3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психологической готовности магистранта к работе в современных условиях (оцениваются мотивы, движущие исследователем в работе, его понимание целей и задач, стоящих перед специалистом в сфере управления);</w:t>
      </w:r>
    </w:p>
    <w:p w:rsidR="0057630D" w:rsidRDefault="0057630D">
      <w:pPr>
        <w:spacing w:line="107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7"/>
        </w:numPr>
        <w:tabs>
          <w:tab w:val="left" w:pos="620"/>
        </w:tabs>
        <w:spacing w:line="353" w:lineRule="auto"/>
        <w:ind w:left="620" w:right="20" w:hanging="3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технологической готовности магистранта к профессиональной деятельности (оценивается общая дидактическая, методическая, техническая подготовка по проведению научных исследований);</w:t>
      </w:r>
    </w:p>
    <w:p w:rsidR="0057630D" w:rsidRDefault="0057630D">
      <w:pPr>
        <w:spacing w:line="21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7"/>
        </w:numPr>
        <w:tabs>
          <w:tab w:val="left" w:pos="620"/>
        </w:tabs>
        <w:spacing w:line="355" w:lineRule="auto"/>
        <w:ind w:left="620" w:hanging="3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умений планировать свою деятельность (учитывается умение магистранта прогнозировать результаты своей деятельности учитывать реальные возможности и все резервы, которые можно привести в действие для реализации намеченного);</w:t>
      </w:r>
    </w:p>
    <w:p w:rsidR="0057630D" w:rsidRDefault="0057630D">
      <w:pPr>
        <w:spacing w:line="19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7"/>
        </w:numPr>
        <w:tabs>
          <w:tab w:val="left" w:pos="620"/>
        </w:tabs>
        <w:spacing w:line="348" w:lineRule="auto"/>
        <w:ind w:left="62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исследовательской деятельности магистранта (степень самостоятельности, качество обработки полученных данных, их интерпретация, достижение цели);</w:t>
      </w:r>
    </w:p>
    <w:p w:rsidR="0057630D" w:rsidRDefault="0057630D">
      <w:pPr>
        <w:spacing w:line="3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7"/>
        </w:numPr>
        <w:tabs>
          <w:tab w:val="left" w:pos="620"/>
        </w:tabs>
        <w:spacing w:line="352" w:lineRule="auto"/>
        <w:ind w:left="620" w:right="1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работы магистранта над повышением уровня компетентности менеджера (оценивается поиск эффективных методик и технологий исследования);</w:t>
      </w:r>
    </w:p>
    <w:p w:rsidR="0057630D" w:rsidRDefault="0057630D">
      <w:pPr>
        <w:spacing w:line="21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7"/>
        </w:numPr>
        <w:tabs>
          <w:tab w:val="left" w:pos="620"/>
        </w:tabs>
        <w:spacing w:line="348" w:lineRule="auto"/>
        <w:ind w:left="62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личностных качества магистранта (культура общения, уровень интеллектуального, нравственного развития и др.);</w:t>
      </w:r>
    </w:p>
    <w:p w:rsidR="0057630D" w:rsidRDefault="0057630D">
      <w:pPr>
        <w:spacing w:line="3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17"/>
        </w:numPr>
        <w:tabs>
          <w:tab w:val="left" w:pos="620"/>
        </w:tabs>
        <w:spacing w:line="340" w:lineRule="auto"/>
        <w:ind w:left="980" w:hanging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отношения к научно-исследовательской работе, к выполнению задач НИР. Оценка по НИР приравнивается к оценкам по дисциплинам теоретического</w:t>
      </w:r>
    </w:p>
    <w:p w:rsidR="0057630D" w:rsidRDefault="0057630D">
      <w:pPr>
        <w:spacing w:line="39" w:lineRule="exact"/>
        <w:rPr>
          <w:sz w:val="20"/>
          <w:szCs w:val="20"/>
        </w:rPr>
      </w:pPr>
    </w:p>
    <w:p w:rsidR="0057630D" w:rsidRDefault="006E2AB0">
      <w:pPr>
        <w:spacing w:line="34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обучения и учитывается при подведении итогов промежуточной (сессионной) аттестации студентов.</w:t>
      </w:r>
    </w:p>
    <w:p w:rsidR="0057630D" w:rsidRDefault="0057630D">
      <w:pPr>
        <w:spacing w:line="26" w:lineRule="exact"/>
        <w:rPr>
          <w:sz w:val="20"/>
          <w:szCs w:val="20"/>
        </w:rPr>
      </w:pPr>
    </w:p>
    <w:p w:rsidR="0057630D" w:rsidRDefault="006E2AB0">
      <w:pPr>
        <w:spacing w:line="357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Магистранты, не выполнившие программу НИР по неуважительной причине или не предоставившие отчет в установленные сроки, а также получившие за проведенную работу неудовлетворительную оценку, считаются не аттестованными и имеющими академическую задолженность.</w:t>
      </w:r>
    </w:p>
    <w:p w:rsidR="0057630D" w:rsidRDefault="0057630D">
      <w:pPr>
        <w:spacing w:line="242" w:lineRule="exact"/>
        <w:rPr>
          <w:sz w:val="20"/>
          <w:szCs w:val="20"/>
        </w:rPr>
      </w:pPr>
    </w:p>
    <w:p w:rsidR="0057630D" w:rsidRDefault="006E2AB0">
      <w:pPr>
        <w:ind w:left="120"/>
        <w:rPr>
          <w:sz w:val="20"/>
          <w:szCs w:val="20"/>
        </w:rPr>
      </w:pPr>
      <w:r w:rsidRPr="00854CAC">
        <w:rPr>
          <w:rFonts w:eastAsia="Times New Roman"/>
          <w:b/>
          <w:bCs/>
          <w:sz w:val="24"/>
          <w:szCs w:val="24"/>
        </w:rPr>
        <w:t>3.3. Оценочные средства (материалы) для промежуточной аттестации по практике</w:t>
      </w:r>
    </w:p>
    <w:p w:rsidR="0057630D" w:rsidRDefault="0057630D">
      <w:pPr>
        <w:spacing w:line="139" w:lineRule="exact"/>
        <w:rPr>
          <w:sz w:val="20"/>
          <w:szCs w:val="20"/>
        </w:rPr>
      </w:pPr>
    </w:p>
    <w:p w:rsidR="0057630D" w:rsidRDefault="006E2AB0" w:rsidP="00854CAC">
      <w:pPr>
        <w:spacing w:line="353" w:lineRule="auto"/>
        <w:ind w:left="260" w:firstLine="706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</w:rPr>
        <w:t>Каждый вид деятельности, учитывается в определённых баллах. Студент имеет право самостоятельно выбирать интересующие его и соответствующие его образовательной траектории виды деятельности в рамках программы НИР.</w:t>
      </w:r>
      <w:r w:rsidR="00854CAC">
        <w:rPr>
          <w:sz w:val="20"/>
          <w:szCs w:val="20"/>
        </w:rPr>
        <w:t xml:space="preserve"> </w:t>
      </w:r>
      <w:r w:rsidR="00854CAC" w:rsidRPr="00EB7DE3">
        <w:rPr>
          <w:rFonts w:eastAsia="Calibri"/>
          <w:bCs/>
          <w:color w:val="000000"/>
          <w:sz w:val="24"/>
          <w:szCs w:val="24"/>
          <w:lang w:eastAsia="en-US"/>
        </w:rPr>
        <w:t>Выполнение заданий по НИР в полной мере регламентируется приведенными данными в «Таблице с заданиями по НИР».</w:t>
      </w:r>
    </w:p>
    <w:p w:rsidR="00854CAC" w:rsidRDefault="00854CAC" w:rsidP="00854CAC">
      <w:pPr>
        <w:spacing w:line="353" w:lineRule="auto"/>
        <w:ind w:left="260" w:firstLine="706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854CAC" w:rsidRDefault="00854CAC" w:rsidP="00854CAC">
      <w:pPr>
        <w:spacing w:line="353" w:lineRule="auto"/>
        <w:ind w:left="260" w:firstLine="706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854CAC" w:rsidRDefault="00854CAC" w:rsidP="00854CAC">
      <w:pPr>
        <w:spacing w:line="353" w:lineRule="auto"/>
        <w:ind w:left="260" w:firstLine="706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854CAC" w:rsidRDefault="00854CAC" w:rsidP="00854CAC">
      <w:pPr>
        <w:spacing w:line="353" w:lineRule="auto"/>
        <w:ind w:left="260" w:firstLine="706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854CAC" w:rsidRDefault="00854CAC" w:rsidP="00854CAC">
      <w:pPr>
        <w:spacing w:line="353" w:lineRule="auto"/>
        <w:ind w:left="260" w:firstLine="706"/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Таблица заданий по НИР</w:t>
      </w:r>
    </w:p>
    <w:p w:rsidR="00854CAC" w:rsidRDefault="00854CAC" w:rsidP="00854CAC">
      <w:pPr>
        <w:spacing w:line="353" w:lineRule="auto"/>
        <w:ind w:left="260" w:firstLine="706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854CAC" w:rsidRDefault="00854CAC" w:rsidP="00854CAC">
      <w:pPr>
        <w:spacing w:line="353" w:lineRule="auto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675"/>
        <w:gridCol w:w="993"/>
        <w:gridCol w:w="1417"/>
        <w:gridCol w:w="2268"/>
        <w:gridCol w:w="1985"/>
        <w:gridCol w:w="1275"/>
        <w:gridCol w:w="851"/>
        <w:gridCol w:w="709"/>
      </w:tblGrid>
      <w:tr w:rsidR="00854CAC" w:rsidRPr="00764161" w:rsidTr="00B12A5D">
        <w:trPr>
          <w:trHeight w:val="1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 Мо</w:t>
            </w:r>
          </w:p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дуль.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2.Вид активности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center"/>
              <w:rPr>
                <w:sz w:val="24"/>
                <w:szCs w:val="24"/>
                <w:lang w:val="en-US"/>
              </w:rPr>
            </w:pPr>
            <w:r w:rsidRPr="00764161">
              <w:rPr>
                <w:sz w:val="24"/>
                <w:szCs w:val="24"/>
              </w:rPr>
              <w:t>3.Организационная</w:t>
            </w:r>
          </w:p>
          <w:p w:rsidR="00854CAC" w:rsidRPr="00764161" w:rsidRDefault="00854CAC" w:rsidP="00B12A5D">
            <w:pPr>
              <w:jc w:val="center"/>
              <w:rPr>
                <w:sz w:val="24"/>
                <w:szCs w:val="24"/>
                <w:lang w:val="en-US"/>
              </w:rPr>
            </w:pPr>
            <w:r w:rsidRPr="00764161">
              <w:rPr>
                <w:sz w:val="24"/>
                <w:szCs w:val="24"/>
              </w:rPr>
              <w:t xml:space="preserve">информация </w:t>
            </w:r>
            <w:proofErr w:type="gramStart"/>
            <w:r w:rsidRPr="00764161">
              <w:rPr>
                <w:sz w:val="24"/>
                <w:szCs w:val="24"/>
              </w:rPr>
              <w:t>об</w:t>
            </w:r>
            <w:proofErr w:type="gramEnd"/>
          </w:p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активности.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4.Тип участия.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5.Обязательные отчетные</w:t>
            </w:r>
          </w:p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документы.</w:t>
            </w:r>
          </w:p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6.Возможность группового выполнения.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7.Баллы.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center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8.Лимит баллов в отчете за тип участия.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1.Научно-исследовательская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1.1. Участие в проектах, реализуемых на средства гранта.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 Учитываются только те проекты, которые реализует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 как структурная единица РГГУ, или работники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в составе проектных команд.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1.1.1. Проектная документация по одобренному гранту. Руководитель НИР может запросить и какую-либо иную информацию для верификации поданных студентом данных.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1.1.1. До 5 соавторов-студентов (каждый соавтор получает 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1.1.1. 100.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100.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1.1.2. Студент  является ассоциированным участником команды гранта от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>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1.1.2. Характеристика на студента от руководителя проекта в свободной форме (с указанием заработанного балла).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1.1.2. Количество возможных участников определяет руководитель команды (по обязательному согласованию с деканом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>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proofErr w:type="gramStart"/>
            <w:r w:rsidRPr="00764161">
              <w:rPr>
                <w:sz w:val="24"/>
                <w:szCs w:val="24"/>
              </w:rPr>
              <w:t>0 – 50 (сумму баллов в указанном интервале определяет руководитель команды (по обязательному согла</w:t>
            </w:r>
            <w:r w:rsidRPr="00764161">
              <w:rPr>
                <w:sz w:val="24"/>
                <w:szCs w:val="24"/>
              </w:rPr>
              <w:lastRenderedPageBreak/>
              <w:t xml:space="preserve">сованию с деканом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>).</w:t>
            </w:r>
            <w:proofErr w:type="gramEnd"/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1.1.2.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50.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1.1.3. Подача заявки на грант с </w:t>
            </w:r>
            <w:proofErr w:type="spellStart"/>
            <w:r w:rsidRPr="00764161">
              <w:rPr>
                <w:sz w:val="24"/>
                <w:szCs w:val="24"/>
              </w:rPr>
              <w:t>аффилиацией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1.1.3. До 3 соавторов (каждый соавтор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1.1.3.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20.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1.2.  Публикация научно-исследовательской работы (статьи).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 Публикация автором научно-исследовательской работы (статьи) с обязательной </w:t>
            </w:r>
            <w:proofErr w:type="spellStart"/>
            <w:r w:rsidRPr="00764161">
              <w:rPr>
                <w:sz w:val="24"/>
                <w:szCs w:val="24"/>
              </w:rPr>
              <w:t>аффилиацией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РГГУ, в журнале, соответствующем определенной категории (пункты 1.2.1. - 1.2.4.).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Публикации, сделанные </w:t>
            </w:r>
            <w:r w:rsidRPr="00764161">
              <w:rPr>
                <w:sz w:val="24"/>
                <w:szCs w:val="24"/>
              </w:rPr>
              <w:lastRenderedPageBreak/>
              <w:t xml:space="preserve">без </w:t>
            </w:r>
            <w:proofErr w:type="spellStart"/>
            <w:r w:rsidRPr="00764161">
              <w:rPr>
                <w:sz w:val="24"/>
                <w:szCs w:val="24"/>
              </w:rPr>
              <w:t>аффилиации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РГГУ, в рамках пунктов 1.2.1. – 1.2.4. не засчитываются.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64161">
              <w:rPr>
                <w:sz w:val="24"/>
                <w:szCs w:val="24"/>
              </w:rPr>
              <w:t>Аффилиация</w:t>
            </w:r>
            <w:proofErr w:type="spellEnd"/>
            <w:r w:rsidRPr="00764161">
              <w:rPr>
                <w:sz w:val="24"/>
                <w:szCs w:val="24"/>
              </w:rPr>
              <w:t xml:space="preserve"> должна располагаться в начале основной части статьи (при условии, что в статье отсутствует раздел «данные об авторе».</w:t>
            </w:r>
            <w:proofErr w:type="gramEnd"/>
            <w:r w:rsidRPr="00764161">
              <w:rPr>
                <w:sz w:val="24"/>
                <w:szCs w:val="24"/>
              </w:rPr>
              <w:t xml:space="preserve"> </w:t>
            </w:r>
            <w:proofErr w:type="gramStart"/>
            <w:r w:rsidRPr="00764161">
              <w:rPr>
                <w:sz w:val="24"/>
                <w:szCs w:val="24"/>
              </w:rPr>
              <w:t xml:space="preserve">В случае наличия такого раздела </w:t>
            </w:r>
            <w:proofErr w:type="spellStart"/>
            <w:r w:rsidRPr="00764161">
              <w:rPr>
                <w:sz w:val="24"/>
                <w:szCs w:val="24"/>
              </w:rPr>
              <w:t>аффилиация</w:t>
            </w:r>
            <w:proofErr w:type="spellEnd"/>
            <w:r w:rsidRPr="00764161">
              <w:rPr>
                <w:sz w:val="24"/>
                <w:szCs w:val="24"/>
              </w:rPr>
              <w:t xml:space="preserve"> указывается в нем).</w:t>
            </w:r>
            <w:proofErr w:type="gramEnd"/>
            <w:r w:rsidRPr="00764161">
              <w:rPr>
                <w:sz w:val="24"/>
                <w:szCs w:val="24"/>
              </w:rPr>
              <w:t xml:space="preserve"> Пример формулировки с </w:t>
            </w:r>
            <w:proofErr w:type="spellStart"/>
            <w:r w:rsidRPr="00764161">
              <w:rPr>
                <w:sz w:val="24"/>
                <w:szCs w:val="24"/>
              </w:rPr>
              <w:t>аффилиацией</w:t>
            </w:r>
            <w:proofErr w:type="spellEnd"/>
            <w:r w:rsidRPr="00764161">
              <w:rPr>
                <w:sz w:val="24"/>
                <w:szCs w:val="24"/>
              </w:rPr>
              <w:t xml:space="preserve">: «Статья написана студентом факультета маркетинга и рекламы РГГУ». Возможна и иная формулировка (более </w:t>
            </w:r>
            <w:proofErr w:type="spellStart"/>
            <w:r w:rsidRPr="00764161">
              <w:rPr>
                <w:sz w:val="24"/>
                <w:szCs w:val="24"/>
              </w:rPr>
              <w:t>нативная</w:t>
            </w:r>
            <w:proofErr w:type="spellEnd"/>
            <w:r w:rsidRPr="00764161">
              <w:rPr>
                <w:sz w:val="24"/>
                <w:szCs w:val="24"/>
              </w:rPr>
              <w:t>) с сохранением смысла.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1.2.1.  Журнал, входящий в списки  </w:t>
            </w:r>
            <w:r w:rsidRPr="00764161">
              <w:rPr>
                <w:sz w:val="24"/>
                <w:szCs w:val="24"/>
                <w:lang w:val="en-US"/>
              </w:rPr>
              <w:t>Scopus</w:t>
            </w:r>
            <w:r w:rsidRPr="00764161">
              <w:rPr>
                <w:sz w:val="24"/>
                <w:szCs w:val="24"/>
              </w:rPr>
              <w:t xml:space="preserve"> / </w:t>
            </w:r>
            <w:r w:rsidRPr="00764161">
              <w:rPr>
                <w:sz w:val="24"/>
                <w:szCs w:val="24"/>
                <w:lang w:val="en-US"/>
              </w:rPr>
              <w:t>Web</w:t>
            </w:r>
            <w:r w:rsidRPr="00764161">
              <w:rPr>
                <w:sz w:val="24"/>
                <w:szCs w:val="24"/>
              </w:rPr>
              <w:t xml:space="preserve"> </w:t>
            </w:r>
            <w:r w:rsidRPr="00764161">
              <w:rPr>
                <w:sz w:val="24"/>
                <w:szCs w:val="24"/>
                <w:lang w:val="en-US"/>
              </w:rPr>
              <w:t>of</w:t>
            </w:r>
            <w:r w:rsidRPr="00764161">
              <w:rPr>
                <w:sz w:val="24"/>
                <w:szCs w:val="24"/>
              </w:rPr>
              <w:t xml:space="preserve"> </w:t>
            </w:r>
            <w:r w:rsidRPr="00764161">
              <w:rPr>
                <w:sz w:val="24"/>
                <w:szCs w:val="24"/>
                <w:lang w:val="en-US"/>
              </w:rPr>
              <w:t>Science</w:t>
            </w:r>
            <w:r w:rsidRPr="0076416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1.2.1.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/ или скан справки о принятии статьи к публикации (обязательно с печатью журнала, ФИО выдавшего справку и контактными данными выдавшего </w:t>
            </w:r>
            <w:r w:rsidRPr="00764161">
              <w:rPr>
                <w:sz w:val="24"/>
                <w:szCs w:val="24"/>
              </w:rPr>
              <w:lastRenderedPageBreak/>
              <w:t>справку для ее верификации).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1.2.1.  Да, до 10 соавторов (каждый соавтор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95.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1.2.2. Журнал, </w:t>
            </w:r>
            <w:r w:rsidRPr="00764161">
              <w:rPr>
                <w:sz w:val="24"/>
                <w:szCs w:val="24"/>
              </w:rPr>
              <w:lastRenderedPageBreak/>
              <w:t xml:space="preserve">входящий в список ВАК.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1.2.2. Ссылка на </w:t>
            </w:r>
            <w:r w:rsidRPr="00764161">
              <w:rPr>
                <w:sz w:val="24"/>
                <w:szCs w:val="24"/>
              </w:rPr>
              <w:lastRenderedPageBreak/>
              <w:t>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1.2.2.  Да, </w:t>
            </w:r>
            <w:r w:rsidRPr="00764161">
              <w:rPr>
                <w:sz w:val="24"/>
                <w:szCs w:val="24"/>
              </w:rPr>
              <w:lastRenderedPageBreak/>
              <w:t>до 3 соавторов (каждый соавтор получает полную сумму баллов)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1.2.2.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85.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1.2.2</w:t>
            </w:r>
            <w:r w:rsidRPr="00764161">
              <w:rPr>
                <w:sz w:val="24"/>
                <w:szCs w:val="24"/>
              </w:rPr>
              <w:lastRenderedPageBreak/>
              <w:t xml:space="preserve">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85.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1.2.3. Обязательные требования к статье: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А) Объем опубликованного текста статьи  должен составлять не менее 6000 знаков с пробелами;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Б) Список источников и литературы должен содержать не менее 5 позиций;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В) Процент оригинальности текста </w:t>
            </w:r>
            <w:r w:rsidRPr="00764161">
              <w:rPr>
                <w:sz w:val="24"/>
                <w:szCs w:val="24"/>
              </w:rPr>
              <w:lastRenderedPageBreak/>
              <w:t>статьи должен составлять не менее 60%; При этом если в статье будет обнаружен 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Г) Процент цитирования в тексте статьи должен составлять не менее 10%;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Д) Перед публикацией статьи необходимо утвердить выбранный журнал и пройти проверку текста в системе </w:t>
            </w:r>
            <w:proofErr w:type="spellStart"/>
            <w:r w:rsidRPr="00764161">
              <w:rPr>
                <w:sz w:val="24"/>
                <w:szCs w:val="24"/>
              </w:rPr>
              <w:t>Антиплагиат</w:t>
            </w:r>
            <w:proofErr w:type="spellEnd"/>
            <w:r w:rsidRPr="00764161">
              <w:rPr>
                <w:sz w:val="24"/>
                <w:szCs w:val="24"/>
              </w:rPr>
              <w:t xml:space="preserve"> у руководителя НИР (или заместителя декана по научной работе при </w:t>
            </w:r>
            <w:r w:rsidRPr="00764161">
              <w:rPr>
                <w:sz w:val="24"/>
                <w:szCs w:val="24"/>
              </w:rPr>
              <w:lastRenderedPageBreak/>
              <w:t xml:space="preserve">условии, если руководителем НИР ему будет делегировано это право).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Е) Не засчитываются статьи, опубликованные в журналах, перечисленных в перечне нежелат</w:t>
            </w:r>
            <w:r>
              <w:rPr>
                <w:sz w:val="24"/>
                <w:szCs w:val="24"/>
              </w:rPr>
              <w:t>ельных журналов (Приложение 8</w:t>
            </w:r>
            <w:r w:rsidRPr="00764161">
              <w:rPr>
                <w:sz w:val="24"/>
                <w:szCs w:val="24"/>
              </w:rPr>
              <w:t>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Статьи, которые будут опубликованы без учета пунктов А</w:t>
            </w:r>
            <w:proofErr w:type="gramStart"/>
            <w:r w:rsidRPr="00764161">
              <w:rPr>
                <w:sz w:val="24"/>
                <w:szCs w:val="24"/>
              </w:rPr>
              <w:t>,Б</w:t>
            </w:r>
            <w:proofErr w:type="gramEnd"/>
            <w:r w:rsidRPr="00764161">
              <w:rPr>
                <w:sz w:val="24"/>
                <w:szCs w:val="24"/>
              </w:rPr>
              <w:t xml:space="preserve">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1.2.3. Журнал, входящий в список РИНЦ.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/ или скан справки о принятии статьи к публикации (обязательно с печатью журнала, ФИО выдавшего справку и контактными данными выдавшего справку для ее </w:t>
            </w:r>
            <w:r w:rsidRPr="00764161">
              <w:rPr>
                <w:sz w:val="24"/>
                <w:szCs w:val="24"/>
              </w:rPr>
              <w:lastRenderedPageBreak/>
              <w:t>верификации).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1.2.3.  Да, до 2 соавторов (баллы делятся поровну между соавторами (вне зависимости от академического статуса соавторов)).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35.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35.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1.2.4. Обязательные требования к статье: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А) Объем опубликованного текста статьи должен </w:t>
            </w:r>
            <w:r w:rsidRPr="00764161">
              <w:rPr>
                <w:sz w:val="24"/>
                <w:szCs w:val="24"/>
              </w:rPr>
              <w:lastRenderedPageBreak/>
              <w:t>составлять не менее 3000 знаков с пробелами.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Б) Процент оригинальности текста должен составлять не менее 50%. При этом если в статье будет обнаружен 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В)  Перед публикацией статьи необходимо утвердить выбранный ресурс и пройти проверку текста в системе </w:t>
            </w:r>
            <w:proofErr w:type="spellStart"/>
            <w:r w:rsidRPr="00764161">
              <w:rPr>
                <w:sz w:val="24"/>
                <w:szCs w:val="24"/>
              </w:rPr>
              <w:t>Антиплагиат</w:t>
            </w:r>
            <w:proofErr w:type="spellEnd"/>
            <w:r w:rsidRPr="00764161">
              <w:rPr>
                <w:sz w:val="24"/>
                <w:szCs w:val="24"/>
              </w:rPr>
              <w:t xml:space="preserve"> у руководителя НИР (или заместителя декана по научной работе при условии, </w:t>
            </w:r>
            <w:r w:rsidRPr="00764161">
              <w:rPr>
                <w:sz w:val="24"/>
                <w:szCs w:val="24"/>
              </w:rPr>
              <w:lastRenderedPageBreak/>
              <w:t xml:space="preserve">если руководителем НИР ему будет делегировано это право).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Г) Статьи, которые будут опубликованы без учета требований пунктов</w:t>
            </w:r>
            <w:proofErr w:type="gramStart"/>
            <w:r w:rsidRPr="00764161">
              <w:rPr>
                <w:sz w:val="24"/>
                <w:szCs w:val="24"/>
              </w:rPr>
              <w:t xml:space="preserve">  А</w:t>
            </w:r>
            <w:proofErr w:type="gramEnd"/>
            <w:r w:rsidRPr="00764161">
              <w:rPr>
                <w:sz w:val="24"/>
                <w:szCs w:val="24"/>
              </w:rPr>
              <w:t>, Б, В (целиком или частично) в рамках пункта 1.2.4. не засчитываются согласно указанным далее баллам).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1.2.4. Профессиональные ресурсы по «</w:t>
            </w:r>
            <w:proofErr w:type="spellStart"/>
            <w:r w:rsidRPr="00764161">
              <w:rPr>
                <w:sz w:val="24"/>
                <w:szCs w:val="24"/>
              </w:rPr>
              <w:t>креативным</w:t>
            </w:r>
            <w:proofErr w:type="spellEnd"/>
            <w:r w:rsidRPr="00764161">
              <w:rPr>
                <w:sz w:val="24"/>
                <w:szCs w:val="24"/>
              </w:rPr>
              <w:t xml:space="preserve"> индустриям» и корпоративные </w:t>
            </w:r>
            <w:proofErr w:type="spellStart"/>
            <w:r w:rsidRPr="00764161">
              <w:rPr>
                <w:sz w:val="24"/>
                <w:szCs w:val="24"/>
              </w:rPr>
              <w:t>медиа</w:t>
            </w:r>
            <w:proofErr w:type="spellEnd"/>
            <w:r w:rsidRPr="00764161">
              <w:rPr>
                <w:sz w:val="24"/>
                <w:szCs w:val="24"/>
              </w:rPr>
              <w:t xml:space="preserve"> профессиональных ассоциаций, перечисленные далее (</w:t>
            </w:r>
            <w:r w:rsidRPr="00764161">
              <w:rPr>
                <w:sz w:val="24"/>
                <w:szCs w:val="24"/>
                <w:lang w:val="en-US"/>
              </w:rPr>
              <w:t>VC</w:t>
            </w:r>
            <w:r w:rsidRPr="00764161">
              <w:rPr>
                <w:sz w:val="24"/>
                <w:szCs w:val="24"/>
              </w:rPr>
              <w:t>.</w:t>
            </w:r>
            <w:proofErr w:type="spellStart"/>
            <w:r w:rsidRPr="00764161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764161">
              <w:rPr>
                <w:sz w:val="24"/>
                <w:szCs w:val="24"/>
              </w:rPr>
              <w:t xml:space="preserve">, </w:t>
            </w:r>
            <w:proofErr w:type="spellStart"/>
            <w:r w:rsidRPr="00764161">
              <w:rPr>
                <w:sz w:val="24"/>
                <w:szCs w:val="24"/>
                <w:lang w:val="en-US"/>
              </w:rPr>
              <w:lastRenderedPageBreak/>
              <w:t>Sostav</w:t>
            </w:r>
            <w:proofErr w:type="spellEnd"/>
            <w:r w:rsidRPr="00764161">
              <w:rPr>
                <w:sz w:val="24"/>
                <w:szCs w:val="24"/>
              </w:rPr>
              <w:t xml:space="preserve">, </w:t>
            </w:r>
            <w:r w:rsidRPr="00764161">
              <w:rPr>
                <w:sz w:val="24"/>
                <w:szCs w:val="24"/>
                <w:lang w:val="en-US"/>
              </w:rPr>
              <w:t>Ad</w:t>
            </w:r>
            <w:r w:rsidRPr="00764161">
              <w:rPr>
                <w:sz w:val="24"/>
                <w:szCs w:val="24"/>
              </w:rPr>
              <w:t xml:space="preserve"> </w:t>
            </w:r>
            <w:r w:rsidRPr="00764161">
              <w:rPr>
                <w:sz w:val="24"/>
                <w:szCs w:val="24"/>
                <w:lang w:val="en-US"/>
              </w:rPr>
              <w:t>Index</w:t>
            </w:r>
            <w:r w:rsidRPr="00764161">
              <w:rPr>
                <w:sz w:val="24"/>
                <w:szCs w:val="24"/>
              </w:rPr>
              <w:t xml:space="preserve">, корпоративные </w:t>
            </w:r>
            <w:proofErr w:type="spellStart"/>
            <w:r w:rsidRPr="00764161">
              <w:rPr>
                <w:sz w:val="24"/>
                <w:szCs w:val="24"/>
              </w:rPr>
              <w:t>медиа</w:t>
            </w:r>
            <w:proofErr w:type="spellEnd"/>
            <w:r w:rsidRPr="00764161">
              <w:rPr>
                <w:sz w:val="24"/>
                <w:szCs w:val="24"/>
              </w:rPr>
              <w:t xml:space="preserve"> АКАР, АКМР, РАСО). Или иное издание (по обязательному согласованию с руководителем НИР, или заместителя декана по научной работе при условии, если руководителем НИР ему будет делегировано это право).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1.2.4.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страницу с опубликованной статьей.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1.2.4. Да, до 2 соавторов (баллы делятся поровну между соавторами (вне зависимости от </w:t>
            </w:r>
            <w:r w:rsidRPr="00764161">
              <w:rPr>
                <w:sz w:val="24"/>
                <w:szCs w:val="24"/>
              </w:rPr>
              <w:lastRenderedPageBreak/>
              <w:t>академического статуса соавторов)).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1.2.4.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10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1.2.5. В данном пункте учитываются только статьи из баз данных: </w:t>
            </w:r>
            <w:proofErr w:type="spellStart"/>
            <w:r w:rsidRPr="00764161">
              <w:rPr>
                <w:sz w:val="24"/>
                <w:szCs w:val="24"/>
              </w:rPr>
              <w:t>Jstore</w:t>
            </w:r>
            <w:proofErr w:type="spellEnd"/>
            <w:r w:rsidRPr="00764161">
              <w:rPr>
                <w:sz w:val="24"/>
                <w:szCs w:val="24"/>
              </w:rPr>
              <w:t xml:space="preserve">, </w:t>
            </w:r>
            <w:proofErr w:type="spellStart"/>
            <w:r w:rsidRPr="00764161">
              <w:rPr>
                <w:sz w:val="24"/>
                <w:szCs w:val="24"/>
              </w:rPr>
              <w:t>Springer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Nature</w:t>
            </w:r>
            <w:proofErr w:type="spellEnd"/>
            <w:r w:rsidRPr="00764161">
              <w:rPr>
                <w:sz w:val="24"/>
                <w:szCs w:val="24"/>
              </w:rPr>
              <w:t xml:space="preserve">, </w:t>
            </w:r>
            <w:proofErr w:type="spellStart"/>
            <w:r w:rsidRPr="00764161">
              <w:rPr>
                <w:sz w:val="24"/>
                <w:szCs w:val="24"/>
              </w:rPr>
              <w:t>The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Wiley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Journals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Database</w:t>
            </w:r>
            <w:proofErr w:type="spellEnd"/>
            <w:r w:rsidRPr="00764161">
              <w:rPr>
                <w:sz w:val="24"/>
                <w:szCs w:val="24"/>
              </w:rPr>
              <w:t xml:space="preserve">. Доступ к указанным базам осуществляет библиотека РГГУ (в том числе дистанционно).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Перед </w:t>
            </w:r>
            <w:r w:rsidRPr="00764161">
              <w:rPr>
                <w:sz w:val="24"/>
                <w:szCs w:val="24"/>
              </w:rPr>
              <w:lastRenderedPageBreak/>
              <w:t xml:space="preserve">переводом статьи необходимо утвердить выбранную для перевода статью у руководителя НИР (или у заместителя декана по научной работе при условии, что ему будет делегировано это право руководителем НИР). Переведенные статьи и подготовленные рецензии без согласования с руководителем НИР в рамках пункта 1.2.5. засчитаны не будут.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1.2.5. Перевод статьи с иностранного языка на русский язык и написание рецензии на переведенную статью на русском языке.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1.2.5. Текст перевода статьи с языка оригинала (иностранного) на русский язык. </w:t>
            </w:r>
          </w:p>
          <w:p w:rsidR="00854CAC" w:rsidRPr="00764161" w:rsidRDefault="00854CAC" w:rsidP="00B12A5D">
            <w:pPr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Рецензия на переведенную статью (объем рецензии должен составлять не менее 2000 знаков с пробелами).</w:t>
            </w:r>
          </w:p>
          <w:p w:rsidR="00854CAC" w:rsidRPr="00764161" w:rsidRDefault="00854CAC" w:rsidP="00B12A5D">
            <w:pPr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Вопросом размещения рецензии на информационно ресурсе занимается руководитель НИР.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1.2.5.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1.2.5. </w:t>
            </w:r>
          </w:p>
          <w:p w:rsidR="00854CAC" w:rsidRPr="00764161" w:rsidRDefault="00854CAC" w:rsidP="00B12A5D">
            <w:pPr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1.2.5.</w:t>
            </w:r>
          </w:p>
          <w:p w:rsidR="00854CAC" w:rsidRPr="00764161" w:rsidRDefault="00854CAC" w:rsidP="00B12A5D">
            <w:pPr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10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  Участие в работе научно-исследовательского или научно-практическог</w:t>
            </w:r>
            <w:r w:rsidRPr="00764161">
              <w:rPr>
                <w:sz w:val="24"/>
                <w:szCs w:val="24"/>
              </w:rPr>
              <w:lastRenderedPageBreak/>
              <w:t>о мероприятия (конференции, круглого стола).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1.3.1. – 1.3.3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1.3.1. Организатор.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</w:t>
            </w:r>
            <w:r w:rsidRPr="00764161">
              <w:rPr>
                <w:sz w:val="24"/>
                <w:szCs w:val="24"/>
              </w:rPr>
              <w:lastRenderedPageBreak/>
              <w:t xml:space="preserve">о вклада студента в организацию мероприятия.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</w:t>
            </w:r>
            <w:proofErr w:type="gramStart"/>
            <w:r w:rsidRPr="00764161">
              <w:rPr>
                <w:sz w:val="24"/>
                <w:szCs w:val="24"/>
              </w:rPr>
              <w:t>выдавшего</w:t>
            </w:r>
            <w:proofErr w:type="gramEnd"/>
            <w:r w:rsidRPr="00764161">
              <w:rPr>
                <w:sz w:val="24"/>
                <w:szCs w:val="24"/>
              </w:rPr>
              <w:t xml:space="preserve"> характеристику.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1.3.1. Да (по согласованию с организатором мероприятия и руководителем НИР).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64161">
              <w:rPr>
                <w:sz w:val="24"/>
                <w:szCs w:val="24"/>
              </w:rPr>
              <w:t>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1.3.2. Докладчик.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 xml:space="preserve">» ссылка на страницу с программой).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</w:t>
            </w:r>
            <w:r w:rsidRPr="00764161">
              <w:rPr>
                <w:sz w:val="24"/>
                <w:szCs w:val="24"/>
              </w:rPr>
              <w:lastRenderedPageBreak/>
              <w:t xml:space="preserve">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1.3.2. </w:t>
            </w:r>
            <w:proofErr w:type="gramStart"/>
            <w:r w:rsidRPr="00764161">
              <w:rPr>
                <w:sz w:val="24"/>
                <w:szCs w:val="24"/>
              </w:rPr>
              <w:t>Да  (по согласованию с организатором мероприятия.</w:t>
            </w:r>
            <w:proofErr w:type="gramEnd"/>
            <w:r w:rsidRPr="00764161">
              <w:rPr>
                <w:sz w:val="24"/>
                <w:szCs w:val="24"/>
              </w:rPr>
              <w:t xml:space="preserve">  </w:t>
            </w:r>
            <w:proofErr w:type="gramStart"/>
            <w:r w:rsidRPr="00764161">
              <w:rPr>
                <w:sz w:val="24"/>
                <w:szCs w:val="24"/>
              </w:rP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40.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1.3.3. Посетитель/участник  дискуссии.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proofErr w:type="gramStart"/>
            <w:r w:rsidRPr="00764161">
              <w:rPr>
                <w:sz w:val="24"/>
                <w:szCs w:val="24"/>
              </w:rPr>
              <w:t xml:space="preserve">Идентичные фотографии, представленные двумя или более </w:t>
            </w:r>
            <w:r w:rsidRPr="00764161">
              <w:rPr>
                <w:sz w:val="24"/>
                <w:szCs w:val="24"/>
              </w:rPr>
              <w:lastRenderedPageBreak/>
              <w:t>студентами не считаются</w:t>
            </w:r>
            <w:proofErr w:type="gramEnd"/>
            <w:r w:rsidRPr="00764161">
              <w:rPr>
                <w:sz w:val="24"/>
                <w:szCs w:val="24"/>
              </w:rPr>
              <w:t xml:space="preserve"> оригинальными и не засчитываются никому.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1.3.3</w:t>
            </w:r>
            <w:proofErr w:type="gramStart"/>
            <w:r w:rsidRPr="00764161">
              <w:rPr>
                <w:sz w:val="24"/>
                <w:szCs w:val="24"/>
              </w:rPr>
              <w:t xml:space="preserve"> Н</w:t>
            </w:r>
            <w:proofErr w:type="gramEnd"/>
            <w:r w:rsidRPr="00764161">
              <w:rPr>
                <w:sz w:val="24"/>
                <w:szCs w:val="24"/>
              </w:rPr>
              <w:t>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15.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1.3.4. – 1.3.6.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Организовано иным ведущим ВУЗом (в том числе региональным). Участие в мероприятии по обязательному согласованию с руководителем НИР.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1.3.4. Организатор.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индивидуального вклада студента в организацию мероприятия.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и печать организации, </w:t>
            </w:r>
            <w:proofErr w:type="gramStart"/>
            <w:r w:rsidRPr="00764161">
              <w:rPr>
                <w:sz w:val="24"/>
                <w:szCs w:val="24"/>
              </w:rPr>
              <w:t>выдавшего</w:t>
            </w:r>
            <w:proofErr w:type="gramEnd"/>
            <w:r w:rsidRPr="00764161">
              <w:rPr>
                <w:sz w:val="24"/>
                <w:szCs w:val="24"/>
              </w:rPr>
              <w:t xml:space="preserve"> характеристику.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 отчете по НИР размещается pdf-скан документа. Бумажный оригинал </w:t>
            </w:r>
            <w:proofErr w:type="gramStart"/>
            <w:r w:rsidRPr="00764161">
              <w:rPr>
                <w:sz w:val="24"/>
                <w:szCs w:val="24"/>
              </w:rPr>
              <w:t>может</w:t>
            </w:r>
            <w:proofErr w:type="gramEnd"/>
            <w:r w:rsidRPr="00764161">
              <w:rPr>
                <w:sz w:val="24"/>
                <w:szCs w:val="24"/>
              </w:rPr>
              <w:t xml:space="preserve"> запрошен руководителем НИР при необходимости.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1.3.4. Да (по согласованию с организатором мероприятия и руководителем НИР).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1.3.5. Докладчик.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1.3.5. Наличие докладчика (его ФИО, места учебы, названия доклада) в программе конференции (или ее секции), </w:t>
            </w:r>
            <w:r w:rsidRPr="00764161">
              <w:rPr>
                <w:sz w:val="24"/>
                <w:szCs w:val="24"/>
              </w:rPr>
              <w:lastRenderedPageBreak/>
              <w:t>размещенной на информационных ресурсах университета/факультета, проводящего мероприятия («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 xml:space="preserve">» ссылка на страницу с программой).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1.3.5. </w:t>
            </w:r>
            <w:proofErr w:type="gramStart"/>
            <w:r w:rsidRPr="00764161">
              <w:rPr>
                <w:sz w:val="24"/>
                <w:szCs w:val="24"/>
              </w:rPr>
              <w:t>Да (по согласованию с организатором.</w:t>
            </w:r>
            <w:proofErr w:type="gramEnd"/>
            <w:r w:rsidRPr="00764161">
              <w:rPr>
                <w:sz w:val="24"/>
                <w:szCs w:val="24"/>
              </w:rPr>
              <w:t xml:space="preserve"> </w:t>
            </w:r>
            <w:proofErr w:type="gramStart"/>
            <w:r w:rsidRPr="00764161">
              <w:rPr>
                <w:sz w:val="24"/>
                <w:szCs w:val="24"/>
              </w:rPr>
              <w:t xml:space="preserve">Баллы делятся </w:t>
            </w:r>
            <w:r w:rsidRPr="00764161">
              <w:rPr>
                <w:sz w:val="24"/>
                <w:szCs w:val="24"/>
              </w:rPr>
              <w:lastRenderedPageBreak/>
              <w:t>поровну между всеми соавторами (вне зависимости от академического статуса соавторов)).</w:t>
            </w:r>
            <w:proofErr w:type="gramEnd"/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1.3.5.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1.3.5.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30.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1.3.6. Посетитель/участник в дискуссии.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</w:t>
            </w:r>
            <w:r w:rsidRPr="00764161">
              <w:rPr>
                <w:sz w:val="24"/>
                <w:szCs w:val="24"/>
              </w:rPr>
              <w:lastRenderedPageBreak/>
              <w:t xml:space="preserve">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proofErr w:type="gramStart"/>
            <w:r w:rsidRPr="00764161">
              <w:rPr>
                <w:sz w:val="24"/>
                <w:szCs w:val="24"/>
              </w:rPr>
              <w:t>Идентичные фотографии, представленные двумя или более студентами не считаются</w:t>
            </w:r>
            <w:proofErr w:type="gramEnd"/>
            <w:r w:rsidRPr="00764161">
              <w:rPr>
                <w:sz w:val="24"/>
                <w:szCs w:val="24"/>
              </w:rPr>
              <w:t xml:space="preserve"> оригинальными и не засчитываются никому.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1.3.6.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1.3.6.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1.3.6.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10.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1.4. Участие в работе СНО (студенческого научного общества) или научного семинара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1.4. Студент принимает участие в СНО или научном семинаре, входящих в перечень постоянно действующих научных мероприятий Департамента по научной деятельности РГГУ, руководителем которого является сотрудник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</w:t>
            </w:r>
            <w:r w:rsidRPr="00764161">
              <w:rPr>
                <w:sz w:val="24"/>
                <w:szCs w:val="24"/>
              </w:rPr>
              <w:lastRenderedPageBreak/>
              <w:t xml:space="preserve">РГГУ.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1.4.1. Докладчик </w:t>
            </w:r>
            <w:r w:rsidRPr="00764161">
              <w:rPr>
                <w:sz w:val="24"/>
                <w:szCs w:val="24"/>
              </w:rPr>
              <w:br/>
              <w:t xml:space="preserve">/ участник дискуссии.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1.4.1.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764161">
              <w:rPr>
                <w:sz w:val="24"/>
                <w:szCs w:val="24"/>
              </w:rPr>
              <w:t>который</w:t>
            </w:r>
            <w:proofErr w:type="gramEnd"/>
            <w:r w:rsidRPr="00764161">
              <w:rPr>
                <w:sz w:val="24"/>
                <w:szCs w:val="24"/>
              </w:rPr>
              <w:t xml:space="preserve"> формируется руководителем СНО или НС.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1.4.1.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1.4.1.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1.4.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40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proofErr w:type="gramStart"/>
            <w:r w:rsidRPr="00764161">
              <w:rPr>
                <w:sz w:val="24"/>
                <w:szCs w:val="24"/>
              </w:rPr>
              <w:t xml:space="preserve">(за работу в течение семестра в рамках конкретного СНО или НС можно получить не более 20 </w:t>
            </w:r>
            <w:r w:rsidRPr="00764161">
              <w:rPr>
                <w:sz w:val="24"/>
                <w:szCs w:val="24"/>
              </w:rPr>
              <w:lastRenderedPageBreak/>
              <w:t>баллов.</w:t>
            </w:r>
            <w:proofErr w:type="gramEnd"/>
            <w:r w:rsidRPr="00764161">
              <w:rPr>
                <w:sz w:val="24"/>
                <w:szCs w:val="24"/>
              </w:rPr>
              <w:t xml:space="preserve"> </w:t>
            </w:r>
            <w:proofErr w:type="gramStart"/>
            <w:r w:rsidRPr="00764161">
              <w:rPr>
                <w:sz w:val="24"/>
                <w:szCs w:val="24"/>
              </w:rPr>
              <w:t xml:space="preserve">Таким образом, в рамках конкретного СНО или НС может быть набран любой балл, после чего все баллы, набранные по пункту 1.4. будут суммированы). </w:t>
            </w:r>
            <w:proofErr w:type="gramEnd"/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AC" w:rsidRPr="00764161" w:rsidRDefault="00854CAC" w:rsidP="00B12A5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  <w:highlight w:val="yellow"/>
              </w:rPr>
            </w:pPr>
            <w:r w:rsidRPr="00764161">
              <w:rPr>
                <w:sz w:val="24"/>
                <w:szCs w:val="24"/>
              </w:rPr>
              <w:t>1.4.2. Участник заседания (посетитель) – очная форма.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1.4.2. Наличие фамилии и имени с указанным баллом студента в списке посетителей конкретно взятого заседания СНО или НС, </w:t>
            </w:r>
            <w:proofErr w:type="gramStart"/>
            <w:r w:rsidRPr="00764161">
              <w:rPr>
                <w:sz w:val="24"/>
                <w:szCs w:val="24"/>
              </w:rPr>
              <w:t>который</w:t>
            </w:r>
            <w:proofErr w:type="gramEnd"/>
            <w:r w:rsidRPr="00764161">
              <w:rPr>
                <w:sz w:val="24"/>
                <w:szCs w:val="24"/>
              </w:rPr>
              <w:t xml:space="preserve"> формируется руководителем СНО или НС.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1.4.2.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1.4.2.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AC" w:rsidRPr="00764161" w:rsidRDefault="00854CAC" w:rsidP="00B12A5D">
            <w:pPr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AC" w:rsidRPr="00764161" w:rsidRDefault="00854CAC" w:rsidP="00B12A5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Решение о наличии или отсутствии дистанционного формата принимает исключительно руководитель СНО или НС. Наличие дистанционного формата участия в работе СНО или НС не является обязательным условием реализации </w:t>
            </w:r>
            <w:r w:rsidRPr="00764161">
              <w:rPr>
                <w:sz w:val="24"/>
                <w:szCs w:val="24"/>
              </w:rPr>
              <w:lastRenderedPageBreak/>
              <w:t>деятельности СНО или НС.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1.4.3. Участник заседания (посетитель) – дистанционная форма.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1.4.3.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764161">
              <w:rPr>
                <w:sz w:val="24"/>
                <w:szCs w:val="24"/>
              </w:rPr>
              <w:t>который</w:t>
            </w:r>
            <w:proofErr w:type="gramEnd"/>
            <w:r w:rsidRPr="00764161">
              <w:rPr>
                <w:sz w:val="24"/>
                <w:szCs w:val="24"/>
              </w:rPr>
              <w:t xml:space="preserve"> формируется руководителем СНО или НС.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1.4.3.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1.4.3.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AC" w:rsidRPr="00764161" w:rsidRDefault="00854CAC" w:rsidP="00B12A5D">
            <w:pPr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2.Практико-ориентированная исследовательская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2.1. Участие в отраслевых и профессионально-ориентационных мероприятиях, организатором которых является ВУЗ (РГГУ или иной ВУЗ, имеющий аккредитацию). С </w:t>
            </w:r>
            <w:proofErr w:type="gramStart"/>
            <w:r w:rsidRPr="00764161">
              <w:rPr>
                <w:sz w:val="24"/>
                <w:szCs w:val="24"/>
              </w:rPr>
              <w:t>обязательной</w:t>
            </w:r>
            <w:proofErr w:type="gram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аффилиацией</w:t>
            </w:r>
            <w:proofErr w:type="spellEnd"/>
            <w:r w:rsidRPr="00764161">
              <w:rPr>
                <w:sz w:val="24"/>
                <w:szCs w:val="24"/>
              </w:rPr>
              <w:t xml:space="preserve"> участника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Получение баллов по пунктам 2.1.1. – 2.3.4. возможно только в случае предва</w:t>
            </w:r>
            <w:r w:rsidRPr="00764161">
              <w:rPr>
                <w:sz w:val="24"/>
                <w:szCs w:val="24"/>
              </w:rPr>
              <w:lastRenderedPageBreak/>
              <w:t xml:space="preserve">рительного утверждения участия в мероприятии у руководителя практики НИР (или заместителя декана по научной работе при условии, что ему будет делегировано это право руководителем НИР).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2.1. Организатором является ВУЗ (РГГУ или любой другой, имеющий аккредитацию).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Без </w:t>
            </w:r>
            <w:proofErr w:type="spellStart"/>
            <w:r w:rsidRPr="00764161">
              <w:rPr>
                <w:sz w:val="24"/>
                <w:szCs w:val="24"/>
              </w:rPr>
              <w:t>аффилиации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 участие в мероприятии в рамках пунктов 2.1.1. – 2.1.4.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2.1.1. Победитель (1-е место).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2.1.1.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2.1.1.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2.1.1.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2.1.1. 100.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2.1.2. Призер (2, 3 места).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 2.1.2.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2.1.2.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0-85.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2.1.2. 100.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2.1.3. </w:t>
            </w:r>
            <w:proofErr w:type="gramStart"/>
            <w:r w:rsidRPr="00764161">
              <w:rPr>
                <w:sz w:val="24"/>
                <w:szCs w:val="24"/>
              </w:rPr>
              <w:t xml:space="preserve">Попадание в </w:t>
            </w:r>
            <w:proofErr w:type="spellStart"/>
            <w:r w:rsidRPr="00764161">
              <w:rPr>
                <w:sz w:val="24"/>
                <w:szCs w:val="24"/>
              </w:rPr>
              <w:lastRenderedPageBreak/>
              <w:t>шорт-лист</w:t>
            </w:r>
            <w:proofErr w:type="spellEnd"/>
            <w:r w:rsidRPr="00764161">
              <w:rPr>
                <w:sz w:val="24"/>
                <w:szCs w:val="24"/>
              </w:rPr>
              <w:t xml:space="preserve"> (при его наличии у организатора мероприятия.</w:t>
            </w:r>
            <w:proofErr w:type="gramEnd"/>
            <w:r w:rsidRPr="00764161">
              <w:rPr>
                <w:sz w:val="24"/>
                <w:szCs w:val="24"/>
              </w:rPr>
              <w:t xml:space="preserve"> Если </w:t>
            </w:r>
            <w:proofErr w:type="spellStart"/>
            <w:r w:rsidRPr="00764161">
              <w:rPr>
                <w:sz w:val="24"/>
                <w:szCs w:val="24"/>
              </w:rPr>
              <w:t>шорт-лист</w:t>
            </w:r>
            <w:proofErr w:type="spellEnd"/>
            <w:r w:rsidRPr="00764161">
              <w:rPr>
                <w:sz w:val="24"/>
                <w:szCs w:val="24"/>
              </w:rPr>
              <w:t xml:space="preserve"> не </w:t>
            </w:r>
            <w:proofErr w:type="gramStart"/>
            <w:r w:rsidRPr="00764161">
              <w:rPr>
                <w:sz w:val="24"/>
                <w:szCs w:val="24"/>
              </w:rPr>
              <w:t>предусмотрен</w:t>
            </w:r>
            <w:proofErr w:type="gramEnd"/>
            <w:r w:rsidRPr="00764161">
              <w:rPr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764161">
              <w:rPr>
                <w:sz w:val="24"/>
                <w:szCs w:val="24"/>
              </w:rPr>
              <w:t xml:space="preserve">В случае отборочного/отборочных раунда/раундов под </w:t>
            </w:r>
            <w:proofErr w:type="spellStart"/>
            <w:r w:rsidRPr="00764161">
              <w:rPr>
                <w:sz w:val="24"/>
                <w:szCs w:val="24"/>
              </w:rPr>
              <w:t>шорт-листом</w:t>
            </w:r>
            <w:proofErr w:type="spellEnd"/>
            <w:r w:rsidRPr="00764161">
              <w:rPr>
                <w:sz w:val="24"/>
                <w:szCs w:val="24"/>
              </w:rPr>
              <w:t xml:space="preserve"> понимаются все участники, прошедшие в финальный раунд).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2.1.3. </w:t>
            </w:r>
            <w:r w:rsidRPr="00764161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2.1.3. В </w:t>
            </w:r>
            <w:r w:rsidRPr="00764161">
              <w:rPr>
                <w:sz w:val="24"/>
                <w:szCs w:val="24"/>
              </w:rPr>
              <w:lastRenderedPageBreak/>
              <w:t>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2.1.3.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0-60.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2.1.3</w:t>
            </w:r>
            <w:r w:rsidRPr="00764161">
              <w:rPr>
                <w:sz w:val="24"/>
                <w:szCs w:val="24"/>
              </w:rPr>
              <w:lastRenderedPageBreak/>
              <w:t>. 100.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2.1.4. Участие в мероприятии.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</w:t>
            </w:r>
            <w:proofErr w:type="gramStart"/>
            <w:r w:rsidRPr="00764161">
              <w:rPr>
                <w:sz w:val="24"/>
                <w:szCs w:val="24"/>
              </w:rPr>
              <w:t>/ И</w:t>
            </w:r>
            <w:proofErr w:type="gramEnd"/>
            <w:r w:rsidRPr="00764161">
              <w:rPr>
                <w:sz w:val="24"/>
                <w:szCs w:val="24"/>
              </w:rPr>
              <w:t>ли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страницу со списком участников на ресурсе организатора мероприятия.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 заявке обязательно должны быть указаны ФИО студента (если подтверждение дается на команду, то нужно приложить </w:t>
            </w:r>
            <w:r w:rsidRPr="00764161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764161">
              <w:rPr>
                <w:sz w:val="24"/>
                <w:szCs w:val="24"/>
              </w:rPr>
              <w:t>кликабельную</w:t>
            </w:r>
            <w:proofErr w:type="spellEnd"/>
            <w:r w:rsidRPr="00764161">
              <w:rPr>
                <w:sz w:val="24"/>
                <w:szCs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2.1.4.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0-10.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2.1.4.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 Организатором является одна из следующих ассоциаций: АКАР, АКМР, РАСО.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Без </w:t>
            </w:r>
            <w:proofErr w:type="spellStart"/>
            <w:r w:rsidRPr="00764161">
              <w:rPr>
                <w:sz w:val="24"/>
                <w:szCs w:val="24"/>
              </w:rPr>
              <w:t>аффилиации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 участие в мероприятии в рамках пунктов 2.2.1. – 2.2.4.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2.2.1. Победитель (1-е место).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2.2.1.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2.2.1.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2.2.1. 100.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2.2.2. Призер (2, 3 места).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2.2.2.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2.2.2.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0-80.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2.2.2. 100.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2.2.3. </w:t>
            </w:r>
            <w:proofErr w:type="gramStart"/>
            <w:r w:rsidRPr="00764161">
              <w:rPr>
                <w:sz w:val="24"/>
                <w:szCs w:val="24"/>
              </w:rPr>
              <w:t xml:space="preserve">Попадание в </w:t>
            </w:r>
            <w:proofErr w:type="spellStart"/>
            <w:r w:rsidRPr="00764161">
              <w:rPr>
                <w:sz w:val="24"/>
                <w:szCs w:val="24"/>
              </w:rPr>
              <w:lastRenderedPageBreak/>
              <w:t>шорт-лист</w:t>
            </w:r>
            <w:proofErr w:type="spellEnd"/>
            <w:r w:rsidRPr="00764161">
              <w:rPr>
                <w:sz w:val="24"/>
                <w:szCs w:val="24"/>
              </w:rPr>
              <w:t xml:space="preserve"> (при его наличии у организатора мероприятия.</w:t>
            </w:r>
            <w:proofErr w:type="gramEnd"/>
            <w:r w:rsidRPr="00764161">
              <w:rPr>
                <w:sz w:val="24"/>
                <w:szCs w:val="24"/>
              </w:rPr>
              <w:t xml:space="preserve"> Если </w:t>
            </w:r>
            <w:proofErr w:type="spellStart"/>
            <w:r w:rsidRPr="00764161">
              <w:rPr>
                <w:sz w:val="24"/>
                <w:szCs w:val="24"/>
              </w:rPr>
              <w:t>шорт-лист</w:t>
            </w:r>
            <w:proofErr w:type="spellEnd"/>
            <w:r w:rsidRPr="00764161">
              <w:rPr>
                <w:sz w:val="24"/>
                <w:szCs w:val="24"/>
              </w:rPr>
              <w:t xml:space="preserve"> не </w:t>
            </w:r>
            <w:proofErr w:type="gramStart"/>
            <w:r w:rsidRPr="00764161">
              <w:rPr>
                <w:sz w:val="24"/>
                <w:szCs w:val="24"/>
              </w:rPr>
              <w:t>предусмотрен</w:t>
            </w:r>
            <w:proofErr w:type="gramEnd"/>
            <w:r w:rsidRPr="00764161">
              <w:rPr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764161">
              <w:rPr>
                <w:sz w:val="24"/>
                <w:szCs w:val="24"/>
              </w:rPr>
              <w:t xml:space="preserve">В случае отборочного/отборочных раунда/раундов под </w:t>
            </w:r>
            <w:proofErr w:type="spellStart"/>
            <w:r w:rsidRPr="00764161">
              <w:rPr>
                <w:sz w:val="24"/>
                <w:szCs w:val="24"/>
              </w:rPr>
              <w:t>шорт-листом</w:t>
            </w:r>
            <w:proofErr w:type="spellEnd"/>
            <w:r w:rsidRPr="00764161">
              <w:rPr>
                <w:sz w:val="24"/>
                <w:szCs w:val="24"/>
              </w:rP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2.2.3. </w:t>
            </w:r>
            <w:proofErr w:type="spellStart"/>
            <w:r w:rsidRPr="00764161">
              <w:rPr>
                <w:sz w:val="24"/>
                <w:szCs w:val="24"/>
              </w:rPr>
              <w:lastRenderedPageBreak/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 xml:space="preserve">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2.2.3.  В </w:t>
            </w:r>
            <w:r w:rsidRPr="00764161">
              <w:rPr>
                <w:sz w:val="24"/>
                <w:szCs w:val="24"/>
              </w:rPr>
              <w:lastRenderedPageBreak/>
              <w:t>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2.2.3.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0-55.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2.2.3</w:t>
            </w:r>
            <w:r w:rsidRPr="00764161">
              <w:rPr>
                <w:sz w:val="24"/>
                <w:szCs w:val="24"/>
              </w:rPr>
              <w:lastRenderedPageBreak/>
              <w:t>. 100.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2.2.4. Участие в мероприятии.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страницу со списком участников на ресурсе организатора мероприятия.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 заявке обязательно должны быть указаны ФИО студента (если подтверждение дается на команду, то нужно приложить </w:t>
            </w:r>
            <w:r w:rsidRPr="00764161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764161">
              <w:rPr>
                <w:sz w:val="24"/>
                <w:szCs w:val="24"/>
              </w:rPr>
              <w:t>кликабельную</w:t>
            </w:r>
            <w:proofErr w:type="spellEnd"/>
            <w:r w:rsidRPr="00764161">
              <w:rPr>
                <w:sz w:val="24"/>
                <w:szCs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2.2.4.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2.2.4.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0-10.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2.2.4.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2.3.Организатором является коммерческая структура, реализующая свою деятельность в контексте той или иной сферы «</w:t>
            </w:r>
            <w:proofErr w:type="spellStart"/>
            <w:r w:rsidRPr="00764161">
              <w:rPr>
                <w:sz w:val="24"/>
                <w:szCs w:val="24"/>
              </w:rPr>
              <w:t>креативной</w:t>
            </w:r>
            <w:proofErr w:type="spellEnd"/>
            <w:r w:rsidRPr="00764161">
              <w:rPr>
                <w:sz w:val="24"/>
                <w:szCs w:val="24"/>
              </w:rPr>
              <w:t xml:space="preserve"> индустрии».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Без </w:t>
            </w:r>
            <w:proofErr w:type="spellStart"/>
            <w:r w:rsidRPr="00764161">
              <w:rPr>
                <w:sz w:val="24"/>
                <w:szCs w:val="24"/>
              </w:rPr>
              <w:t>аффилиации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 участие в мероприятии в рамках пунктов 2.3.1. – 2.3.4.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2.3.1. Победитель (1-е место).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2.3.1.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2.3.1.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</w:t>
            </w:r>
            <w:r w:rsidRPr="00764161">
              <w:rPr>
                <w:sz w:val="24"/>
                <w:szCs w:val="24"/>
                <w:lang w:val="en-US"/>
              </w:rPr>
              <w:t>85</w:t>
            </w:r>
            <w:r w:rsidRPr="0076416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2.3.1. </w:t>
            </w:r>
            <w:r w:rsidRPr="00764161">
              <w:rPr>
                <w:sz w:val="24"/>
                <w:szCs w:val="24"/>
                <w:lang w:val="en-US"/>
              </w:rPr>
              <w:t>100</w:t>
            </w:r>
            <w:r w:rsidRPr="00764161">
              <w:rPr>
                <w:sz w:val="24"/>
                <w:szCs w:val="24"/>
              </w:rPr>
              <w:t>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2.3.2. Призер (2, 3 места).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2.3.2.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 xml:space="preserve">» ссылка на публикацию итогов мероприятия на ресурсе организатора с указанием названием команды и </w:t>
            </w:r>
            <w:r w:rsidRPr="00764161">
              <w:rPr>
                <w:sz w:val="24"/>
                <w:szCs w:val="24"/>
              </w:rPr>
              <w:lastRenderedPageBreak/>
              <w:t>входящих в нее членов (при условии командного формата) или 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2.3.2.  В соответствии с регламентом мероприятия (каждый участник получает полную </w:t>
            </w:r>
            <w:r w:rsidRPr="00764161">
              <w:rPr>
                <w:sz w:val="24"/>
                <w:szCs w:val="24"/>
              </w:rPr>
              <w:lastRenderedPageBreak/>
              <w:t>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2.3.2.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0-70.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2.3.2. </w:t>
            </w:r>
            <w:r w:rsidRPr="00764161">
              <w:rPr>
                <w:sz w:val="24"/>
                <w:szCs w:val="24"/>
                <w:lang w:val="en-US"/>
              </w:rPr>
              <w:t>100</w:t>
            </w:r>
            <w:r w:rsidRPr="00764161">
              <w:rPr>
                <w:sz w:val="24"/>
                <w:szCs w:val="24"/>
              </w:rPr>
              <w:t>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2.3.3. </w:t>
            </w:r>
            <w:proofErr w:type="gramStart"/>
            <w:r w:rsidRPr="00764161">
              <w:rPr>
                <w:sz w:val="24"/>
                <w:szCs w:val="24"/>
              </w:rPr>
              <w:t xml:space="preserve">Попадание в </w:t>
            </w:r>
            <w:proofErr w:type="spellStart"/>
            <w:r w:rsidRPr="00764161">
              <w:rPr>
                <w:sz w:val="24"/>
                <w:szCs w:val="24"/>
              </w:rPr>
              <w:t>шорт-лист</w:t>
            </w:r>
            <w:proofErr w:type="spellEnd"/>
            <w:r w:rsidRPr="00764161">
              <w:rPr>
                <w:sz w:val="24"/>
                <w:szCs w:val="24"/>
              </w:rPr>
              <w:t xml:space="preserve"> (при его наличии у организатора мероприятия.</w:t>
            </w:r>
            <w:proofErr w:type="gramEnd"/>
            <w:r w:rsidRPr="00764161">
              <w:rPr>
                <w:sz w:val="24"/>
                <w:szCs w:val="24"/>
              </w:rPr>
              <w:t xml:space="preserve"> Если </w:t>
            </w:r>
            <w:proofErr w:type="spellStart"/>
            <w:r w:rsidRPr="00764161">
              <w:rPr>
                <w:sz w:val="24"/>
                <w:szCs w:val="24"/>
              </w:rPr>
              <w:t>шорт-лист</w:t>
            </w:r>
            <w:proofErr w:type="spellEnd"/>
            <w:r w:rsidRPr="00764161">
              <w:rPr>
                <w:sz w:val="24"/>
                <w:szCs w:val="24"/>
              </w:rPr>
              <w:t xml:space="preserve"> не </w:t>
            </w:r>
            <w:proofErr w:type="gramStart"/>
            <w:r w:rsidRPr="00764161">
              <w:rPr>
                <w:sz w:val="24"/>
                <w:szCs w:val="24"/>
              </w:rPr>
              <w:t>предусмотрен</w:t>
            </w:r>
            <w:proofErr w:type="gramEnd"/>
            <w:r w:rsidRPr="00764161">
              <w:rPr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764161">
              <w:rPr>
                <w:sz w:val="24"/>
                <w:szCs w:val="24"/>
              </w:rPr>
              <w:t xml:space="preserve">В случае отборочного/отборочных раунда/раундов под </w:t>
            </w:r>
            <w:proofErr w:type="spellStart"/>
            <w:r w:rsidRPr="00764161">
              <w:rPr>
                <w:sz w:val="24"/>
                <w:szCs w:val="24"/>
              </w:rPr>
              <w:t>шорт-листом</w:t>
            </w:r>
            <w:proofErr w:type="spellEnd"/>
            <w:r w:rsidRPr="00764161">
              <w:rPr>
                <w:sz w:val="24"/>
                <w:szCs w:val="24"/>
              </w:rP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2.3.3.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2.3.3.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0-40.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2.3.3.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80.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2.3.4. Участие в мероприятии.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>» ссылка на страницу со списком участников на ресурсе организатора мероприятия.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 заявке обязательно должны быть </w:t>
            </w:r>
            <w:r w:rsidRPr="00764161">
              <w:rPr>
                <w:sz w:val="24"/>
                <w:szCs w:val="24"/>
              </w:rPr>
              <w:lastRenderedPageBreak/>
              <w:t>указаны ФИО студента (если подтверждение дается на команду, то нужно приложить «</w:t>
            </w:r>
            <w:proofErr w:type="spellStart"/>
            <w:r w:rsidRPr="00764161">
              <w:rPr>
                <w:sz w:val="24"/>
                <w:szCs w:val="24"/>
              </w:rPr>
              <w:t>кликабельную</w:t>
            </w:r>
            <w:proofErr w:type="spellEnd"/>
            <w:r w:rsidRPr="00764161">
              <w:rPr>
                <w:sz w:val="24"/>
                <w:szCs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2.3.4.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2.3.4.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10.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 Участие в проекте открытых мастер-классов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 Получение студентом баллов по пунктам 2.4.1. и 2.4.2. за </w:t>
            </w:r>
            <w:proofErr w:type="spellStart"/>
            <w:r w:rsidRPr="00764161">
              <w:rPr>
                <w:sz w:val="24"/>
                <w:szCs w:val="24"/>
              </w:rPr>
              <w:t>конретный</w:t>
            </w:r>
            <w:proofErr w:type="spellEnd"/>
            <w:r w:rsidRPr="00764161">
              <w:rPr>
                <w:sz w:val="24"/>
                <w:szCs w:val="24"/>
              </w:rPr>
              <w:t xml:space="preserve"> мастер-класс являются взаимоисключающими. То есть баллы за конкретный мастер-класс могут быть получены лишь однократно: или по пункту 2.4.1. или по пункту 2.4.2., но не по обоим пунктам одновременно.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2.4.1. Посещение мастер-класса, организованного в рамках открытых мастер-классов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2.4.1. Наличие фамилии и имени студента и балла в списке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2.4.1. Нет.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proofErr w:type="gramStart"/>
            <w:r w:rsidRPr="00764161">
              <w:rPr>
                <w:sz w:val="24"/>
                <w:szCs w:val="24"/>
              </w:rPr>
              <w:t>0-7 (сумму баллов в указанном интервале определяет ответственный за проведение мероприятия сотрудник факультета.</w:t>
            </w:r>
            <w:proofErr w:type="gramEnd"/>
            <w:r w:rsidRPr="00764161">
              <w:rPr>
                <w:sz w:val="24"/>
                <w:szCs w:val="24"/>
              </w:rPr>
              <w:t xml:space="preserve"> </w:t>
            </w:r>
            <w:proofErr w:type="gramStart"/>
            <w:r w:rsidRPr="00764161">
              <w:rPr>
                <w:sz w:val="24"/>
                <w:szCs w:val="24"/>
              </w:rPr>
              <w:t xml:space="preserve">Балл за участие может быть понижен в случае, </w:t>
            </w:r>
            <w:r w:rsidRPr="00764161">
              <w:rPr>
                <w:sz w:val="24"/>
                <w:szCs w:val="24"/>
              </w:rPr>
              <w:lastRenderedPageBreak/>
              <w:t>если студент намеренно мешает проведению мероприятия или выказывает неуважение к спикеру)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2.4.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40 (вне зависимости от комбинации баллов по пунктам 2.4.1. и 2.4.2.).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2.4.2. Доступные социальные сети для публикации поста: ВК, </w:t>
            </w:r>
            <w:proofErr w:type="spellStart"/>
            <w:r w:rsidRPr="00764161">
              <w:rPr>
                <w:sz w:val="24"/>
                <w:szCs w:val="24"/>
              </w:rPr>
              <w:t>Телеграм</w:t>
            </w:r>
            <w:proofErr w:type="spellEnd"/>
            <w:r w:rsidRPr="00764161">
              <w:rPr>
                <w:sz w:val="24"/>
                <w:szCs w:val="24"/>
              </w:rPr>
              <w:t xml:space="preserve">, Дзен, Макс.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Пост о мастер-классе должен быть опубликован в день проведения мастер-класса и должен быть доступен для просмотра (активен) до даты зачета по НИР включительно.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  <w:highlight w:val="yellow"/>
              </w:rPr>
            </w:pPr>
            <w:r w:rsidRPr="00764161">
              <w:rPr>
                <w:sz w:val="24"/>
                <w:szCs w:val="24"/>
              </w:rPr>
              <w:t xml:space="preserve">Посты, которые были </w:t>
            </w:r>
            <w:r w:rsidRPr="00764161">
              <w:rPr>
                <w:sz w:val="24"/>
                <w:szCs w:val="24"/>
              </w:rPr>
              <w:lastRenderedPageBreak/>
              <w:t xml:space="preserve">опубликованы в иных социальных сетях, и/или опубликованы позже, и/или были удалены ранее даты зачета по НИР в рамках пункта 2.4.2. не оцениваются. В этом случае студент может претендовать на баллы по пункту 2.4.1. в случае нахождения его фамилии и имени в списки присутствующих конкретного мастер-класса.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2.4.2. Посещение мастер-класса, организованного в рамках открытых мастер-классов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 и публикация поста, посвященного мастер-классу в личном / корпоративном канале в социальных сетях.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2.4.2. Наличие фамилии и имени студента в списке таблице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Наличие опубликованного согласно всем требованиям </w:t>
            </w:r>
            <w:r w:rsidRPr="00764161">
              <w:rPr>
                <w:sz w:val="24"/>
                <w:szCs w:val="24"/>
              </w:rPr>
              <w:lastRenderedPageBreak/>
              <w:t>пункта 2.4.2. поста в социальной сети («</w:t>
            </w:r>
            <w:proofErr w:type="spellStart"/>
            <w:r w:rsidRPr="00764161">
              <w:rPr>
                <w:sz w:val="24"/>
                <w:szCs w:val="24"/>
              </w:rPr>
              <w:t>кликабельная</w:t>
            </w:r>
            <w:proofErr w:type="spellEnd"/>
            <w:r w:rsidRPr="00764161">
              <w:rPr>
                <w:sz w:val="24"/>
                <w:szCs w:val="24"/>
              </w:rPr>
              <w:t xml:space="preserve">» ссылка на пост).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2.4.2. Нет.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0-10.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2.4.3. Проведение студентом в РГГУ мастер-класса (содержание и сроки проведения обязательно согласуются с руководителем НИР, или заместителем декана </w:t>
            </w:r>
            <w:r w:rsidRPr="00764161">
              <w:rPr>
                <w:sz w:val="24"/>
                <w:szCs w:val="24"/>
              </w:rPr>
              <w:lastRenderedPageBreak/>
              <w:t xml:space="preserve">по научной работе, если ему будет делегировано это право руководителем НИР). Проведенный без согласования мастер-класс в рамках пункта 2.4.3. не засчитывается.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Руководитель НИР в праве не утвердить проведение мастер-класса.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Мастер-класс не может быть проведен для студентов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того же курса (1/2/3/4/5) и той же формы обучения (очная/</w:t>
            </w:r>
            <w:proofErr w:type="spellStart"/>
            <w:r w:rsidRPr="00764161">
              <w:rPr>
                <w:sz w:val="24"/>
                <w:szCs w:val="24"/>
              </w:rPr>
              <w:t>очно-заочная</w:t>
            </w:r>
            <w:proofErr w:type="spellEnd"/>
            <w:r w:rsidRPr="00764161">
              <w:rPr>
                <w:sz w:val="24"/>
                <w:szCs w:val="24"/>
              </w:rPr>
              <w:t xml:space="preserve">/заочная), к которому относится студент, проводящий мастер-класс). Мастер-класс считается проведенным, если на </w:t>
            </w:r>
            <w:r w:rsidRPr="00764161">
              <w:rPr>
                <w:sz w:val="24"/>
                <w:szCs w:val="24"/>
              </w:rPr>
              <w:lastRenderedPageBreak/>
              <w:t xml:space="preserve">нем присутствовало 10 и более слушателей (студентов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На мастер-классе обязательно должен присутствовать преподаватель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 (наблюдатель). Мастер-класс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2.4.3. Организация и проведение студентом мастер-класса для студентов РГГУ (</w:t>
            </w:r>
            <w:proofErr w:type="spellStart"/>
            <w:r w:rsidRPr="00764161">
              <w:rPr>
                <w:sz w:val="24"/>
                <w:szCs w:val="24"/>
              </w:rPr>
              <w:t>очно</w:t>
            </w:r>
            <w:proofErr w:type="spellEnd"/>
            <w:r w:rsidRPr="00764161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2.4.3. Характеристика присутствовавшего на мастер-классе преподавателя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2.4.3. </w:t>
            </w:r>
            <w:proofErr w:type="gramStart"/>
            <w:r w:rsidRPr="00764161">
              <w:rPr>
                <w:sz w:val="24"/>
                <w:szCs w:val="24"/>
              </w:rPr>
              <w:t>Да, до 3 человек (по обязательному согласованию с руководителем НИР.</w:t>
            </w:r>
            <w:proofErr w:type="gramEnd"/>
            <w:r w:rsidRPr="00764161">
              <w:rPr>
                <w:sz w:val="24"/>
                <w:szCs w:val="24"/>
              </w:rPr>
              <w:t xml:space="preserve"> </w:t>
            </w:r>
            <w:proofErr w:type="gramStart"/>
            <w:r w:rsidRPr="00764161">
              <w:rPr>
                <w:sz w:val="24"/>
                <w:szCs w:val="24"/>
              </w:rPr>
              <w:t xml:space="preserve">Порядок начисления баллов при групповом проведении </w:t>
            </w:r>
            <w:r w:rsidRPr="00764161">
              <w:rPr>
                <w:sz w:val="24"/>
                <w:szCs w:val="24"/>
              </w:rPr>
              <w:lastRenderedPageBreak/>
              <w:t>мастер-класса определяет руководитель НИР или заместитель декана по научной работе, если ему будет делегировано это право руководителем НИР).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2.4.3.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2.4.3.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20.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2.5. Прохождение курсов повышения квалификации.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2.5.1. Студент может пройти любой курс повышения квалификации, который реализует </w:t>
            </w:r>
            <w:r w:rsidRPr="00764161">
              <w:rPr>
                <w:sz w:val="24"/>
                <w:szCs w:val="24"/>
              </w:rPr>
              <w:lastRenderedPageBreak/>
              <w:t>Институт дополнительного образования РГГУ.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2.5.1. Слушатель курса (по итогу курса слушатель обязательно должен быть аттестован).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2.5.1. Наличие ФИО  студента в таблице аттестованных студентов ИДО (таблица запрашивается руководителем НИР в ИДО по окончании </w:t>
            </w:r>
            <w:r w:rsidRPr="00764161">
              <w:rPr>
                <w:sz w:val="24"/>
                <w:szCs w:val="24"/>
              </w:rPr>
              <w:lastRenderedPageBreak/>
              <w:t xml:space="preserve">аттестации студентов). Сертификат об окончании курса (в его бумажном виде или в виде </w:t>
            </w:r>
            <w:proofErr w:type="spellStart"/>
            <w:r w:rsidRPr="00764161">
              <w:rPr>
                <w:sz w:val="24"/>
                <w:szCs w:val="24"/>
              </w:rPr>
              <w:t>pdf</w:t>
            </w:r>
            <w:proofErr w:type="spellEnd"/>
            <w:r w:rsidRPr="00764161">
              <w:rPr>
                <w:sz w:val="24"/>
                <w:szCs w:val="24"/>
              </w:rPr>
              <w:t xml:space="preserve"> для подтверждения баллов не требуется).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2.5.1.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2.5.1.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2.5.1.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35.</w:t>
            </w: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2.5.2. Студент может пройти курс повышения квалификации/переподготовки по любому профилю, соответствующему рекламе, связям с общественностью, маркетингу на любой платформе.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Продолжительность курса должна составлять не менее 24-х часов.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2.5.2. Слушатель курса (по итогу курса студент должен получить сертификат о прохождении курса).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2.5.2. PDF-скан сертификата об успешном прохождении курса / электронный сертификат об успешном прохождении курса.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Сертификат обязательно должен иметь указание объема курса: не менее 24-х часов.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Руководитель НИР может запросить физическую версию сертификата (при его наличии) или иную необходимую информацию для верификации сертификата.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2.5.2. Нет.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2.5.2.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2.5.2.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20.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rPr>
                <w:sz w:val="24"/>
                <w:szCs w:val="24"/>
              </w:rPr>
            </w:pPr>
          </w:p>
        </w:tc>
      </w:tr>
      <w:tr w:rsidR="00854CAC" w:rsidRPr="00764161" w:rsidTr="00B12A5D">
        <w:trPr>
          <w:trHeight w:val="41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2.6. Организация и участие в профессионально-ориентационных мероприятиях. С обязательной </w:t>
            </w:r>
            <w:proofErr w:type="spellStart"/>
            <w:r w:rsidRPr="00764161">
              <w:rPr>
                <w:sz w:val="24"/>
                <w:szCs w:val="24"/>
              </w:rPr>
              <w:t>аффилиацией</w:t>
            </w:r>
            <w:proofErr w:type="spellEnd"/>
            <w:r w:rsidRPr="00764161">
              <w:rPr>
                <w:sz w:val="24"/>
                <w:szCs w:val="24"/>
              </w:rPr>
              <w:t xml:space="preserve">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РГГУ. Презентацию следует получить у руководителя НИР.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Выступление с какой-либо иной презентацией или без презентации в рамках пункта 2.6.1. не засчитывается.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2.6.1. Презентация образовательных программ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 в школе для учащихся  10-11 классов.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2.6.1. Справка о проведении мероприятия (те</w:t>
            </w:r>
            <w:proofErr w:type="gramStart"/>
            <w:r w:rsidRPr="00764161">
              <w:rPr>
                <w:sz w:val="24"/>
                <w:szCs w:val="24"/>
              </w:rPr>
              <w:t>кст спр</w:t>
            </w:r>
            <w:proofErr w:type="gramEnd"/>
            <w:r w:rsidRPr="00764161">
              <w:rPr>
                <w:sz w:val="24"/>
                <w:szCs w:val="24"/>
              </w:rPr>
              <w:t xml:space="preserve">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</w:t>
            </w:r>
            <w:r w:rsidRPr="00764161">
              <w:rPr>
                <w:sz w:val="24"/>
                <w:szCs w:val="24"/>
              </w:rPr>
              <w:lastRenderedPageBreak/>
              <w:t>на котором одновременно видны спикер и ученики, спикер и фрагмент презентации), факт демонстрации на мероприятии именно выданной руководителем НИР презентации.  Фотографии, по которым невозможно верифицировать один или 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>2.6.1. Нет.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2.6.1.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35.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  <w:tr w:rsidR="00854CAC" w:rsidRPr="00764161" w:rsidTr="00B1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2.6.2. Проект </w:t>
            </w:r>
            <w:proofErr w:type="spellStart"/>
            <w:r w:rsidRPr="00764161">
              <w:rPr>
                <w:sz w:val="24"/>
                <w:szCs w:val="24"/>
              </w:rPr>
              <w:t>квеста</w:t>
            </w:r>
            <w:proofErr w:type="spellEnd"/>
            <w:r w:rsidRPr="00764161">
              <w:rPr>
                <w:sz w:val="24"/>
                <w:szCs w:val="24"/>
              </w:rPr>
              <w:t>/</w:t>
            </w:r>
            <w:proofErr w:type="spellStart"/>
            <w:r w:rsidRPr="00764161">
              <w:rPr>
                <w:sz w:val="24"/>
                <w:szCs w:val="24"/>
              </w:rPr>
              <w:t>квиза</w:t>
            </w:r>
            <w:proofErr w:type="spellEnd"/>
            <w:r w:rsidRPr="00764161">
              <w:rPr>
                <w:sz w:val="24"/>
                <w:szCs w:val="24"/>
              </w:rPr>
              <w:t xml:space="preserve"> обязательно согласуется с руководителем НИР, или заместителем декана по научной работе при условии, если ему будет делегировано это </w:t>
            </w:r>
            <w:r w:rsidRPr="00764161">
              <w:rPr>
                <w:sz w:val="24"/>
                <w:szCs w:val="24"/>
              </w:rPr>
              <w:lastRenderedPageBreak/>
              <w:t xml:space="preserve">право руководителем НИР. </w:t>
            </w:r>
            <w:proofErr w:type="gramStart"/>
            <w:r w:rsidRPr="00764161">
              <w:rPr>
                <w:sz w:val="24"/>
                <w:szCs w:val="24"/>
              </w:rPr>
              <w:t xml:space="preserve">Организованные и проведенные </w:t>
            </w:r>
            <w:proofErr w:type="spellStart"/>
            <w:r w:rsidRPr="00764161">
              <w:rPr>
                <w:sz w:val="24"/>
                <w:szCs w:val="24"/>
              </w:rPr>
              <w:t>квесты</w:t>
            </w:r>
            <w:proofErr w:type="spellEnd"/>
            <w:r w:rsidRPr="00764161">
              <w:rPr>
                <w:sz w:val="24"/>
                <w:szCs w:val="24"/>
              </w:rPr>
              <w:t>/</w:t>
            </w:r>
            <w:proofErr w:type="spellStart"/>
            <w:r w:rsidRPr="00764161">
              <w:rPr>
                <w:sz w:val="24"/>
                <w:szCs w:val="24"/>
              </w:rPr>
              <w:t>квизы</w:t>
            </w:r>
            <w:proofErr w:type="spellEnd"/>
            <w:r w:rsidRPr="00764161">
              <w:rPr>
                <w:sz w:val="24"/>
                <w:szCs w:val="24"/>
              </w:rPr>
              <w:t xml:space="preserve"> без согласования с руководителем НИР, или согласованные </w:t>
            </w:r>
            <w:proofErr w:type="spellStart"/>
            <w:r w:rsidRPr="00764161">
              <w:rPr>
                <w:sz w:val="24"/>
                <w:szCs w:val="24"/>
              </w:rPr>
              <w:t>квесты</w:t>
            </w:r>
            <w:proofErr w:type="spellEnd"/>
            <w:r w:rsidRPr="00764161">
              <w:rPr>
                <w:sz w:val="24"/>
                <w:szCs w:val="24"/>
              </w:rPr>
              <w:t>/</w:t>
            </w:r>
            <w:proofErr w:type="spellStart"/>
            <w:r w:rsidRPr="00764161">
              <w:rPr>
                <w:sz w:val="24"/>
                <w:szCs w:val="24"/>
              </w:rPr>
              <w:t>квизы</w:t>
            </w:r>
            <w:proofErr w:type="spellEnd"/>
            <w:r w:rsidRPr="00764161">
              <w:rPr>
                <w:sz w:val="24"/>
                <w:szCs w:val="24"/>
              </w:rPr>
              <w:t xml:space="preserve"> без участия преподавателя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РГГУ (наблюдателя), в рамках пункта 2.6.2. не засчитываются.</w:t>
            </w:r>
            <w:proofErr w:type="gramEnd"/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Проект </w:t>
            </w:r>
            <w:proofErr w:type="spellStart"/>
            <w:r w:rsidRPr="00764161">
              <w:rPr>
                <w:sz w:val="24"/>
                <w:szCs w:val="24"/>
              </w:rPr>
              <w:t>квеста</w:t>
            </w:r>
            <w:proofErr w:type="spellEnd"/>
            <w:r w:rsidRPr="00764161">
              <w:rPr>
                <w:sz w:val="24"/>
                <w:szCs w:val="24"/>
              </w:rPr>
              <w:t>/</w:t>
            </w:r>
            <w:proofErr w:type="spellStart"/>
            <w:r w:rsidRPr="00764161">
              <w:rPr>
                <w:sz w:val="24"/>
                <w:szCs w:val="24"/>
              </w:rPr>
              <w:t>квиза</w:t>
            </w:r>
            <w:proofErr w:type="spellEnd"/>
            <w:r w:rsidRPr="00764161">
              <w:rPr>
                <w:sz w:val="24"/>
                <w:szCs w:val="24"/>
              </w:rPr>
              <w:t xml:space="preserve"> должен предполагать не менее 15-ти участников.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764161">
              <w:rPr>
                <w:sz w:val="24"/>
                <w:szCs w:val="24"/>
              </w:rPr>
              <w:t>квеста</w:t>
            </w:r>
            <w:proofErr w:type="spellEnd"/>
            <w:r w:rsidRPr="00764161">
              <w:rPr>
                <w:sz w:val="24"/>
                <w:szCs w:val="24"/>
              </w:rPr>
              <w:t>/</w:t>
            </w:r>
            <w:proofErr w:type="spellStart"/>
            <w:r w:rsidRPr="00764161">
              <w:rPr>
                <w:sz w:val="24"/>
                <w:szCs w:val="24"/>
              </w:rPr>
              <w:t>квиза</w:t>
            </w:r>
            <w:proofErr w:type="spellEnd"/>
            <w:r w:rsidRPr="00764161">
              <w:rPr>
                <w:sz w:val="24"/>
                <w:szCs w:val="24"/>
              </w:rPr>
              <w:t xml:space="preserve"> должно обязательно предполагать присутствие наблюдателя - преподавателем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 ИСЭН </w:t>
            </w:r>
            <w:r w:rsidRPr="00764161">
              <w:rPr>
                <w:sz w:val="24"/>
                <w:szCs w:val="24"/>
              </w:rPr>
              <w:lastRenderedPageBreak/>
              <w:t xml:space="preserve">РГГУ. </w:t>
            </w:r>
            <w:proofErr w:type="spellStart"/>
            <w:r w:rsidRPr="00764161">
              <w:rPr>
                <w:sz w:val="24"/>
                <w:szCs w:val="24"/>
              </w:rPr>
              <w:t>Квиз</w:t>
            </w:r>
            <w:proofErr w:type="spellEnd"/>
            <w:r w:rsidRPr="00764161">
              <w:rPr>
                <w:sz w:val="24"/>
                <w:szCs w:val="24"/>
              </w:rPr>
              <w:t xml:space="preserve">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2.6.2. Разработка и проведение тематического (соответствующего профилю обучения на </w:t>
            </w:r>
            <w:proofErr w:type="spellStart"/>
            <w:r w:rsidRPr="00764161">
              <w:rPr>
                <w:sz w:val="24"/>
                <w:szCs w:val="24"/>
              </w:rPr>
              <w:t>ФМиР</w:t>
            </w:r>
            <w:proofErr w:type="spellEnd"/>
            <w:r w:rsidRPr="00764161">
              <w:rPr>
                <w:sz w:val="24"/>
                <w:szCs w:val="24"/>
              </w:rPr>
              <w:t xml:space="preserve">) </w:t>
            </w:r>
            <w:proofErr w:type="spellStart"/>
            <w:r w:rsidRPr="00764161">
              <w:rPr>
                <w:sz w:val="24"/>
                <w:szCs w:val="24"/>
              </w:rPr>
              <w:t>квеста</w:t>
            </w:r>
            <w:proofErr w:type="spellEnd"/>
            <w:r w:rsidRPr="00764161">
              <w:rPr>
                <w:sz w:val="24"/>
                <w:szCs w:val="24"/>
              </w:rPr>
              <w:t>/</w:t>
            </w:r>
            <w:proofErr w:type="spellStart"/>
            <w:r w:rsidRPr="00764161">
              <w:rPr>
                <w:sz w:val="24"/>
                <w:szCs w:val="24"/>
              </w:rPr>
              <w:t>квиза</w:t>
            </w:r>
            <w:proofErr w:type="spellEnd"/>
            <w:r w:rsidRPr="00764161">
              <w:rPr>
                <w:sz w:val="24"/>
                <w:szCs w:val="24"/>
              </w:rPr>
              <w:t xml:space="preserve">  в РГГУ для студентов РГГУ.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2.6.2. Характеристика куратора </w:t>
            </w:r>
            <w:proofErr w:type="spellStart"/>
            <w:r w:rsidRPr="00764161">
              <w:rPr>
                <w:sz w:val="24"/>
                <w:szCs w:val="24"/>
              </w:rPr>
              <w:t>квеста</w:t>
            </w:r>
            <w:proofErr w:type="spellEnd"/>
            <w:r w:rsidRPr="00764161">
              <w:rPr>
                <w:sz w:val="24"/>
                <w:szCs w:val="24"/>
              </w:rPr>
              <w:t>/</w:t>
            </w:r>
            <w:proofErr w:type="spellStart"/>
            <w:r w:rsidRPr="00764161">
              <w:rPr>
                <w:sz w:val="24"/>
                <w:szCs w:val="24"/>
              </w:rPr>
              <w:t>квиза</w:t>
            </w:r>
            <w:proofErr w:type="spellEnd"/>
            <w:r w:rsidRPr="00764161">
              <w:rPr>
                <w:sz w:val="24"/>
                <w:szCs w:val="24"/>
              </w:rPr>
              <w:t xml:space="preserve"> (в свободной форме) с описанием индивидуального вклада каждого из организаторов.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 xml:space="preserve">2.6.2. </w:t>
            </w:r>
            <w:proofErr w:type="gramStart"/>
            <w:r w:rsidRPr="00764161">
              <w:rPr>
                <w:sz w:val="24"/>
                <w:szCs w:val="24"/>
              </w:rPr>
              <w:t xml:space="preserve">Да, до 10 человек (порядок начисления баллов каждому студентку определяет руководитель НИР с учетом рекомендаций куратора </w:t>
            </w:r>
            <w:proofErr w:type="spellStart"/>
            <w:r w:rsidRPr="00764161">
              <w:rPr>
                <w:sz w:val="24"/>
                <w:szCs w:val="24"/>
              </w:rPr>
              <w:t>квеста</w:t>
            </w:r>
            <w:proofErr w:type="spellEnd"/>
            <w:r w:rsidRPr="00764161">
              <w:rPr>
                <w:sz w:val="24"/>
                <w:szCs w:val="24"/>
              </w:rPr>
              <w:t>/</w:t>
            </w:r>
            <w:proofErr w:type="spellStart"/>
            <w:r w:rsidRPr="00764161">
              <w:rPr>
                <w:sz w:val="24"/>
                <w:szCs w:val="24"/>
              </w:rPr>
              <w:t>квиза</w:t>
            </w:r>
            <w:proofErr w:type="spellEnd"/>
            <w:r w:rsidRPr="00764161">
              <w:rPr>
                <w:sz w:val="24"/>
                <w:szCs w:val="24"/>
              </w:rPr>
              <w:t>.</w:t>
            </w:r>
            <w:proofErr w:type="gramEnd"/>
            <w:r w:rsidRPr="00764161">
              <w:rPr>
                <w:sz w:val="24"/>
                <w:szCs w:val="24"/>
              </w:rPr>
              <w:t xml:space="preserve"> </w:t>
            </w:r>
            <w:proofErr w:type="gramStart"/>
            <w:r w:rsidRPr="00764161">
              <w:rPr>
                <w:sz w:val="24"/>
                <w:szCs w:val="24"/>
              </w:rPr>
              <w:t>При этом руководи</w:t>
            </w:r>
            <w:r w:rsidRPr="00764161">
              <w:rPr>
                <w:sz w:val="24"/>
                <w:szCs w:val="24"/>
              </w:rPr>
              <w:lastRenderedPageBreak/>
              <w:t>тель НИР оставляет за собой право пересмотреть рекомендованные куратором баллы).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lastRenderedPageBreak/>
              <w:t xml:space="preserve">2.6.2.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</w:t>
            </w:r>
            <w:r w:rsidRPr="00764161">
              <w:rPr>
                <w:sz w:val="24"/>
                <w:szCs w:val="24"/>
              </w:rPr>
              <w:t xml:space="preserve"> 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  <w:r w:rsidRPr="00764161">
              <w:rPr>
                <w:sz w:val="24"/>
                <w:szCs w:val="24"/>
              </w:rPr>
              <w:t>25.</w:t>
            </w:r>
          </w:p>
          <w:p w:rsidR="00854CAC" w:rsidRPr="00764161" w:rsidRDefault="00854CAC" w:rsidP="00B12A5D">
            <w:pPr>
              <w:jc w:val="both"/>
              <w:rPr>
                <w:sz w:val="24"/>
                <w:szCs w:val="24"/>
              </w:rPr>
            </w:pPr>
          </w:p>
        </w:tc>
      </w:tr>
    </w:tbl>
    <w:p w:rsidR="00854CAC" w:rsidRDefault="00854CAC" w:rsidP="00854CAC">
      <w:pPr>
        <w:spacing w:line="353" w:lineRule="auto"/>
        <w:ind w:left="260" w:firstLine="706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854CAC" w:rsidRDefault="00854CAC" w:rsidP="00854CAC">
      <w:pPr>
        <w:spacing w:line="353" w:lineRule="auto"/>
        <w:ind w:left="260" w:firstLine="706"/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Таблица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54CAC" w:rsidTr="00B12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Тип активности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Проверяемые индикаторы компетенций</w:t>
            </w:r>
          </w:p>
        </w:tc>
      </w:tr>
      <w:tr w:rsidR="00854CAC" w:rsidTr="00B12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854CAC" w:rsidTr="00B12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 xml:space="preserve">1.2.1. – 1.2.5. Публикация автором научно-исследовательской работы (статьи) </w:t>
            </w:r>
            <w:proofErr w:type="gramStart"/>
            <w:r>
              <w:t>с</w:t>
            </w:r>
            <w:proofErr w:type="gramEnd"/>
            <w:r>
              <w:t xml:space="preserve"> обязательной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854CAC" w:rsidRDefault="00854CAC" w:rsidP="00B12A5D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854CAC" w:rsidTr="00B12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854CAC" w:rsidTr="00B12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1.4.1. Участие в работе СНО (студенческого научного общества) или научного семинара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ПК-5.2.</w:t>
            </w:r>
          </w:p>
        </w:tc>
      </w:tr>
      <w:tr w:rsidR="00854CAC" w:rsidTr="00B12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854CAC" w:rsidRDefault="00854CAC" w:rsidP="00B12A5D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854CAC" w:rsidTr="00B12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 xml:space="preserve">2.4.1 – 2.4.2. Участие в мастер-классах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854CAC" w:rsidTr="00B12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2.5.1.-2.5.2.  Прохождение курсов повышения квалификации.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</w:t>
            </w:r>
          </w:p>
        </w:tc>
      </w:tr>
      <w:tr w:rsidR="00854CAC" w:rsidTr="00B12A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2.6.1. – 2.6.2. Организация и участие в профессионально-ориентационных мероприятиях. С обязательной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AC" w:rsidRDefault="00854CAC" w:rsidP="00B12A5D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854CAC" w:rsidRDefault="00854CAC" w:rsidP="00B12A5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</w:tbl>
    <w:p w:rsidR="00854CAC" w:rsidRPr="00854CAC" w:rsidRDefault="00854CAC" w:rsidP="00854CAC">
      <w:pPr>
        <w:spacing w:line="353" w:lineRule="auto"/>
        <w:ind w:left="260" w:firstLine="706"/>
        <w:jc w:val="both"/>
        <w:rPr>
          <w:rFonts w:eastAsia="Calibri"/>
          <w:bCs/>
          <w:color w:val="000000"/>
          <w:sz w:val="24"/>
          <w:szCs w:val="24"/>
          <w:lang w:eastAsia="en-US"/>
        </w:rPr>
        <w:sectPr w:rsidR="00854CAC" w:rsidRPr="00854CAC">
          <w:pgSz w:w="11900" w:h="16838"/>
          <w:pgMar w:top="450" w:right="829" w:bottom="1440" w:left="1440" w:header="0" w:footer="0" w:gutter="0"/>
          <w:cols w:space="720" w:equalWidth="0">
            <w:col w:w="9640"/>
          </w:cols>
        </w:sectPr>
      </w:pPr>
    </w:p>
    <w:p w:rsidR="0057630D" w:rsidRDefault="0057630D">
      <w:pPr>
        <w:spacing w:line="223" w:lineRule="exact"/>
        <w:rPr>
          <w:sz w:val="20"/>
          <w:szCs w:val="20"/>
        </w:rPr>
      </w:pPr>
    </w:p>
    <w:p w:rsidR="0057630D" w:rsidRDefault="0057630D">
      <w:pPr>
        <w:spacing w:line="276" w:lineRule="exact"/>
        <w:rPr>
          <w:sz w:val="20"/>
          <w:szCs w:val="20"/>
        </w:rPr>
      </w:pPr>
      <w:bookmarkStart w:id="13" w:name="page15"/>
      <w:bookmarkEnd w:id="13"/>
    </w:p>
    <w:p w:rsidR="0057630D" w:rsidRDefault="006E2AB0" w:rsidP="00195701">
      <w:pPr>
        <w:spacing w:line="365" w:lineRule="auto"/>
        <w:ind w:right="20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Контроль осуществляется в виде текущего и </w:t>
      </w:r>
      <w:r>
        <w:rPr>
          <w:rFonts w:eastAsia="Times New Roman"/>
          <w:b/>
          <w:bCs/>
          <w:sz w:val="24"/>
          <w:szCs w:val="24"/>
        </w:rPr>
        <w:t>промежуточного контроля в конце каждого семестра, по согласованию с руководителем НИР.</w:t>
      </w:r>
    </w:p>
    <w:p w:rsidR="0057630D" w:rsidRDefault="0057630D" w:rsidP="00195701">
      <w:pPr>
        <w:spacing w:line="97" w:lineRule="exact"/>
        <w:jc w:val="both"/>
        <w:rPr>
          <w:sz w:val="20"/>
          <w:szCs w:val="20"/>
        </w:rPr>
      </w:pPr>
    </w:p>
    <w:p w:rsidR="0057630D" w:rsidRDefault="006E2AB0" w:rsidP="00195701">
      <w:pPr>
        <w:spacing w:line="348" w:lineRule="auto"/>
        <w:ind w:right="124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Промежуточный контроль осуществляется в форме защиты отчета по НИР и оценивается </w:t>
      </w:r>
      <w:r>
        <w:rPr>
          <w:rFonts w:eastAsia="Times New Roman"/>
          <w:b/>
          <w:bCs/>
          <w:sz w:val="24"/>
          <w:szCs w:val="24"/>
        </w:rPr>
        <w:t>зачетом</w:t>
      </w:r>
      <w:r>
        <w:rPr>
          <w:rFonts w:eastAsia="Times New Roman"/>
          <w:sz w:val="24"/>
          <w:szCs w:val="24"/>
        </w:rPr>
        <w:t xml:space="preserve"> с оценкой</w:t>
      </w:r>
    </w:p>
    <w:p w:rsidR="00195701" w:rsidRDefault="00195701" w:rsidP="00195701">
      <w:pPr>
        <w:spacing w:line="348" w:lineRule="auto"/>
        <w:ind w:right="1240" w:firstLine="720"/>
        <w:jc w:val="both"/>
        <w:rPr>
          <w:sz w:val="20"/>
          <w:szCs w:val="20"/>
        </w:rPr>
      </w:pPr>
    </w:p>
    <w:p w:rsidR="0057630D" w:rsidRDefault="0057630D">
      <w:pPr>
        <w:spacing w:line="18" w:lineRule="exact"/>
        <w:rPr>
          <w:sz w:val="20"/>
          <w:szCs w:val="20"/>
        </w:rPr>
      </w:pPr>
    </w:p>
    <w:p w:rsidR="0057630D" w:rsidRDefault="006E2AB0">
      <w:pPr>
        <w:ind w:left="3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ОБРАЗОВАТЕЛЬНЫЕ ТЕХНОЛОГИИ</w:t>
      </w:r>
    </w:p>
    <w:p w:rsidR="0057630D" w:rsidRDefault="0057630D">
      <w:pPr>
        <w:spacing w:line="128" w:lineRule="exact"/>
        <w:rPr>
          <w:sz w:val="20"/>
          <w:szCs w:val="20"/>
        </w:rPr>
      </w:pPr>
    </w:p>
    <w:p w:rsidR="0057630D" w:rsidRDefault="006E2AB0">
      <w:pPr>
        <w:tabs>
          <w:tab w:val="left" w:pos="3180"/>
          <w:tab w:val="left" w:pos="4560"/>
          <w:tab w:val="left" w:pos="4900"/>
          <w:tab w:val="left" w:pos="5440"/>
          <w:tab w:val="left" w:pos="6780"/>
          <w:tab w:val="left" w:pos="7600"/>
          <w:tab w:val="left" w:pos="8780"/>
          <w:tab w:val="left" w:pos="10240"/>
        </w:tabs>
        <w:ind w:left="1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Практическая</w:t>
      </w:r>
      <w:r>
        <w:rPr>
          <w:rFonts w:eastAsia="Times New Roman"/>
          <w:sz w:val="24"/>
          <w:szCs w:val="24"/>
        </w:rPr>
        <w:tab/>
        <w:t>технология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это</w:t>
      </w:r>
      <w:r>
        <w:rPr>
          <w:rFonts w:eastAsia="Times New Roman"/>
          <w:sz w:val="24"/>
          <w:szCs w:val="24"/>
        </w:rPr>
        <w:tab/>
        <w:t>системный</w:t>
      </w:r>
      <w:r>
        <w:rPr>
          <w:rFonts w:eastAsia="Times New Roman"/>
          <w:sz w:val="24"/>
          <w:szCs w:val="24"/>
        </w:rPr>
        <w:tab/>
        <w:t>метод</w:t>
      </w:r>
      <w:r>
        <w:rPr>
          <w:rFonts w:eastAsia="Times New Roman"/>
          <w:sz w:val="24"/>
          <w:szCs w:val="24"/>
        </w:rPr>
        <w:tab/>
        <w:t>создания,</w:t>
      </w:r>
      <w:r>
        <w:rPr>
          <w:rFonts w:eastAsia="Times New Roman"/>
          <w:sz w:val="24"/>
          <w:szCs w:val="24"/>
        </w:rPr>
        <w:tab/>
        <w:t>применения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57630D" w:rsidRDefault="0057630D">
      <w:pPr>
        <w:ind w:right="-539"/>
        <w:jc w:val="center"/>
        <w:rPr>
          <w:sz w:val="20"/>
          <w:szCs w:val="20"/>
        </w:rPr>
      </w:pPr>
      <w:bookmarkStart w:id="14" w:name="page16"/>
      <w:bookmarkEnd w:id="14"/>
    </w:p>
    <w:p w:rsidR="0057630D" w:rsidRDefault="0057630D">
      <w:pPr>
        <w:spacing w:line="298" w:lineRule="exact"/>
        <w:rPr>
          <w:sz w:val="20"/>
          <w:szCs w:val="20"/>
        </w:rPr>
      </w:pPr>
    </w:p>
    <w:p w:rsidR="0057630D" w:rsidRDefault="006E2AB0">
      <w:pPr>
        <w:spacing w:line="3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определения всего процесса преподавания и усвоения знаний с учетом технических и человеческих ресурсов и их взаимодействие, ставящий своей задачей оптимизацию форм образования (ЮНЕСКО).</w:t>
      </w:r>
    </w:p>
    <w:p w:rsidR="0057630D" w:rsidRDefault="0057630D">
      <w:pPr>
        <w:spacing w:line="21" w:lineRule="exact"/>
        <w:rPr>
          <w:sz w:val="20"/>
          <w:szCs w:val="20"/>
        </w:rPr>
      </w:pPr>
    </w:p>
    <w:p w:rsidR="0057630D" w:rsidRDefault="006E2AB0">
      <w:pPr>
        <w:spacing w:line="358" w:lineRule="auto"/>
        <w:ind w:left="260" w:right="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Научно-исследовательская работа (как последовательность освоения различных этапов научного поиска, осмысления и репрезентации результатов) является творческим процессом познания, и сама по себе является активной формой образовательных технологий. НИР является интегральной образовательной технологией, сопрягающей различные формы творческих и инновационных методов обучения: выявляя проблему, изучая источники, обрабатывая информацию, разрабатывая и проводя эмпирическое исследование, создавая научные тексты, репрезентуя и апробируя результаты исследования в дискуссиях в научном и профессиональном сообществе.</w:t>
      </w:r>
    </w:p>
    <w:p w:rsidR="0057630D" w:rsidRDefault="0057630D">
      <w:pPr>
        <w:spacing w:line="19" w:lineRule="exact"/>
        <w:rPr>
          <w:sz w:val="20"/>
          <w:szCs w:val="20"/>
        </w:rPr>
      </w:pPr>
    </w:p>
    <w:p w:rsidR="0057630D" w:rsidRDefault="006E2AB0">
      <w:pPr>
        <w:spacing w:line="358" w:lineRule="auto"/>
        <w:ind w:left="260" w:right="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НИР позволяет освоить все этапы научной работы, учитывая то, что магистерская программа «Интернет-коммуникации в рекламе и связях с общественностью» (направление «Реклама и связи с общественностью») характеризуется междисциплинарностью, дает полную свободу творчества в поиске предмета, проблемы и методов исследования в указанном направлении образовательной специальности. Таким образом, обеспечивается овладение указанными общекультурными компетенциями и компетенциями по направлению «научно-исследовательская деятельность» ФГОС.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81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18"/>
        </w:numPr>
        <w:tabs>
          <w:tab w:val="left" w:pos="1985"/>
        </w:tabs>
        <w:spacing w:line="373" w:lineRule="auto"/>
        <w:ind w:left="1140" w:right="920" w:firstLine="609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УЧЕБНО-МЕТОДИЧЕСКОЕ И ИНФОРМАЦИОННОЕ ОБЕСПЕЧЕНИЕ ПРАКТИКИ (НАУЧНО-ИССЛЕДОВАТЕЛЬСКОЙ</w:t>
      </w:r>
    </w:p>
    <w:p w:rsidR="0057630D" w:rsidRDefault="006E2AB0">
      <w:pPr>
        <w:spacing w:line="232" w:lineRule="auto"/>
        <w:ind w:left="5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РАБОТЫ)</w:t>
      </w:r>
    </w:p>
    <w:p w:rsidR="0057630D" w:rsidRDefault="0057630D">
      <w:pPr>
        <w:spacing w:line="277" w:lineRule="exact"/>
        <w:rPr>
          <w:sz w:val="20"/>
          <w:szCs w:val="20"/>
        </w:rPr>
      </w:pPr>
    </w:p>
    <w:p w:rsidR="0057630D" w:rsidRDefault="006E2AB0">
      <w:pPr>
        <w:ind w:left="4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источники</w:t>
      </w:r>
      <w:r>
        <w:rPr>
          <w:rFonts w:eastAsia="Times New Roman"/>
          <w:sz w:val="24"/>
          <w:szCs w:val="24"/>
        </w:rPr>
        <w:t>:</w:t>
      </w:r>
    </w:p>
    <w:p w:rsidR="0057630D" w:rsidRDefault="0057630D">
      <w:pPr>
        <w:spacing w:line="154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19"/>
        </w:numPr>
        <w:tabs>
          <w:tab w:val="left" w:pos="1305"/>
        </w:tabs>
        <w:spacing w:line="344" w:lineRule="auto"/>
        <w:ind w:left="1060" w:right="20" w:hanging="4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Гражданский кодекс Российской Федерации. Ч.I, Ч.II, Ч.III, Ч. IV. [Электронный ресурс]. - Официальный сайт компании «КонсультантПлюс». - Режим доступа: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35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20"/>
        </w:numPr>
        <w:tabs>
          <w:tab w:val="left" w:pos="1280"/>
        </w:tabs>
        <w:ind w:left="1280" w:hanging="6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 РСФСР  от  22  марта  1991  г.  №948-1  «О  конкуренции  и  ограничении</w:t>
      </w:r>
    </w:p>
    <w:p w:rsidR="0057630D" w:rsidRDefault="0057630D">
      <w:pPr>
        <w:spacing w:line="149" w:lineRule="exact"/>
        <w:rPr>
          <w:sz w:val="20"/>
          <w:szCs w:val="20"/>
        </w:rPr>
      </w:pPr>
    </w:p>
    <w:p w:rsidR="0057630D" w:rsidRDefault="006E2AB0">
      <w:pPr>
        <w:spacing w:line="348" w:lineRule="auto"/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монополистической деятельности на товарных рынках» (в ред. закона РФ от 26 июля 2006 г. №135-ФЗ) [Электронный ресурс]. - Официальный сайт компании</w:t>
      </w:r>
    </w:p>
    <w:p w:rsidR="0057630D" w:rsidRDefault="0057630D">
      <w:pPr>
        <w:spacing w:line="22" w:lineRule="exact"/>
        <w:rPr>
          <w:sz w:val="20"/>
          <w:szCs w:val="20"/>
        </w:rPr>
      </w:pPr>
    </w:p>
    <w:p w:rsidR="0057630D" w:rsidRDefault="006E2AB0">
      <w:pPr>
        <w:tabs>
          <w:tab w:val="left" w:pos="3200"/>
          <w:tab w:val="left" w:pos="3920"/>
          <w:tab w:val="left" w:pos="6080"/>
        </w:tabs>
        <w:ind w:left="1060"/>
        <w:rPr>
          <w:sz w:val="20"/>
          <w:szCs w:val="20"/>
        </w:rPr>
      </w:pPr>
      <w:r>
        <w:rPr>
          <w:rFonts w:eastAsia="Times New Roman"/>
        </w:rPr>
        <w:t>«КонсультантПлюс».</w:t>
      </w:r>
      <w:r>
        <w:rPr>
          <w:sz w:val="20"/>
          <w:szCs w:val="20"/>
        </w:rPr>
        <w:tab/>
      </w:r>
      <w:r>
        <w:rPr>
          <w:rFonts w:eastAsia="Times New Roman"/>
        </w:rPr>
        <w:t>-</w:t>
      </w:r>
      <w:r>
        <w:rPr>
          <w:sz w:val="20"/>
          <w:szCs w:val="20"/>
        </w:rPr>
        <w:tab/>
      </w:r>
      <w:r>
        <w:rPr>
          <w:rFonts w:eastAsia="Times New Roman"/>
        </w:rPr>
        <w:t>Режим доступа: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www.url:</w:t>
      </w:r>
    </w:p>
    <w:p w:rsidR="0057630D" w:rsidRDefault="0057630D">
      <w:pPr>
        <w:spacing w:line="126" w:lineRule="exact"/>
        <w:rPr>
          <w:sz w:val="20"/>
          <w:szCs w:val="20"/>
        </w:rPr>
      </w:pPr>
    </w:p>
    <w:p w:rsidR="0057630D" w:rsidRDefault="004F37D4">
      <w:pPr>
        <w:ind w:left="1060"/>
        <w:rPr>
          <w:rFonts w:eastAsia="Times New Roman"/>
          <w:color w:val="0000FF"/>
          <w:u w:val="single"/>
        </w:rPr>
      </w:pPr>
      <w:hyperlink r:id="rId9">
        <w:r w:rsidR="006E2AB0">
          <w:rPr>
            <w:rFonts w:eastAsia="Times New Roman"/>
            <w:color w:val="0000FF"/>
            <w:u w:val="single"/>
          </w:rPr>
          <w:t>http://www.consultant.ru/document/cons_doc_LAW_51/</w:t>
        </w:r>
      </w:hyperlink>
    </w:p>
    <w:p w:rsidR="0057630D" w:rsidRDefault="0057630D">
      <w:pPr>
        <w:spacing w:line="122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21"/>
        </w:numPr>
        <w:tabs>
          <w:tab w:val="left" w:pos="1280"/>
        </w:tabs>
        <w:ind w:left="1280" w:hanging="6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13 марта 2006 г. №38-ФЗ «О рекламе» (в ред.  закона РФ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tabs>
          <w:tab w:val="left" w:pos="6400"/>
          <w:tab w:val="left" w:pos="7360"/>
        </w:tabs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 30  октября  2018 г.  №383-ФЗ)  [Электронный</w:t>
      </w:r>
      <w:r>
        <w:rPr>
          <w:rFonts w:eastAsia="Times New Roman"/>
          <w:sz w:val="24"/>
          <w:szCs w:val="24"/>
        </w:rPr>
        <w:tab/>
        <w:t>ресурс].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  Официальный  сайт</w:t>
      </w:r>
    </w:p>
    <w:p w:rsidR="0057630D" w:rsidRDefault="0057630D">
      <w:pPr>
        <w:spacing w:line="114" w:lineRule="exact"/>
        <w:rPr>
          <w:sz w:val="20"/>
          <w:szCs w:val="20"/>
        </w:rPr>
      </w:pPr>
    </w:p>
    <w:p w:rsidR="0057630D" w:rsidRDefault="006E2AB0">
      <w:pPr>
        <w:tabs>
          <w:tab w:val="left" w:pos="2900"/>
          <w:tab w:val="left" w:pos="5740"/>
          <w:tab w:val="left" w:pos="7220"/>
          <w:tab w:val="left" w:pos="8780"/>
        </w:tabs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компании</w:t>
      </w:r>
      <w:r>
        <w:rPr>
          <w:sz w:val="20"/>
          <w:szCs w:val="20"/>
        </w:rPr>
        <w:tab/>
      </w:r>
      <w:r>
        <w:rPr>
          <w:rFonts w:eastAsia="Times New Roman"/>
        </w:rPr>
        <w:t>«КонсультантПлюс».</w:t>
      </w:r>
      <w:r>
        <w:rPr>
          <w:sz w:val="20"/>
          <w:szCs w:val="20"/>
        </w:rPr>
        <w:tab/>
      </w:r>
      <w:r>
        <w:rPr>
          <w:rFonts w:eastAsia="Times New Roman"/>
        </w:rPr>
        <w:t>Режим</w:t>
      </w:r>
      <w:r>
        <w:rPr>
          <w:sz w:val="20"/>
          <w:szCs w:val="20"/>
        </w:rPr>
        <w:tab/>
      </w:r>
      <w:r>
        <w:rPr>
          <w:rFonts w:eastAsia="Times New Roman"/>
        </w:rPr>
        <w:t>доступа:</w:t>
      </w:r>
      <w:r>
        <w:rPr>
          <w:sz w:val="20"/>
          <w:szCs w:val="20"/>
        </w:rPr>
        <w:tab/>
      </w:r>
      <w:r>
        <w:rPr>
          <w:rFonts w:eastAsia="Times New Roman"/>
        </w:rPr>
        <w:t>www.url:</w:t>
      </w:r>
    </w:p>
    <w:p w:rsidR="0057630D" w:rsidRDefault="0057630D">
      <w:pPr>
        <w:spacing w:line="164" w:lineRule="exact"/>
        <w:rPr>
          <w:sz w:val="20"/>
          <w:szCs w:val="20"/>
        </w:rPr>
      </w:pPr>
    </w:p>
    <w:p w:rsidR="0057630D" w:rsidRDefault="004F37D4">
      <w:pPr>
        <w:ind w:left="1060"/>
        <w:rPr>
          <w:rFonts w:eastAsia="Times New Roman"/>
          <w:color w:val="0000FF"/>
          <w:u w:val="single"/>
        </w:rPr>
      </w:pPr>
      <w:hyperlink r:id="rId10">
        <w:r w:rsidR="006E2AB0">
          <w:rPr>
            <w:rFonts w:eastAsia="Times New Roman"/>
            <w:color w:val="0000FF"/>
            <w:u w:val="single"/>
          </w:rPr>
          <w:t>http://www.consultant.ru/document/cons_doc_LAW_58968/</w:t>
        </w:r>
      </w:hyperlink>
    </w:p>
    <w:p w:rsidR="0057630D" w:rsidRDefault="0057630D">
      <w:pPr>
        <w:spacing w:line="139" w:lineRule="exact"/>
        <w:rPr>
          <w:sz w:val="20"/>
          <w:szCs w:val="20"/>
        </w:rPr>
      </w:pPr>
    </w:p>
    <w:p w:rsidR="0057630D" w:rsidRPr="00CF7F41" w:rsidRDefault="006E2AB0" w:rsidP="00CF7F41">
      <w:pPr>
        <w:numPr>
          <w:ilvl w:val="0"/>
          <w:numId w:val="22"/>
        </w:numPr>
        <w:tabs>
          <w:tab w:val="left" w:pos="1290"/>
        </w:tabs>
        <w:spacing w:line="286" w:lineRule="exact"/>
        <w:ind w:left="1060" w:hanging="454"/>
        <w:jc w:val="both"/>
        <w:rPr>
          <w:sz w:val="20"/>
          <w:szCs w:val="20"/>
        </w:rPr>
      </w:pPr>
      <w:r w:rsidRPr="00CF7F41">
        <w:rPr>
          <w:rFonts w:eastAsia="Times New Roman"/>
          <w:sz w:val="24"/>
          <w:szCs w:val="24"/>
        </w:rPr>
        <w:t>Закон РФ от 7 февраля 1992 г. №2300-1 «О защите прав потребителей» (в ред. закона РФ от 4 июня 2018 г. №133-ФЗ) [Электронный ресурс]. - Официальный</w:t>
      </w:r>
      <w:bookmarkStart w:id="15" w:name="page17"/>
      <w:bookmarkEnd w:id="15"/>
    </w:p>
    <w:p w:rsidR="0057630D" w:rsidRDefault="006E2AB0">
      <w:pPr>
        <w:tabs>
          <w:tab w:val="left" w:pos="3200"/>
          <w:tab w:val="left" w:pos="5820"/>
          <w:tab w:val="left" w:pos="6360"/>
          <w:tab w:val="left" w:pos="7480"/>
          <w:tab w:val="left" w:pos="8720"/>
        </w:tabs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сайт компании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«КонсультантПлюс».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Режим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доступа: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www.url: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4F37D4">
      <w:pPr>
        <w:ind w:left="1060"/>
        <w:rPr>
          <w:rFonts w:eastAsia="Times New Roman"/>
          <w:color w:val="0000FF"/>
          <w:sz w:val="24"/>
          <w:szCs w:val="24"/>
          <w:u w:val="single"/>
        </w:rPr>
      </w:pPr>
      <w:hyperlink r:id="rId11">
        <w:r w:rsidR="006E2AB0">
          <w:rPr>
            <w:rFonts w:eastAsia="Times New Roman"/>
            <w:color w:val="0000FF"/>
            <w:sz w:val="24"/>
            <w:szCs w:val="24"/>
            <w:u w:val="single"/>
          </w:rPr>
          <w:t>http://www.consultant.ru/document/cons_doc_LAW_305/</w:t>
        </w:r>
      </w:hyperlink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345" w:lineRule="exact"/>
        <w:rPr>
          <w:sz w:val="20"/>
          <w:szCs w:val="20"/>
        </w:rPr>
      </w:pPr>
    </w:p>
    <w:p w:rsidR="0057630D" w:rsidRDefault="006E2AB0">
      <w:pPr>
        <w:ind w:left="3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Дополнительные источники</w:t>
      </w:r>
      <w:r>
        <w:rPr>
          <w:rFonts w:eastAsia="Times New Roman"/>
          <w:sz w:val="24"/>
          <w:szCs w:val="24"/>
        </w:rPr>
        <w:t>:</w:t>
      </w:r>
    </w:p>
    <w:p w:rsidR="0057630D" w:rsidRDefault="0057630D">
      <w:pPr>
        <w:spacing w:line="149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23"/>
        </w:numPr>
        <w:tabs>
          <w:tab w:val="left" w:pos="1369"/>
        </w:tabs>
        <w:spacing w:line="348" w:lineRule="auto"/>
        <w:ind w:left="134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27 декабря 2002 года N 184-ФЗ «О техническом регулировании» (в ред. закона РФ от 29 июля 2017 г. №216-ФЗ) [Электронный</w:t>
      </w:r>
    </w:p>
    <w:p w:rsidR="0057630D" w:rsidRDefault="0057630D">
      <w:pPr>
        <w:spacing w:line="25" w:lineRule="exact"/>
        <w:rPr>
          <w:sz w:val="20"/>
          <w:szCs w:val="20"/>
        </w:rPr>
      </w:pPr>
    </w:p>
    <w:p w:rsidR="0057630D" w:rsidRDefault="006E2AB0">
      <w:pPr>
        <w:spacing w:line="294" w:lineRule="auto"/>
        <w:ind w:left="1380" w:hanging="2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ресурс]. - Официальный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сайт компании «КонсультантПлюс». - Режим доступа: www.url: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81" w:lineRule="exact"/>
        <w:rPr>
          <w:sz w:val="20"/>
          <w:szCs w:val="20"/>
        </w:rPr>
      </w:pPr>
    </w:p>
    <w:p w:rsidR="0057630D" w:rsidRDefault="004F37D4">
      <w:pPr>
        <w:ind w:left="1340"/>
        <w:rPr>
          <w:rFonts w:eastAsia="Times New Roman"/>
          <w:color w:val="0000FF"/>
          <w:sz w:val="24"/>
          <w:szCs w:val="24"/>
          <w:u w:val="single"/>
        </w:rPr>
      </w:pPr>
      <w:hyperlink r:id="rId12">
        <w:r w:rsidR="006E2AB0">
          <w:rPr>
            <w:rFonts w:eastAsia="Times New Roman"/>
            <w:color w:val="0000FF"/>
            <w:sz w:val="24"/>
            <w:szCs w:val="24"/>
            <w:u w:val="single"/>
          </w:rPr>
          <w:t>http://www.consultant.ru/document/cons_doc_LAW_40241/</w:t>
        </w:r>
      </w:hyperlink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354" w:lineRule="exact"/>
        <w:rPr>
          <w:sz w:val="20"/>
          <w:szCs w:val="20"/>
        </w:rPr>
      </w:pPr>
    </w:p>
    <w:p w:rsidR="0057630D" w:rsidRDefault="006E2AB0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</w:t>
      </w:r>
      <w:r>
        <w:rPr>
          <w:rFonts w:eastAsia="Times New Roman"/>
          <w:sz w:val="24"/>
          <w:szCs w:val="24"/>
        </w:rPr>
        <w:t>: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ind w:left="4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Основная литература</w:t>
      </w:r>
      <w:r>
        <w:rPr>
          <w:rFonts w:eastAsia="Times New Roman"/>
          <w:sz w:val="24"/>
          <w:szCs w:val="24"/>
        </w:rPr>
        <w:t>:</w:t>
      </w:r>
    </w:p>
    <w:p w:rsidR="0057630D" w:rsidRDefault="0057630D">
      <w:pPr>
        <w:spacing w:line="135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24"/>
        </w:numPr>
        <w:tabs>
          <w:tab w:val="left" w:pos="980"/>
        </w:tabs>
        <w:ind w:left="9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Виноградов  А.  П.  Латеральный  маркетинг: Технология  поиска  революционных</w:t>
      </w:r>
    </w:p>
    <w:p w:rsidR="0057630D" w:rsidRDefault="0057630D">
      <w:pPr>
        <w:spacing w:line="122" w:lineRule="exact"/>
        <w:rPr>
          <w:rFonts w:eastAsia="Times New Roman"/>
          <w:sz w:val="28"/>
          <w:szCs w:val="28"/>
        </w:rPr>
      </w:pPr>
    </w:p>
    <w:p w:rsidR="0057630D" w:rsidRDefault="006E2AB0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идей Учебное пособие / Котлер Ф., Бес Ф.Т., Виноградов А.П. - М.: Альпина Пабл.,</w:t>
      </w:r>
    </w:p>
    <w:p w:rsidR="0057630D" w:rsidRDefault="0057630D">
      <w:pPr>
        <w:spacing w:line="129" w:lineRule="exact"/>
        <w:rPr>
          <w:rFonts w:eastAsia="Times New Roman"/>
          <w:sz w:val="28"/>
          <w:szCs w:val="28"/>
        </w:rPr>
      </w:pPr>
    </w:p>
    <w:p w:rsidR="0057630D" w:rsidRDefault="006E2AB0">
      <w:pPr>
        <w:spacing w:line="335" w:lineRule="auto"/>
        <w:ind w:left="980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2016. - 206 с.: 70x100 1/16 ISBN 978-5-9614-5420-8 - Режим доступа: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3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http://znanium.com/catalog/product/739521</w:t>
        </w:r>
      </w:hyperlink>
    </w:p>
    <w:p w:rsidR="0057630D" w:rsidRDefault="0057630D">
      <w:pPr>
        <w:spacing w:line="6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7630D" w:rsidRDefault="006E2AB0" w:rsidP="006E2AB0">
      <w:pPr>
        <w:numPr>
          <w:ilvl w:val="0"/>
          <w:numId w:val="24"/>
        </w:numPr>
        <w:tabs>
          <w:tab w:val="left" w:pos="980"/>
        </w:tabs>
        <w:ind w:left="9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Годин А.М. Маркетинг: Учебник / А.М. Годин. - 9-e изд., перераб. и доп. - М.:</w:t>
      </w:r>
    </w:p>
    <w:p w:rsidR="0057630D" w:rsidRDefault="0057630D">
      <w:pPr>
        <w:spacing w:line="108" w:lineRule="exact"/>
        <w:rPr>
          <w:rFonts w:eastAsia="Times New Roman"/>
          <w:sz w:val="28"/>
          <w:szCs w:val="28"/>
        </w:rPr>
      </w:pPr>
    </w:p>
    <w:p w:rsidR="0057630D" w:rsidRDefault="006E2AB0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Дашков и К, 2012. - 656 с.: 60x84 1/16. (переплет) ISBN 978-5-394-01319-5,  1500</w:t>
      </w:r>
    </w:p>
    <w:p w:rsidR="0057630D" w:rsidRDefault="0057630D">
      <w:pPr>
        <w:spacing w:line="108" w:lineRule="exact"/>
        <w:rPr>
          <w:rFonts w:eastAsia="Times New Roman"/>
          <w:sz w:val="28"/>
          <w:szCs w:val="28"/>
        </w:rPr>
      </w:pPr>
    </w:p>
    <w:p w:rsidR="0057630D" w:rsidRDefault="006E2AB0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экз. - Режим 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4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http://znanium.com/catalog/product/334180</w:t>
        </w:r>
      </w:hyperlink>
    </w:p>
    <w:p w:rsidR="0057630D" w:rsidRDefault="0057630D">
      <w:pPr>
        <w:spacing w:line="134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24"/>
        </w:numPr>
        <w:tabs>
          <w:tab w:val="left" w:pos="980"/>
        </w:tabs>
        <w:ind w:left="9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Пономарева   А.М.   Коммуникационный   маркетинг:   креативные   средства   и</w:t>
      </w:r>
    </w:p>
    <w:p w:rsidR="0057630D" w:rsidRDefault="0057630D">
      <w:pPr>
        <w:spacing w:line="118" w:lineRule="exact"/>
        <w:rPr>
          <w:rFonts w:eastAsia="Times New Roman"/>
          <w:sz w:val="28"/>
          <w:szCs w:val="28"/>
        </w:rPr>
      </w:pPr>
    </w:p>
    <w:p w:rsidR="0057630D" w:rsidRDefault="006E2AB0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инструменты: Учебное пособие / Пономарева А.М. - М.: ИЦ РИОР, НИЦ ИНФРА-</w:t>
      </w:r>
    </w:p>
    <w:p w:rsidR="0057630D" w:rsidRDefault="0057630D">
      <w:pPr>
        <w:spacing w:line="117" w:lineRule="exact"/>
        <w:rPr>
          <w:rFonts w:eastAsia="Times New Roman"/>
          <w:sz w:val="28"/>
          <w:szCs w:val="28"/>
        </w:rPr>
      </w:pPr>
    </w:p>
    <w:p w:rsidR="0057630D" w:rsidRDefault="006E2AB0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М,  2016.  -  247  с.:  60x90  1/16.  -  (Высшее  образование:  Магистратура)  Режим</w:t>
      </w:r>
    </w:p>
    <w:p w:rsidR="0057630D" w:rsidRDefault="0057630D">
      <w:pPr>
        <w:spacing w:line="117" w:lineRule="exact"/>
        <w:rPr>
          <w:rFonts w:eastAsia="Times New Roman"/>
          <w:sz w:val="28"/>
          <w:szCs w:val="28"/>
        </w:rPr>
      </w:pPr>
    </w:p>
    <w:p w:rsidR="0057630D" w:rsidRDefault="006E2AB0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5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http://znanium.com/catalog/product/543676</w:t>
        </w:r>
      </w:hyperlink>
    </w:p>
    <w:p w:rsidR="0057630D" w:rsidRDefault="0057630D">
      <w:pPr>
        <w:spacing w:line="187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24"/>
        </w:numPr>
        <w:tabs>
          <w:tab w:val="left" w:pos="966"/>
        </w:tabs>
        <w:spacing w:line="313" w:lineRule="auto"/>
        <w:ind w:left="980" w:hanging="35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Синяева И.М. Маркетинг PR и рекламы: Учебник для студентов вузов, обучающихся по специальности "Маркетинг" / Синяева И.М., Маслова В.М., Романенкова О.Н.; Под ред. Синяева И.М. - М.:ЮНИТИ-ДАНА, 2015. - 495 с.:</w:t>
      </w:r>
    </w:p>
    <w:p w:rsidR="0057630D" w:rsidRDefault="0057630D">
      <w:pPr>
        <w:spacing w:line="51" w:lineRule="exact"/>
        <w:rPr>
          <w:rFonts w:eastAsia="Times New Roman"/>
          <w:sz w:val="28"/>
          <w:szCs w:val="28"/>
        </w:rPr>
      </w:pPr>
    </w:p>
    <w:p w:rsidR="0057630D" w:rsidRDefault="006E2AB0">
      <w:pPr>
        <w:spacing w:line="335" w:lineRule="auto"/>
        <w:ind w:left="980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60x90 1/16 ISBN 978-5-238-02194-2 - Режим доступа: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6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http://znanium.com/catalog/product/872836</w:t>
        </w:r>
      </w:hyperlink>
    </w:p>
    <w:p w:rsidR="0057630D" w:rsidRDefault="0057630D">
      <w:pPr>
        <w:spacing w:line="269" w:lineRule="exact"/>
        <w:rPr>
          <w:rFonts w:eastAsia="Times New Roman"/>
          <w:sz w:val="28"/>
          <w:szCs w:val="28"/>
        </w:rPr>
      </w:pPr>
    </w:p>
    <w:p w:rsidR="0057630D" w:rsidRDefault="006E2AB0">
      <w:pPr>
        <w:ind w:left="3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Дополнительная литература</w:t>
      </w:r>
      <w:r>
        <w:rPr>
          <w:rFonts w:eastAsia="Times New Roman"/>
          <w:sz w:val="24"/>
          <w:szCs w:val="24"/>
        </w:rPr>
        <w:t>:</w:t>
      </w:r>
    </w:p>
    <w:p w:rsidR="0057630D" w:rsidRDefault="0057630D">
      <w:pPr>
        <w:spacing w:line="154" w:lineRule="exact"/>
        <w:rPr>
          <w:rFonts w:eastAsia="Times New Roman"/>
          <w:sz w:val="28"/>
          <w:szCs w:val="28"/>
        </w:rPr>
      </w:pPr>
    </w:p>
    <w:p w:rsidR="0057630D" w:rsidRDefault="006E2AB0" w:rsidP="006E2AB0">
      <w:pPr>
        <w:numPr>
          <w:ilvl w:val="0"/>
          <w:numId w:val="25"/>
        </w:numPr>
        <w:tabs>
          <w:tab w:val="left" w:pos="1340"/>
        </w:tabs>
        <w:spacing w:line="332" w:lineRule="auto"/>
        <w:ind w:left="134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Виханский О.С. Менеджмент: Учебник / Виханский О.С., Наумов А.И., - 6-е изд., перераб. и доп - М.:Магистр, НИЦ ИНФРА-М, 2017. - 656 с. Режим 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7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http://znanium.com/catalog/product/769974</w:t>
        </w:r>
      </w:hyperlink>
    </w:p>
    <w:p w:rsidR="0057630D" w:rsidRDefault="0057630D">
      <w:pPr>
        <w:spacing w:line="4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25"/>
        </w:numPr>
        <w:tabs>
          <w:tab w:val="left" w:pos="1340"/>
        </w:tabs>
        <w:spacing w:line="323" w:lineRule="auto"/>
        <w:ind w:left="134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Евстафьев В.А. История российской рекламы. Современный период: Учебное пособие / Евстафьев В.А., Пасютина Е.Э., - 2-е изд. - М.:Дашков и К, 2017. - 872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>
      <w:pPr>
        <w:spacing w:line="327" w:lineRule="auto"/>
        <w:ind w:left="1340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с. ISBN 978-5-394-02686-7 - Режим доступа: </w:t>
      </w:r>
      <w:hyperlink r:id="rId18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http://znanium.com/catalog/product/935847</w:t>
        </w:r>
      </w:hyperlink>
    </w:p>
    <w:p w:rsidR="0057630D" w:rsidRDefault="0057630D">
      <w:pPr>
        <w:spacing w:line="37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7630D" w:rsidRPr="00CF7F41" w:rsidRDefault="006E2AB0" w:rsidP="00CF7F41">
      <w:pPr>
        <w:numPr>
          <w:ilvl w:val="0"/>
          <w:numId w:val="25"/>
        </w:numPr>
        <w:tabs>
          <w:tab w:val="left" w:pos="1340"/>
        </w:tabs>
        <w:ind w:left="134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Киреев М. Маркетинг инноваций: Конспект лекций / Киреев В.С. - М.:КУРС,</w:t>
      </w:r>
      <w:bookmarkStart w:id="16" w:name="page18"/>
      <w:bookmarkEnd w:id="16"/>
    </w:p>
    <w:p w:rsidR="0057630D" w:rsidRDefault="006E2AB0">
      <w:pPr>
        <w:tabs>
          <w:tab w:val="left" w:pos="2000"/>
          <w:tab w:val="left" w:pos="3340"/>
          <w:tab w:val="left" w:pos="4040"/>
          <w:tab w:val="left" w:pos="4280"/>
          <w:tab w:val="left" w:pos="4800"/>
          <w:tab w:val="left" w:pos="5180"/>
          <w:tab w:val="left" w:pos="5880"/>
          <w:tab w:val="left" w:pos="7900"/>
          <w:tab w:val="left" w:pos="8740"/>
        </w:tabs>
        <w:ind w:left="1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НИЦ</w:t>
      </w:r>
      <w:r>
        <w:rPr>
          <w:rFonts w:eastAsia="Times New Roman"/>
          <w:sz w:val="24"/>
          <w:szCs w:val="24"/>
        </w:rPr>
        <w:tab/>
        <w:t>ИНФРА-М,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2017.</w:t>
      </w:r>
      <w:r>
        <w:rPr>
          <w:rFonts w:eastAsia="Times New Roman"/>
          <w:sz w:val="24"/>
          <w:szCs w:val="24"/>
        </w:rPr>
        <w:tab/>
        <w:t>-</w:t>
      </w:r>
      <w:r>
        <w:rPr>
          <w:rFonts w:eastAsia="Times New Roman"/>
          <w:sz w:val="24"/>
          <w:szCs w:val="24"/>
        </w:rPr>
        <w:tab/>
        <w:t>115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с.: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ISBN</w:t>
      </w:r>
      <w:r>
        <w:rPr>
          <w:rFonts w:eastAsia="Times New Roman"/>
          <w:sz w:val="24"/>
          <w:szCs w:val="24"/>
        </w:rPr>
        <w:tab/>
        <w:t>978-5-906818-91-1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Режим</w:t>
      </w:r>
      <w:r>
        <w:rPr>
          <w:rFonts w:eastAsia="Times New Roman"/>
          <w:sz w:val="24"/>
          <w:szCs w:val="24"/>
        </w:rPr>
        <w:tab/>
        <w:t>доступа:</w:t>
      </w:r>
    </w:p>
    <w:p w:rsidR="0057630D" w:rsidRDefault="0057630D">
      <w:pPr>
        <w:spacing w:line="108" w:lineRule="exact"/>
        <w:rPr>
          <w:sz w:val="20"/>
          <w:szCs w:val="20"/>
        </w:rPr>
      </w:pPr>
    </w:p>
    <w:p w:rsidR="0057630D" w:rsidRDefault="004F37D4">
      <w:pPr>
        <w:ind w:left="1340"/>
        <w:rPr>
          <w:rFonts w:eastAsia="Times New Roman"/>
          <w:color w:val="0000FF"/>
          <w:sz w:val="24"/>
          <w:szCs w:val="24"/>
          <w:u w:val="single"/>
        </w:rPr>
      </w:pPr>
      <w:hyperlink r:id="rId19">
        <w:r w:rsidR="006E2AB0">
          <w:rPr>
            <w:rFonts w:eastAsia="Times New Roman"/>
            <w:color w:val="0000FF"/>
            <w:sz w:val="24"/>
            <w:szCs w:val="24"/>
            <w:u w:val="single"/>
          </w:rPr>
          <w:t>http://znanium.com/catalog/product/767187</w:t>
        </w:r>
      </w:hyperlink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26"/>
        </w:numPr>
        <w:tabs>
          <w:tab w:val="left" w:pos="1340"/>
        </w:tabs>
        <w:ind w:left="134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Котлер Ф. Маркетинг. Гостеприимство. Туризм: Учебник для студентов вузов /</w:t>
      </w:r>
    </w:p>
    <w:p w:rsidR="0057630D" w:rsidRDefault="0057630D">
      <w:pPr>
        <w:spacing w:line="122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Котлер Ф., Боуэн Д.Т., Мейкенз Д., - 4-е изд., перераб. и доп. - М.:ЮНИТИ-</w:t>
      </w:r>
    </w:p>
    <w:p w:rsidR="0057630D" w:rsidRDefault="0057630D">
      <w:pPr>
        <w:spacing w:line="118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ДАНА, 2018. - 1071 с.(П): 70x100 1/16. - (Зарубежный учебник) ISBN 978-5-238-</w:t>
      </w:r>
    </w:p>
    <w:p w:rsidR="0057630D" w:rsidRDefault="0057630D">
      <w:pPr>
        <w:spacing w:line="117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01263-6 - Режим 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0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http://znanium.com/catalog/product/872844</w:t>
        </w:r>
      </w:hyperlink>
    </w:p>
    <w:p w:rsidR="0057630D" w:rsidRDefault="0057630D">
      <w:pPr>
        <w:spacing w:line="132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26"/>
        </w:numPr>
        <w:tabs>
          <w:tab w:val="left" w:pos="1340"/>
        </w:tabs>
        <w:ind w:left="134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Котлер Ф. Стратегический менеджмент по Котлеру: Лучшие приемы и методы:</w:t>
      </w:r>
    </w:p>
    <w:p w:rsidR="0057630D" w:rsidRDefault="0057630D">
      <w:pPr>
        <w:spacing w:line="117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Справочное пособие / Котлер Ф., Бергер Р., Бикхофф Н., - 3-е изд. - М.:Альпина</w:t>
      </w:r>
    </w:p>
    <w:p w:rsidR="0057630D" w:rsidRDefault="0057630D">
      <w:pPr>
        <w:spacing w:line="118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Паблишер, 2016. - 132 с.: 70x90 1/16 (Переплёт) ISBN 978-5-9614-5582-3 Режим</w:t>
      </w:r>
    </w:p>
    <w:p w:rsidR="0057630D" w:rsidRDefault="0057630D">
      <w:pPr>
        <w:spacing w:line="117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1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http://znanium.com/catalog/product/1003065</w:t>
        </w:r>
      </w:hyperlink>
    </w:p>
    <w:p w:rsidR="0057630D" w:rsidRDefault="0057630D">
      <w:pPr>
        <w:spacing w:line="153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26"/>
        </w:numPr>
        <w:tabs>
          <w:tab w:val="left" w:pos="1340"/>
        </w:tabs>
        <w:spacing w:line="327" w:lineRule="auto"/>
        <w:ind w:left="134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инвесторов: Маркетинговый подход к поиску источников финансирования Учебное пособие / Котлер Ф., Картаджайя Х., Янг Д. -</w:t>
      </w:r>
    </w:p>
    <w:p w:rsidR="0057630D" w:rsidRDefault="0057630D">
      <w:pPr>
        <w:spacing w:line="18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М.:Альп. Бизнес Букс, 2016. - 194 с.: 70x100 1/16 ISBN 978-5-9614-0944-4 -</w:t>
      </w:r>
    </w:p>
    <w:p w:rsidR="0057630D" w:rsidRDefault="0057630D">
      <w:pPr>
        <w:spacing w:line="122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Режим 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2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http://znanium.com/catalog/product/916214</w:t>
        </w:r>
      </w:hyperlink>
    </w:p>
    <w:p w:rsidR="0057630D" w:rsidRDefault="0057630D">
      <w:pPr>
        <w:spacing w:line="144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26"/>
        </w:numPr>
        <w:tabs>
          <w:tab w:val="left" w:pos="1340"/>
        </w:tabs>
        <w:spacing w:line="327" w:lineRule="auto"/>
        <w:ind w:left="134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Пономарева А.М. Креатив и копирайтинг в коммуникационном маркетинге: учебник [Электронный ресурс] / А.М. Пономарева. — М. : РИОР : ИНФРА-М,</w:t>
      </w:r>
    </w:p>
    <w:p w:rsidR="0057630D" w:rsidRDefault="0057630D">
      <w:pPr>
        <w:spacing w:line="13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1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2017. — 284 с. — Режим 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3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http://znanium.com/catalog/product/910391</w:t>
        </w:r>
      </w:hyperlink>
    </w:p>
    <w:p w:rsidR="0057630D" w:rsidRDefault="0057630D">
      <w:pPr>
        <w:spacing w:line="144" w:lineRule="exact"/>
        <w:rPr>
          <w:rFonts w:eastAsia="Times New Roman"/>
          <w:sz w:val="24"/>
          <w:szCs w:val="24"/>
        </w:rPr>
      </w:pPr>
    </w:p>
    <w:p w:rsidR="0057630D" w:rsidRDefault="006E2AB0">
      <w:pPr>
        <w:tabs>
          <w:tab w:val="left" w:pos="1320"/>
        </w:tabs>
        <w:spacing w:line="336" w:lineRule="auto"/>
        <w:ind w:left="134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Резник С.Д. Менеджмент. В 3-х кн. Кн. 2. Управление высшей школой и научной деятельностью: Избранные статьи / С.Д. Резник. - М.: НИЦ ИНФРА-М, 2013. -</w:t>
      </w:r>
    </w:p>
    <w:p w:rsidR="0057630D" w:rsidRDefault="0057630D">
      <w:pPr>
        <w:spacing w:line="9" w:lineRule="exact"/>
        <w:rPr>
          <w:rFonts w:eastAsia="Times New Roman"/>
          <w:sz w:val="24"/>
          <w:szCs w:val="24"/>
        </w:rPr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220"/>
        <w:gridCol w:w="1620"/>
        <w:gridCol w:w="920"/>
      </w:tblGrid>
      <w:tr w:rsidR="0057630D">
        <w:trPr>
          <w:trHeight w:val="276"/>
        </w:trPr>
        <w:tc>
          <w:tcPr>
            <w:tcW w:w="6720" w:type="dxa"/>
            <w:gridSpan w:val="3"/>
            <w:vAlign w:val="bottom"/>
          </w:tcPr>
          <w:p w:rsidR="0057630D" w:rsidRDefault="006E2A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359 с.:    60x88    1/16.    -   (Научная    мысль; Менеджмент)</w:t>
            </w:r>
          </w:p>
        </w:tc>
        <w:tc>
          <w:tcPr>
            <w:tcW w:w="920" w:type="dxa"/>
            <w:vAlign w:val="bottom"/>
          </w:tcPr>
          <w:p w:rsidR="0057630D" w:rsidRDefault="006E2AB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Режим</w:t>
            </w:r>
          </w:p>
        </w:tc>
      </w:tr>
      <w:tr w:rsidR="0057630D">
        <w:trPr>
          <w:trHeight w:val="368"/>
        </w:trPr>
        <w:tc>
          <w:tcPr>
            <w:tcW w:w="6720" w:type="dxa"/>
            <w:gridSpan w:val="3"/>
            <w:vAlign w:val="bottom"/>
          </w:tcPr>
          <w:p w:rsidR="0057630D" w:rsidRDefault="006E2AB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доступа:</w:t>
            </w:r>
            <w:r>
              <w:rPr>
                <w:rFonts w:eastAsia="Times New Roman"/>
                <w:color w:val="0000FF"/>
                <w:sz w:val="24"/>
                <w:szCs w:val="24"/>
              </w:rPr>
              <w:t xml:space="preserve"> </w:t>
            </w:r>
            <w:hyperlink r:id="rId24">
              <w:r>
                <w:rPr>
                  <w:rFonts w:eastAsia="Times New Roman"/>
                  <w:color w:val="0000FF"/>
                  <w:sz w:val="24"/>
                  <w:szCs w:val="24"/>
                </w:rPr>
                <w:t>http://znanium.com/catalog/product/368410</w:t>
              </w:r>
            </w:hyperlink>
          </w:p>
        </w:tc>
        <w:tc>
          <w:tcPr>
            <w:tcW w:w="920" w:type="dxa"/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</w:tr>
      <w:tr w:rsidR="0057630D">
        <w:trPr>
          <w:trHeight w:val="20"/>
        </w:trPr>
        <w:tc>
          <w:tcPr>
            <w:tcW w:w="880" w:type="dxa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20" w:type="dxa"/>
            <w:shd w:val="clear" w:color="auto" w:fill="0000FF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57630D" w:rsidRDefault="0057630D">
      <w:pPr>
        <w:spacing w:line="16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27"/>
        </w:numPr>
        <w:tabs>
          <w:tab w:val="left" w:pos="1340"/>
        </w:tabs>
        <w:spacing w:line="331" w:lineRule="auto"/>
        <w:ind w:left="134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Резник С.Д. Менеджмент. Книга шестая. Управление человеческим потенциалом в социально-экономических системах : избр. статьи / С.Д. Резник.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>
      <w:pPr>
        <w:spacing w:line="336" w:lineRule="auto"/>
        <w:ind w:left="1340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— М. : ИНФРА-М, 2018. — 357 с. — (Научная мысль). – Режим доступа: </w:t>
      </w:r>
      <w:hyperlink r:id="rId25">
        <w:r>
          <w:rPr>
            <w:rFonts w:eastAsia="Times New Roman"/>
            <w:color w:val="0000FF"/>
            <w:sz w:val="24"/>
            <w:szCs w:val="24"/>
            <w:u w:val="single"/>
          </w:rPr>
          <w:t>http://znanium.com/catalog/product/944194</w:t>
        </w:r>
      </w:hyperlink>
    </w:p>
    <w:p w:rsidR="0057630D" w:rsidRDefault="0057630D">
      <w:pPr>
        <w:spacing w:line="94" w:lineRule="exact"/>
        <w:rPr>
          <w:rFonts w:eastAsia="Times New Roman"/>
          <w:sz w:val="24"/>
          <w:szCs w:val="24"/>
        </w:rPr>
      </w:pPr>
    </w:p>
    <w:p w:rsidR="0057630D" w:rsidRDefault="006E2AB0">
      <w:pPr>
        <w:tabs>
          <w:tab w:val="left" w:pos="26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Смирнов К.А. Маркетинг на предприятиях и в корпорациях: теория</w:t>
      </w:r>
    </w:p>
    <w:p w:rsidR="0057630D" w:rsidRDefault="0057630D">
      <w:pPr>
        <w:spacing w:line="13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28"/>
        </w:numPr>
        <w:tabs>
          <w:tab w:val="left" w:pos="1613"/>
        </w:tabs>
        <w:spacing w:line="335" w:lineRule="auto"/>
        <w:ind w:left="1340" w:firstLine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практика: Монография / К.А. Смирнов, Т.Е. Никитина; Науч. ред. К.А. Смирнов. - М.: НИЦ Инфра-М, 2012. - 166 с.: 60x88 1/16. - (Научная мысль;</w:t>
      </w:r>
    </w:p>
    <w:p w:rsidR="0057630D" w:rsidRDefault="0057630D">
      <w:pPr>
        <w:spacing w:line="15" w:lineRule="exact"/>
        <w:rPr>
          <w:rFonts w:eastAsia="Times New Roman"/>
          <w:sz w:val="24"/>
          <w:szCs w:val="24"/>
        </w:rPr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20"/>
        <w:gridCol w:w="2640"/>
        <w:gridCol w:w="700"/>
      </w:tblGrid>
      <w:tr w:rsidR="0057630D">
        <w:trPr>
          <w:trHeight w:val="276"/>
        </w:trPr>
        <w:tc>
          <w:tcPr>
            <w:tcW w:w="4220" w:type="dxa"/>
            <w:vAlign w:val="bottom"/>
          </w:tcPr>
          <w:p w:rsidR="0057630D" w:rsidRDefault="006E2A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Маркетинг).  (обложка) ISBN</w:t>
            </w:r>
          </w:p>
        </w:tc>
        <w:tc>
          <w:tcPr>
            <w:tcW w:w="2640" w:type="dxa"/>
            <w:vAlign w:val="bottom"/>
          </w:tcPr>
          <w:p w:rsidR="0057630D" w:rsidRDefault="006E2A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978-5-16-005497-1.</w:t>
            </w:r>
          </w:p>
        </w:tc>
        <w:tc>
          <w:tcPr>
            <w:tcW w:w="700" w:type="dxa"/>
            <w:vAlign w:val="bottom"/>
          </w:tcPr>
          <w:p w:rsidR="0057630D" w:rsidRDefault="006E2AB0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–</w:t>
            </w:r>
          </w:p>
        </w:tc>
      </w:tr>
      <w:tr w:rsidR="0057630D">
        <w:trPr>
          <w:trHeight w:val="394"/>
        </w:trPr>
        <w:tc>
          <w:tcPr>
            <w:tcW w:w="4220" w:type="dxa"/>
            <w:vAlign w:val="bottom"/>
          </w:tcPr>
          <w:p w:rsidR="0057630D" w:rsidRDefault="006E2AB0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</w:t>
            </w:r>
          </w:p>
        </w:tc>
        <w:tc>
          <w:tcPr>
            <w:tcW w:w="2640" w:type="dxa"/>
            <w:vAlign w:val="bottom"/>
          </w:tcPr>
          <w:p w:rsidR="0057630D" w:rsidRDefault="006E2A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доступа:</w:t>
            </w:r>
          </w:p>
        </w:tc>
        <w:tc>
          <w:tcPr>
            <w:tcW w:w="700" w:type="dxa"/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</w:tr>
      <w:tr w:rsidR="0057630D">
        <w:trPr>
          <w:trHeight w:val="372"/>
        </w:trPr>
        <w:tc>
          <w:tcPr>
            <w:tcW w:w="4220" w:type="dxa"/>
            <w:tcBorders>
              <w:bottom w:val="single" w:sz="8" w:space="0" w:color="0000FF"/>
            </w:tcBorders>
            <w:vAlign w:val="bottom"/>
          </w:tcPr>
          <w:p w:rsidR="0057630D" w:rsidRDefault="004F37D4">
            <w:pPr>
              <w:rPr>
                <w:rFonts w:eastAsia="Times New Roman"/>
                <w:color w:val="0000FF"/>
                <w:w w:val="99"/>
                <w:sz w:val="24"/>
                <w:szCs w:val="24"/>
              </w:rPr>
            </w:pPr>
            <w:hyperlink r:id="rId26">
              <w:r w:rsidR="006E2AB0">
                <w:rPr>
                  <w:rFonts w:eastAsia="Times New Roman"/>
                  <w:color w:val="0000FF"/>
                  <w:w w:val="99"/>
                  <w:sz w:val="24"/>
                  <w:szCs w:val="24"/>
                </w:rPr>
                <w:t>http://znanium.com/catalog/product/306597</w:t>
              </w:r>
            </w:hyperlink>
          </w:p>
        </w:tc>
        <w:tc>
          <w:tcPr>
            <w:tcW w:w="2640" w:type="dxa"/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</w:tr>
    </w:tbl>
    <w:p w:rsidR="0057630D" w:rsidRDefault="0057630D">
      <w:pPr>
        <w:spacing w:line="200" w:lineRule="exact"/>
        <w:rPr>
          <w:rFonts w:eastAsia="Times New Roman"/>
          <w:sz w:val="24"/>
          <w:szCs w:val="24"/>
        </w:rPr>
      </w:pPr>
    </w:p>
    <w:p w:rsidR="0057630D" w:rsidRDefault="0057630D">
      <w:pPr>
        <w:spacing w:line="362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Справочные и информационные издания</w:t>
      </w:r>
      <w:r>
        <w:rPr>
          <w:rFonts w:eastAsia="Times New Roman"/>
          <w:sz w:val="24"/>
          <w:szCs w:val="24"/>
        </w:rPr>
        <w:t>:</w:t>
      </w:r>
    </w:p>
    <w:p w:rsidR="0057630D" w:rsidRDefault="0057630D">
      <w:pPr>
        <w:spacing w:line="142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29"/>
        </w:numPr>
        <w:tabs>
          <w:tab w:val="left" w:pos="1340"/>
        </w:tabs>
        <w:ind w:left="134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Шарков Феликс Изосимович. Коммуникология : энциклопедический словарь-</w:t>
      </w:r>
    </w:p>
    <w:p w:rsidR="0057630D" w:rsidRDefault="0057630D">
      <w:pPr>
        <w:spacing w:line="96" w:lineRule="exact"/>
        <w:rPr>
          <w:rFonts w:eastAsia="Times New Roman"/>
          <w:sz w:val="24"/>
          <w:szCs w:val="24"/>
        </w:rPr>
      </w:pPr>
    </w:p>
    <w:p w:rsidR="0057630D" w:rsidRDefault="006E2AB0">
      <w:pPr>
        <w:spacing w:line="302" w:lineRule="auto"/>
        <w:ind w:left="1340" w:righ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справочник. - Изд. 3-е. - Москва : Дашков, 2013. - 768 с. - ISBN 978-5-394-02169-5.</w:t>
      </w:r>
    </w:p>
    <w:p w:rsidR="0057630D" w:rsidRDefault="0057630D">
      <w:pPr>
        <w:spacing w:line="66" w:lineRule="exact"/>
        <w:rPr>
          <w:rFonts w:eastAsia="Times New Roman"/>
          <w:sz w:val="24"/>
          <w:szCs w:val="24"/>
        </w:rPr>
      </w:pPr>
    </w:p>
    <w:p w:rsidR="0057630D" w:rsidRDefault="004F37D4">
      <w:pPr>
        <w:ind w:left="1680"/>
        <w:rPr>
          <w:rFonts w:eastAsia="Times New Roman"/>
          <w:color w:val="0000FF"/>
          <w:sz w:val="24"/>
          <w:szCs w:val="24"/>
          <w:u w:val="single"/>
        </w:rPr>
      </w:pPr>
      <w:hyperlink r:id="rId27">
        <w:r w:rsidR="006E2AB0">
          <w:rPr>
            <w:rFonts w:eastAsia="Times New Roman"/>
            <w:color w:val="0000FF"/>
            <w:sz w:val="24"/>
            <w:szCs w:val="24"/>
            <w:u w:val="single"/>
          </w:rPr>
          <w:t>http://znanium.com/go.php?id=430299</w:t>
        </w:r>
      </w:hyperlink>
    </w:p>
    <w:p w:rsidR="0057630D" w:rsidRDefault="0057630D">
      <w:pPr>
        <w:spacing w:line="298" w:lineRule="exact"/>
        <w:rPr>
          <w:sz w:val="20"/>
          <w:szCs w:val="20"/>
        </w:rPr>
      </w:pPr>
      <w:bookmarkStart w:id="17" w:name="page19"/>
      <w:bookmarkEnd w:id="17"/>
    </w:p>
    <w:p w:rsidR="0057630D" w:rsidRDefault="006E2AB0">
      <w:pPr>
        <w:spacing w:line="353" w:lineRule="auto"/>
        <w:ind w:righ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ресурсов информационно-телекоммуникационной сети «Интернет». Состав современных профессиональных баз данных (БД) и информационно-справочныесистем (ИСС) (2020 г.)</w:t>
      </w:r>
    </w:p>
    <w:p w:rsidR="0057630D" w:rsidRDefault="0057630D">
      <w:pPr>
        <w:spacing w:line="190" w:lineRule="exact"/>
        <w:rPr>
          <w:sz w:val="20"/>
          <w:szCs w:val="20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8640"/>
      </w:tblGrid>
      <w:tr w:rsidR="0057630D">
        <w:trPr>
          <w:trHeight w:val="27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№п</w:t>
            </w:r>
          </w:p>
        </w:tc>
        <w:tc>
          <w:tcPr>
            <w:tcW w:w="8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ind w:left="3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</w:tr>
      <w:tr w:rsidR="0057630D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57630D"/>
        </w:tc>
      </w:tr>
      <w:tr w:rsidR="0057630D">
        <w:trPr>
          <w:trHeight w:val="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630D">
        <w:trPr>
          <w:trHeight w:val="26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Международные реферативные наукометрические БД, доступные в рамках</w:t>
            </w:r>
          </w:p>
        </w:tc>
      </w:tr>
      <w:tr w:rsidR="0057630D">
        <w:trPr>
          <w:trHeight w:val="2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национальной подписки в 2020 г.</w:t>
            </w:r>
          </w:p>
        </w:tc>
      </w:tr>
      <w:tr w:rsidR="0057630D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73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Web of Science</w:t>
            </w:r>
          </w:p>
        </w:tc>
      </w:tr>
      <w:tr w:rsidR="0057630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8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Scopus</w:t>
            </w:r>
          </w:p>
        </w:tc>
      </w:tr>
      <w:tr w:rsidR="0057630D">
        <w:trPr>
          <w:trHeight w:val="26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 полнотекстовые БД, доступные в рамках национальной</w:t>
            </w:r>
          </w:p>
        </w:tc>
      </w:tr>
      <w:tr w:rsidR="0057630D">
        <w:trPr>
          <w:trHeight w:val="2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подписки в 2020 г.</w:t>
            </w:r>
          </w:p>
        </w:tc>
      </w:tr>
      <w:tr w:rsidR="0057630D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73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 Cambridge University Press</w:t>
            </w:r>
          </w:p>
        </w:tc>
      </w:tr>
      <w:tr w:rsidR="0057630D">
        <w:trPr>
          <w:trHeight w:val="2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PrоQuest Dissertation &amp; Theses Global</w:t>
            </w:r>
          </w:p>
        </w:tc>
      </w:tr>
      <w:tr w:rsidR="0057630D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73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SAGE Journals</w:t>
            </w:r>
          </w:p>
        </w:tc>
      </w:tr>
      <w:tr w:rsidR="0057630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8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 Taylor and Francis</w:t>
            </w:r>
          </w:p>
        </w:tc>
      </w:tr>
      <w:tr w:rsidR="0057630D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 полнотекстовые БД</w:t>
            </w:r>
          </w:p>
        </w:tc>
      </w:tr>
      <w:tr w:rsidR="0057630D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/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JSTOR</w:t>
            </w:r>
          </w:p>
        </w:tc>
      </w:tr>
      <w:tr w:rsidR="0057630D">
        <w:trPr>
          <w:trHeight w:val="2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Издания по общественным и гуманитарным наукам</w:t>
            </w:r>
          </w:p>
        </w:tc>
      </w:tr>
      <w:tr w:rsidR="0057630D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73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Электронная библиотека Grebennikon.ru</w:t>
            </w:r>
          </w:p>
        </w:tc>
      </w:tr>
      <w:tr w:rsidR="0057630D">
        <w:trPr>
          <w:trHeight w:val="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630D">
        <w:trPr>
          <w:trHeight w:val="26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Компьютерные справочные правовые системы</w:t>
            </w:r>
          </w:p>
        </w:tc>
      </w:tr>
      <w:tr w:rsidR="0057630D">
        <w:trPr>
          <w:trHeight w:val="2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57630D" w:rsidRDefault="006E2AB0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Консультант Плюс,</w:t>
            </w:r>
          </w:p>
        </w:tc>
      </w:tr>
      <w:tr w:rsidR="0057630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57630D">
            <w:pPr>
              <w:rPr>
                <w:sz w:val="23"/>
                <w:szCs w:val="23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630D" w:rsidRDefault="006E2AB0">
            <w:pPr>
              <w:spacing w:line="270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Гарант</w:t>
            </w:r>
          </w:p>
        </w:tc>
      </w:tr>
    </w:tbl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73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30"/>
        </w:numPr>
        <w:tabs>
          <w:tab w:val="left" w:pos="1378"/>
        </w:tabs>
        <w:spacing w:line="341" w:lineRule="auto"/>
        <w:ind w:left="1340" w:right="140" w:hanging="3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Кафедра маркетинга и рекламы, факультета рекламы и связей с общественностью РГГУ.- [Электронный ресурс]. - Режим доступа: www.url: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8">
        <w:r>
          <w:rPr>
            <w:rFonts w:eastAsia="Times New Roman"/>
            <w:color w:val="0000FF"/>
            <w:sz w:val="24"/>
            <w:szCs w:val="24"/>
            <w:u w:val="single"/>
          </w:rPr>
          <w:t>http://kafmr.rsuh.ru/</w:t>
        </w:r>
        <w:r>
          <w:rPr>
            <w:rFonts w:eastAsia="Times New Roman"/>
            <w:sz w:val="24"/>
            <w:szCs w:val="24"/>
            <w:u w:val="single"/>
          </w:rPr>
          <w:t xml:space="preserve"> </w:t>
        </w:r>
      </w:hyperlink>
      <w:r>
        <w:rPr>
          <w:rFonts w:eastAsia="Times New Roman"/>
          <w:sz w:val="24"/>
          <w:szCs w:val="24"/>
        </w:rPr>
        <w:t>Сайт создан для информирования студентов и преподавателей, взаимодействия между ними. На сайте публикуются материалы, касающиеся маркетинговой тематики.</w:t>
      </w:r>
    </w:p>
    <w:p w:rsidR="0057630D" w:rsidRDefault="0057630D">
      <w:pPr>
        <w:spacing w:line="1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0"/>
        </w:numPr>
        <w:tabs>
          <w:tab w:val="left" w:pos="1441"/>
        </w:tabs>
        <w:spacing w:line="335" w:lineRule="auto"/>
        <w:ind w:left="1340" w:right="140" w:hanging="354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Interbrand – Best Global Brands. [Электронный ресурс]. - Режим доступа: www.url: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29">
        <w:r>
          <w:rPr>
            <w:rFonts w:eastAsia="Times New Roman"/>
            <w:color w:val="0000FF"/>
            <w:sz w:val="24"/>
            <w:szCs w:val="24"/>
            <w:u w:val="single"/>
          </w:rPr>
          <w:t>www.interbrand.com</w:t>
        </w:r>
      </w:hyperlink>
    </w:p>
    <w:p w:rsidR="0057630D" w:rsidRDefault="0057630D">
      <w:pPr>
        <w:spacing w:line="14" w:lineRule="exact"/>
        <w:rPr>
          <w:rFonts w:eastAsia="Times New Roman"/>
          <w:sz w:val="24"/>
          <w:szCs w:val="24"/>
        </w:rPr>
      </w:pP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0"/>
        <w:gridCol w:w="940"/>
        <w:gridCol w:w="1360"/>
        <w:gridCol w:w="800"/>
        <w:gridCol w:w="1480"/>
        <w:gridCol w:w="700"/>
        <w:gridCol w:w="1920"/>
      </w:tblGrid>
      <w:tr w:rsidR="0057630D">
        <w:trPr>
          <w:trHeight w:val="276"/>
        </w:trPr>
        <w:tc>
          <w:tcPr>
            <w:tcW w:w="2280" w:type="dxa"/>
            <w:gridSpan w:val="2"/>
            <w:vAlign w:val="bottom"/>
          </w:tcPr>
          <w:p w:rsidR="0057630D" w:rsidRDefault="006E2A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 Powerbranding</w:t>
            </w:r>
          </w:p>
        </w:tc>
        <w:tc>
          <w:tcPr>
            <w:tcW w:w="2160" w:type="dxa"/>
            <w:gridSpan w:val="2"/>
            <w:vAlign w:val="bottom"/>
          </w:tcPr>
          <w:p w:rsidR="0057630D" w:rsidRDefault="006E2AB0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[Электронный</w:t>
            </w:r>
          </w:p>
        </w:tc>
        <w:tc>
          <w:tcPr>
            <w:tcW w:w="1480" w:type="dxa"/>
            <w:vAlign w:val="bottom"/>
          </w:tcPr>
          <w:p w:rsidR="0057630D" w:rsidRDefault="006E2AB0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ресурс].</w:t>
            </w:r>
          </w:p>
        </w:tc>
        <w:tc>
          <w:tcPr>
            <w:tcW w:w="700" w:type="dxa"/>
            <w:vAlign w:val="bottom"/>
          </w:tcPr>
          <w:p w:rsidR="0057630D" w:rsidRDefault="006E2AB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Align w:val="bottom"/>
          </w:tcPr>
          <w:p w:rsidR="0057630D" w:rsidRDefault="006E2AB0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Режим доступа:</w:t>
            </w:r>
          </w:p>
        </w:tc>
      </w:tr>
      <w:tr w:rsidR="0057630D">
        <w:trPr>
          <w:trHeight w:val="368"/>
        </w:trPr>
        <w:tc>
          <w:tcPr>
            <w:tcW w:w="4440" w:type="dxa"/>
            <w:gridSpan w:val="4"/>
            <w:vAlign w:val="bottom"/>
          </w:tcPr>
          <w:p w:rsidR="0057630D" w:rsidRDefault="006E2AB0">
            <w:pPr>
              <w:ind w:left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www.url:</w:t>
            </w:r>
            <w:r>
              <w:rPr>
                <w:rFonts w:eastAsia="Times New Roman"/>
                <w:color w:val="0000FF"/>
                <w:sz w:val="24"/>
                <w:szCs w:val="24"/>
              </w:rPr>
              <w:t xml:space="preserve"> </w:t>
            </w:r>
            <w:hyperlink r:id="rId30">
              <w:r>
                <w:rPr>
                  <w:rFonts w:eastAsia="Times New Roman"/>
                  <w:color w:val="0000FF"/>
                  <w:sz w:val="24"/>
                  <w:szCs w:val="24"/>
                </w:rPr>
                <w:t>www.powerbranding.ru</w:t>
              </w:r>
            </w:hyperlink>
          </w:p>
        </w:tc>
        <w:tc>
          <w:tcPr>
            <w:tcW w:w="1480" w:type="dxa"/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7630D" w:rsidRDefault="0057630D">
            <w:pPr>
              <w:rPr>
                <w:sz w:val="24"/>
                <w:szCs w:val="24"/>
              </w:rPr>
            </w:pPr>
          </w:p>
        </w:tc>
      </w:tr>
      <w:tr w:rsidR="0057630D">
        <w:trPr>
          <w:trHeight w:val="20"/>
        </w:trPr>
        <w:tc>
          <w:tcPr>
            <w:tcW w:w="1340" w:type="dxa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shd w:val="clear" w:color="auto" w:fill="0000FF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shd w:val="clear" w:color="auto" w:fill="0000FF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Align w:val="bottom"/>
          </w:tcPr>
          <w:p w:rsidR="0057630D" w:rsidRDefault="0057630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57630D" w:rsidRDefault="0057630D">
      <w:pPr>
        <w:spacing w:line="139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1"/>
        </w:numPr>
        <w:tabs>
          <w:tab w:val="left" w:pos="1380"/>
        </w:tabs>
        <w:ind w:left="1380" w:hanging="3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Информационно-справочный портал «Индустрия рекламы» [Электронный ресурс].</w:t>
      </w:r>
    </w:p>
    <w:p w:rsidR="0057630D" w:rsidRDefault="0057630D">
      <w:pPr>
        <w:spacing w:line="117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1"/>
          <w:numId w:val="31"/>
        </w:numPr>
        <w:tabs>
          <w:tab w:val="left" w:pos="1480"/>
        </w:tabs>
        <w:ind w:left="1480" w:hanging="134"/>
        <w:rPr>
          <w:rFonts w:eastAsia="Times New Roman"/>
        </w:rPr>
      </w:pPr>
      <w:r>
        <w:rPr>
          <w:rFonts w:eastAsia="Times New Roman"/>
        </w:rPr>
        <w:t>Режим доступа: www.url:</w:t>
      </w:r>
      <w:r>
        <w:rPr>
          <w:rFonts w:eastAsia="Times New Roman"/>
          <w:color w:val="0000FF"/>
        </w:rPr>
        <w:t xml:space="preserve"> </w:t>
      </w:r>
      <w:hyperlink r:id="rId31">
        <w:r>
          <w:rPr>
            <w:rFonts w:eastAsia="Times New Roman"/>
            <w:color w:val="0000FF"/>
            <w:u w:val="single"/>
          </w:rPr>
          <w:t>http://adindustry.ru</w:t>
        </w:r>
      </w:hyperlink>
    </w:p>
    <w:p w:rsidR="0057630D" w:rsidRDefault="0057630D">
      <w:pPr>
        <w:spacing w:line="124" w:lineRule="exact"/>
        <w:rPr>
          <w:rFonts w:eastAsia="Times New Roman"/>
        </w:rPr>
      </w:pPr>
    </w:p>
    <w:p w:rsidR="0057630D" w:rsidRDefault="006E2AB0" w:rsidP="006E2AB0">
      <w:pPr>
        <w:numPr>
          <w:ilvl w:val="0"/>
          <w:numId w:val="31"/>
        </w:numPr>
        <w:tabs>
          <w:tab w:val="left" w:pos="1378"/>
        </w:tabs>
        <w:spacing w:line="354" w:lineRule="auto"/>
        <w:ind w:left="1340" w:right="140" w:hanging="3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Маркетинг в России и за рубежом (издательство Дело и сервис) [Электронный ресурс]. - Режим доступа: www.url: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32">
        <w:r>
          <w:rPr>
            <w:rFonts w:eastAsia="Times New Roman"/>
            <w:color w:val="0000FF"/>
            <w:sz w:val="24"/>
            <w:szCs w:val="24"/>
            <w:u w:val="single"/>
          </w:rPr>
          <w:t>www.dis.ru</w:t>
        </w:r>
        <w:r>
          <w:rPr>
            <w:rFonts w:eastAsia="Times New Roman"/>
            <w:sz w:val="24"/>
            <w:szCs w:val="24"/>
            <w:u w:val="single"/>
          </w:rPr>
          <w:t xml:space="preserve">. </w:t>
        </w:r>
      </w:hyperlink>
      <w:r>
        <w:rPr>
          <w:rFonts w:eastAsia="Times New Roman"/>
          <w:sz w:val="24"/>
          <w:szCs w:val="24"/>
        </w:rPr>
        <w:t>Журнал посвящен теории и методологии маркетинга, маркетингу в различных отраслях и сферах деятельности.</w:t>
      </w:r>
    </w:p>
    <w:p w:rsidR="0057630D" w:rsidRDefault="0057630D">
      <w:pPr>
        <w:spacing w:line="368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1"/>
        </w:numPr>
        <w:tabs>
          <w:tab w:val="left" w:pos="1378"/>
        </w:tabs>
        <w:spacing w:line="336" w:lineRule="auto"/>
        <w:ind w:left="1340" w:right="14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Официальный сайт Гильдии Маркетологов [Электронный ресурс]. - Режим доступа: www.url: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33">
        <w:r>
          <w:rPr>
            <w:rFonts w:eastAsia="Times New Roman"/>
            <w:color w:val="0000FF"/>
            <w:sz w:val="24"/>
            <w:szCs w:val="24"/>
            <w:u w:val="single"/>
          </w:rPr>
          <w:t>www.marketologi.ru</w:t>
        </w:r>
      </w:hyperlink>
    </w:p>
    <w:p w:rsidR="0057630D" w:rsidRDefault="0057630D">
      <w:pPr>
        <w:spacing w:line="19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1"/>
        </w:numPr>
        <w:tabs>
          <w:tab w:val="left" w:pos="1378"/>
        </w:tabs>
        <w:spacing w:line="335" w:lineRule="auto"/>
        <w:ind w:left="1340" w:right="160" w:hanging="354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Портал «Маркетинг журнал 4р» [Электронный ресурс]. - Режим доступа: www.url: </w:t>
      </w:r>
      <w:hyperlink r:id="rId34">
        <w:r>
          <w:rPr>
            <w:rFonts w:eastAsia="Times New Roman"/>
            <w:color w:val="0000FF"/>
            <w:sz w:val="24"/>
            <w:szCs w:val="24"/>
            <w:u w:val="single"/>
          </w:rPr>
          <w:t>www.4p.ru</w:t>
        </w:r>
      </w:hyperlink>
    </w:p>
    <w:p w:rsidR="0057630D" w:rsidRDefault="0057630D">
      <w:pPr>
        <w:spacing w:line="21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7630D" w:rsidRDefault="006E2AB0" w:rsidP="006E2AB0">
      <w:pPr>
        <w:numPr>
          <w:ilvl w:val="0"/>
          <w:numId w:val="31"/>
        </w:numPr>
        <w:tabs>
          <w:tab w:val="left" w:pos="1378"/>
        </w:tabs>
        <w:spacing w:line="336" w:lineRule="auto"/>
        <w:ind w:left="1340" w:right="14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Портал, посвященный наружной рекламе [Электронный ресурс]. - Режим доступа: www.url: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35">
        <w:r>
          <w:rPr>
            <w:rFonts w:eastAsia="Times New Roman"/>
            <w:color w:val="0000FF"/>
            <w:sz w:val="24"/>
            <w:szCs w:val="24"/>
            <w:u w:val="single"/>
          </w:rPr>
          <w:t>www.outdoor.ru</w:t>
        </w:r>
      </w:hyperlink>
    </w:p>
    <w:p w:rsidR="0057630D" w:rsidRDefault="0057630D">
      <w:pPr>
        <w:spacing w:line="12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1"/>
        </w:numPr>
        <w:tabs>
          <w:tab w:val="left" w:pos="1380"/>
        </w:tabs>
        <w:ind w:left="1380" w:hanging="3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Сайт  агентства рыночных исследований и консалтинга «Маркет» [Электронный</w:t>
      </w:r>
    </w:p>
    <w:p w:rsidR="0057630D" w:rsidRDefault="006E2AB0">
      <w:pPr>
        <w:ind w:left="960"/>
        <w:rPr>
          <w:rFonts w:eastAsia="Times New Roman"/>
          <w:sz w:val="24"/>
          <w:szCs w:val="24"/>
        </w:rPr>
      </w:pPr>
      <w:bookmarkStart w:id="18" w:name="page20"/>
      <w:bookmarkEnd w:id="18"/>
      <w:proofErr w:type="gramStart"/>
      <w:r>
        <w:rPr>
          <w:rFonts w:eastAsia="Times New Roman"/>
          <w:sz w:val="24"/>
          <w:szCs w:val="24"/>
        </w:rPr>
        <w:t>ресурс].</w:t>
      </w:r>
      <w:proofErr w:type="gramEnd"/>
      <w:r>
        <w:rPr>
          <w:rFonts w:eastAsia="Times New Roman"/>
          <w:sz w:val="24"/>
          <w:szCs w:val="24"/>
        </w:rPr>
        <w:t xml:space="preserve"> - Режим доступа: www.url: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36">
        <w:r>
          <w:rPr>
            <w:rFonts w:eastAsia="Times New Roman"/>
            <w:color w:val="0000FF"/>
            <w:sz w:val="24"/>
            <w:szCs w:val="24"/>
            <w:u w:val="single"/>
          </w:rPr>
          <w:t>www.market-agency.ru</w:t>
        </w:r>
      </w:hyperlink>
    </w:p>
    <w:p w:rsidR="0057630D" w:rsidRDefault="0057630D">
      <w:pPr>
        <w:spacing w:line="130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32"/>
        </w:numPr>
        <w:tabs>
          <w:tab w:val="left" w:pos="998"/>
        </w:tabs>
        <w:spacing w:line="335" w:lineRule="auto"/>
        <w:ind w:left="96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Сайт, посвященный корпоративному менеджменту [Электронный ресурс]. - Режим доступа: www.url: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37">
        <w:r>
          <w:rPr>
            <w:rFonts w:eastAsia="Times New Roman"/>
            <w:color w:val="0000FF"/>
            <w:sz w:val="24"/>
            <w:szCs w:val="24"/>
            <w:u w:val="single"/>
          </w:rPr>
          <w:t>www.cfin.ru</w:t>
        </w:r>
      </w:hyperlink>
    </w:p>
    <w:p w:rsidR="0057630D" w:rsidRDefault="0057630D">
      <w:pPr>
        <w:spacing w:line="21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2"/>
        </w:numPr>
        <w:tabs>
          <w:tab w:val="left" w:pos="998"/>
        </w:tabs>
        <w:spacing w:line="336" w:lineRule="auto"/>
        <w:ind w:left="96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Сетевое издание AdIndex [Электронный ресурс]. - Режим доступа: www.url: </w:t>
      </w:r>
      <w:hyperlink r:id="rId38">
        <w:r>
          <w:rPr>
            <w:rFonts w:eastAsia="Times New Roman"/>
            <w:sz w:val="24"/>
            <w:szCs w:val="24"/>
          </w:rPr>
          <w:t>www.adindex.ru</w:t>
        </w:r>
      </w:hyperlink>
    </w:p>
    <w:p w:rsidR="0057630D" w:rsidRDefault="0057630D">
      <w:pPr>
        <w:spacing w:line="31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1"/>
          <w:numId w:val="32"/>
        </w:numPr>
        <w:tabs>
          <w:tab w:val="left" w:pos="1320"/>
        </w:tabs>
        <w:ind w:left="132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МАТЕРИАЛЬНО-ТЕХНИЧЕСКОЕ ОБЕСПЕЧЕНИЕ ПРАКТИКИ (НИР)</w:t>
      </w:r>
    </w:p>
    <w:p w:rsidR="0057630D" w:rsidRDefault="0057630D">
      <w:pPr>
        <w:spacing w:line="200" w:lineRule="exact"/>
        <w:rPr>
          <w:rFonts w:eastAsia="Times New Roman"/>
          <w:sz w:val="24"/>
          <w:szCs w:val="24"/>
        </w:rPr>
      </w:pPr>
    </w:p>
    <w:p w:rsidR="0057630D" w:rsidRDefault="0057630D">
      <w:pPr>
        <w:spacing w:line="324" w:lineRule="exact"/>
        <w:rPr>
          <w:rFonts w:eastAsia="Times New Roman"/>
          <w:sz w:val="24"/>
          <w:szCs w:val="24"/>
        </w:rPr>
      </w:pPr>
    </w:p>
    <w:p w:rsidR="0057630D" w:rsidRDefault="006E2AB0">
      <w:pPr>
        <w:spacing w:line="358" w:lineRule="auto"/>
        <w:ind w:left="120" w:right="100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обеспечения практики необходимо наличие рабочих мест, оснащенных персональными компьютерами с возможностью выхода в Интернет для работы с рекомендуемой литературой и заданиями, которые студенты выполняют в рамках прохождения практики. Для обеспечения возможности подготовки отчетных документов по практике необходимо наличие персональных компьютеров с установленным текстовым редактором Microsoft Word (или его аналогами), а также программой PowerPoint (или ее аналогами).</w:t>
      </w:r>
    </w:p>
    <w:p w:rsidR="0057630D" w:rsidRDefault="0057630D">
      <w:pPr>
        <w:spacing w:line="18" w:lineRule="exact"/>
        <w:rPr>
          <w:rFonts w:eastAsia="Times New Roman"/>
          <w:sz w:val="24"/>
          <w:szCs w:val="24"/>
        </w:rPr>
      </w:pPr>
    </w:p>
    <w:p w:rsidR="0057630D" w:rsidRDefault="006E2AB0">
      <w:pPr>
        <w:spacing w:line="352" w:lineRule="auto"/>
        <w:ind w:left="120" w:right="120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проведения защиты презентации необходима аудитория, оснащенная доской и персональным компьютером с проектором.</w:t>
      </w:r>
    </w:p>
    <w:p w:rsidR="0057630D" w:rsidRDefault="0057630D">
      <w:pPr>
        <w:spacing w:line="200" w:lineRule="exact"/>
        <w:rPr>
          <w:rFonts w:eastAsia="Times New Roman"/>
          <w:sz w:val="24"/>
          <w:szCs w:val="24"/>
        </w:rPr>
      </w:pPr>
    </w:p>
    <w:p w:rsidR="0057630D" w:rsidRDefault="0057630D">
      <w:pPr>
        <w:spacing w:line="222" w:lineRule="exact"/>
        <w:rPr>
          <w:rFonts w:eastAsia="Times New Roman"/>
          <w:sz w:val="24"/>
          <w:szCs w:val="24"/>
        </w:rPr>
      </w:pPr>
    </w:p>
    <w:p w:rsidR="0057630D" w:rsidRDefault="006E2AB0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программного обеспечения:</w:t>
      </w:r>
    </w:p>
    <w:p w:rsidR="0057630D" w:rsidRDefault="0057630D">
      <w:pPr>
        <w:spacing w:line="137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3"/>
        </w:numPr>
        <w:tabs>
          <w:tab w:val="left" w:pos="840"/>
        </w:tabs>
        <w:ind w:left="84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Windows</w:t>
      </w:r>
    </w:p>
    <w:p w:rsidR="0057630D" w:rsidRDefault="0057630D">
      <w:pPr>
        <w:spacing w:line="142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3"/>
        </w:numPr>
        <w:tabs>
          <w:tab w:val="left" w:pos="840"/>
        </w:tabs>
        <w:ind w:left="84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Microsoft Office</w:t>
      </w:r>
    </w:p>
    <w:p w:rsidR="0057630D" w:rsidRDefault="0057630D">
      <w:pPr>
        <w:spacing w:line="139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3"/>
        </w:numPr>
        <w:tabs>
          <w:tab w:val="left" w:pos="840"/>
        </w:tabs>
        <w:ind w:left="84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Kaspersky Endpoint Security</w:t>
      </w:r>
    </w:p>
    <w:p w:rsidR="0057630D" w:rsidRDefault="0057630D">
      <w:pPr>
        <w:spacing w:line="200" w:lineRule="exact"/>
        <w:rPr>
          <w:rFonts w:eastAsia="Times New Roman"/>
          <w:sz w:val="24"/>
          <w:szCs w:val="24"/>
        </w:rPr>
      </w:pPr>
    </w:p>
    <w:p w:rsidR="0057630D" w:rsidRDefault="0057630D">
      <w:pPr>
        <w:spacing w:line="200" w:lineRule="exact"/>
        <w:rPr>
          <w:rFonts w:eastAsia="Times New Roman"/>
          <w:sz w:val="24"/>
          <w:szCs w:val="24"/>
        </w:rPr>
      </w:pPr>
    </w:p>
    <w:p w:rsidR="0057630D" w:rsidRDefault="0057630D">
      <w:pPr>
        <w:spacing w:line="372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1"/>
          <w:numId w:val="33"/>
        </w:numPr>
        <w:tabs>
          <w:tab w:val="left" w:pos="1083"/>
        </w:tabs>
        <w:spacing w:line="374" w:lineRule="auto"/>
        <w:ind w:left="320" w:right="520" w:firstLine="459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ОРГАНИЗАЦИЯ ПРАКТИКИ (НАУЧНО-ИССЛЕДОВАТЕЛЬСКОЙ РАБОТЫ) ДЛЯ ЛИЦ С ОГРАНИЧЕННЫМИ ВОЗМОЖНОСТЯМИ ЗДОРОВЬЯ</w:t>
      </w:r>
    </w:p>
    <w:p w:rsidR="0057630D" w:rsidRDefault="0057630D">
      <w:pPr>
        <w:spacing w:line="200" w:lineRule="exact"/>
        <w:rPr>
          <w:rFonts w:eastAsia="Times New Roman"/>
          <w:sz w:val="24"/>
          <w:szCs w:val="24"/>
        </w:rPr>
      </w:pPr>
    </w:p>
    <w:p w:rsidR="0057630D" w:rsidRDefault="0057630D">
      <w:pPr>
        <w:spacing w:line="301" w:lineRule="exact"/>
        <w:rPr>
          <w:rFonts w:eastAsia="Times New Roman"/>
          <w:sz w:val="24"/>
          <w:szCs w:val="24"/>
        </w:rPr>
      </w:pPr>
    </w:p>
    <w:p w:rsidR="0057630D" w:rsidRDefault="006E2AB0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необходимости программа НИР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57630D" w:rsidRDefault="0057630D">
      <w:pPr>
        <w:spacing w:line="9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1"/>
          <w:numId w:val="34"/>
        </w:numPr>
        <w:tabs>
          <w:tab w:val="left" w:pos="1180"/>
        </w:tabs>
        <w:ind w:left="1180" w:hanging="2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заключении ПМПК должно быть прописано:</w:t>
      </w:r>
    </w:p>
    <w:p w:rsidR="0057630D" w:rsidRDefault="0057630D">
      <w:pPr>
        <w:spacing w:line="149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4"/>
        </w:numPr>
        <w:tabs>
          <w:tab w:val="left" w:pos="429"/>
        </w:tabs>
        <w:spacing w:line="348" w:lineRule="auto"/>
        <w:ind w:left="260" w:right="8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рекомендуемая учебная нагрузка на обучающегося (количество дней в неделю, часов в день);</w:t>
      </w:r>
    </w:p>
    <w:p w:rsidR="0057630D" w:rsidRDefault="0057630D">
      <w:pPr>
        <w:spacing w:line="17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4"/>
        </w:numPr>
        <w:tabs>
          <w:tab w:val="left" w:pos="400"/>
        </w:tabs>
        <w:ind w:left="40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 технических условий (при необходимости);</w:t>
      </w:r>
    </w:p>
    <w:p w:rsidR="0057630D" w:rsidRDefault="0057630D">
      <w:pPr>
        <w:spacing w:line="153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34"/>
        </w:numPr>
        <w:tabs>
          <w:tab w:val="left" w:pos="462"/>
        </w:tabs>
        <w:spacing w:line="344" w:lineRule="auto"/>
        <w:ind w:left="260" w:right="54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57630D" w:rsidRDefault="006E2AB0" w:rsidP="006E2AB0">
      <w:pPr>
        <w:numPr>
          <w:ilvl w:val="0"/>
          <w:numId w:val="35"/>
        </w:numPr>
        <w:tabs>
          <w:tab w:val="left" w:pos="496"/>
        </w:tabs>
        <w:spacing w:line="348" w:lineRule="auto"/>
        <w:ind w:left="260" w:right="360" w:firstLine="4"/>
        <w:rPr>
          <w:rFonts w:eastAsia="Times New Roman"/>
          <w:sz w:val="24"/>
          <w:szCs w:val="24"/>
        </w:rPr>
      </w:pPr>
      <w:bookmarkStart w:id="19" w:name="page21"/>
      <w:bookmarkEnd w:id="19"/>
      <w:r>
        <w:rPr>
          <w:rFonts w:eastAsia="Times New Roman"/>
          <w:sz w:val="24"/>
          <w:szCs w:val="24"/>
        </w:rPr>
        <w:t>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>
      <w:pPr>
        <w:spacing w:line="357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</w:t>
      </w:r>
    </w:p>
    <w:p w:rsidR="0057630D" w:rsidRDefault="0057630D">
      <w:pPr>
        <w:spacing w:line="5" w:lineRule="exact"/>
        <w:rPr>
          <w:sz w:val="20"/>
          <w:szCs w:val="20"/>
        </w:rPr>
      </w:pPr>
    </w:p>
    <w:p w:rsidR="0057630D" w:rsidRDefault="006E2AB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заявленных в образовательной программе.</w:t>
      </w:r>
    </w:p>
    <w:p w:rsidR="0057630D" w:rsidRDefault="0057630D">
      <w:pPr>
        <w:spacing w:line="149" w:lineRule="exact"/>
        <w:rPr>
          <w:sz w:val="20"/>
          <w:szCs w:val="20"/>
        </w:rPr>
      </w:pPr>
    </w:p>
    <w:p w:rsidR="0057630D" w:rsidRDefault="006E2AB0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:rsidR="0057630D" w:rsidRDefault="0057630D">
      <w:pPr>
        <w:spacing w:line="22" w:lineRule="exact"/>
        <w:rPr>
          <w:sz w:val="20"/>
          <w:szCs w:val="20"/>
        </w:rPr>
      </w:pPr>
    </w:p>
    <w:p w:rsidR="0057630D" w:rsidRDefault="006E2AB0">
      <w:pPr>
        <w:spacing w:line="35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57630D" w:rsidRDefault="0057630D">
      <w:pPr>
        <w:spacing w:line="24" w:lineRule="exact"/>
        <w:rPr>
          <w:sz w:val="20"/>
          <w:szCs w:val="20"/>
        </w:rPr>
      </w:pPr>
    </w:p>
    <w:p w:rsidR="0057630D" w:rsidRDefault="006E2AB0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57630D" w:rsidRDefault="0057630D">
      <w:pPr>
        <w:spacing w:line="17" w:lineRule="exact"/>
        <w:rPr>
          <w:sz w:val="20"/>
          <w:szCs w:val="20"/>
        </w:rPr>
      </w:pPr>
    </w:p>
    <w:p w:rsidR="0057630D" w:rsidRDefault="006E2AB0">
      <w:pPr>
        <w:spacing w:line="34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Защита отчета по НИР для обучающихся из числа лиц с ограниченными возможностями здоровья осуществляется с использованием средств общего и</w:t>
      </w:r>
    </w:p>
    <w:p w:rsidR="0057630D" w:rsidRDefault="0057630D">
      <w:pPr>
        <w:spacing w:line="26" w:lineRule="exact"/>
        <w:rPr>
          <w:sz w:val="20"/>
          <w:szCs w:val="20"/>
        </w:rPr>
      </w:pPr>
    </w:p>
    <w:p w:rsidR="0057630D" w:rsidRDefault="006E2AB0">
      <w:pPr>
        <w:spacing w:line="35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специального назначения. Перечень используемого материально-технического обеспечения:</w:t>
      </w:r>
    </w:p>
    <w:p w:rsidR="0057630D" w:rsidRDefault="0057630D">
      <w:pPr>
        <w:spacing w:line="10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36"/>
        </w:numPr>
        <w:tabs>
          <w:tab w:val="left" w:pos="980"/>
        </w:tabs>
        <w:ind w:left="9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 аудитории,  оборудованные  компьютерами  с  выходом  в  интернет,</w:t>
      </w:r>
    </w:p>
    <w:p w:rsidR="0057630D" w:rsidRDefault="0057630D">
      <w:pPr>
        <w:spacing w:line="139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>
      <w:pPr>
        <w:spacing w:line="340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видеопроекционным оборудованием для презентаций, средствами звуковоспроизведения, экраном;</w:t>
      </w:r>
    </w:p>
    <w:p w:rsidR="0057630D" w:rsidRDefault="0057630D">
      <w:pPr>
        <w:spacing w:line="53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6"/>
        </w:numPr>
        <w:tabs>
          <w:tab w:val="left" w:pos="980"/>
        </w:tabs>
        <w:spacing w:line="315" w:lineRule="auto"/>
        <w:ind w:left="9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библиотека, имеющая рабочие места для обучающихся, оборудованные доступом к базам данных и интернетом;</w:t>
      </w:r>
    </w:p>
    <w:p w:rsidR="0057630D" w:rsidRDefault="0057630D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6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компьютерные классы;</w:t>
      </w:r>
    </w:p>
    <w:p w:rsidR="0057630D" w:rsidRDefault="0057630D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6"/>
        </w:numPr>
        <w:tabs>
          <w:tab w:val="left" w:pos="980"/>
        </w:tabs>
        <w:spacing w:line="334" w:lineRule="auto"/>
        <w:ind w:left="9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:rsidR="0057630D" w:rsidRDefault="0057630D">
      <w:pPr>
        <w:spacing w:line="34" w:lineRule="exact"/>
        <w:rPr>
          <w:sz w:val="20"/>
          <w:szCs w:val="20"/>
        </w:rPr>
      </w:pPr>
    </w:p>
    <w:p w:rsidR="0057630D" w:rsidRDefault="006E2AB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зрения материалы предоставляются:</w:t>
      </w:r>
    </w:p>
    <w:p w:rsidR="0057630D" w:rsidRDefault="0057630D">
      <w:pPr>
        <w:spacing w:line="138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37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57630D" w:rsidRDefault="006E2AB0" w:rsidP="006E2AB0">
      <w:pPr>
        <w:numPr>
          <w:ilvl w:val="0"/>
          <w:numId w:val="38"/>
        </w:numPr>
        <w:tabs>
          <w:tab w:val="left" w:pos="981"/>
        </w:tabs>
        <w:spacing w:line="311" w:lineRule="auto"/>
        <w:ind w:left="260" w:right="4300" w:firstLine="365"/>
        <w:rPr>
          <w:rFonts w:ascii="Symbol" w:eastAsia="Symbol" w:hAnsi="Symbol" w:cs="Symbol"/>
          <w:sz w:val="24"/>
          <w:szCs w:val="24"/>
        </w:rPr>
      </w:pPr>
      <w:bookmarkStart w:id="20" w:name="page22"/>
      <w:bookmarkEnd w:id="20"/>
      <w:r>
        <w:rPr>
          <w:rFonts w:eastAsia="Times New Roman"/>
          <w:sz w:val="24"/>
          <w:szCs w:val="24"/>
        </w:rPr>
        <w:lastRenderedPageBreak/>
        <w:t>в печатной форме увеличенным шрифтом. Для лиц с нарушениями слуха:</w:t>
      </w:r>
    </w:p>
    <w:p w:rsidR="0057630D" w:rsidRDefault="0057630D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8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57630D" w:rsidRDefault="0057630D">
      <w:pPr>
        <w:spacing w:line="138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8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опорно-двигательного аппарата:</w:t>
      </w:r>
    </w:p>
    <w:p w:rsidR="0057630D" w:rsidRDefault="0057630D">
      <w:pPr>
        <w:spacing w:line="138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39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57630D" w:rsidRDefault="0057630D">
      <w:pPr>
        <w:spacing w:line="133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0"/>
          <w:numId w:val="39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57630D" w:rsidRDefault="0057630D">
      <w:pPr>
        <w:spacing w:line="370" w:lineRule="exact"/>
        <w:rPr>
          <w:sz w:val="20"/>
          <w:szCs w:val="20"/>
        </w:rPr>
      </w:pPr>
    </w:p>
    <w:p w:rsidR="0057630D" w:rsidRDefault="006E2AB0">
      <w:pPr>
        <w:spacing w:line="357" w:lineRule="auto"/>
        <w:ind w:left="26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защиты увеличивается до 1 часа (при необходимости). 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57630D" w:rsidRDefault="0057630D">
      <w:pPr>
        <w:spacing w:line="21" w:lineRule="exact"/>
        <w:rPr>
          <w:sz w:val="20"/>
          <w:szCs w:val="20"/>
        </w:rPr>
      </w:pPr>
    </w:p>
    <w:p w:rsidR="0057630D" w:rsidRDefault="006E2AB0">
      <w:pPr>
        <w:spacing w:line="353" w:lineRule="auto"/>
        <w:ind w:left="260" w:right="2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57630D" w:rsidRDefault="0057630D">
      <w:pPr>
        <w:spacing w:line="26" w:lineRule="exact"/>
        <w:rPr>
          <w:sz w:val="20"/>
          <w:szCs w:val="20"/>
        </w:rPr>
      </w:pPr>
    </w:p>
    <w:p w:rsidR="0057630D" w:rsidRDefault="006E2AB0">
      <w:pPr>
        <w:spacing w:line="357" w:lineRule="auto"/>
        <w:ind w:left="26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:rsidR="0057630D" w:rsidRDefault="0057630D">
      <w:pPr>
        <w:spacing w:line="20" w:lineRule="exact"/>
        <w:rPr>
          <w:sz w:val="20"/>
          <w:szCs w:val="20"/>
        </w:rPr>
      </w:pPr>
    </w:p>
    <w:p w:rsidR="0057630D" w:rsidRDefault="006E2AB0">
      <w:pPr>
        <w:spacing w:line="356" w:lineRule="auto"/>
        <w:ind w:left="26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</w:t>
      </w:r>
    </w:p>
    <w:p w:rsidR="0057630D" w:rsidRDefault="0057630D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/>
    <w:p w:rsidR="0015793B" w:rsidRDefault="0015793B" w:rsidP="0015793B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Аннотации на коллекции JSTOR</w:t>
      </w:r>
    </w:p>
    <w:p w:rsidR="0015793B" w:rsidRDefault="0015793B" w:rsidP="0015793B">
      <w:pPr>
        <w:spacing w:line="233" w:lineRule="auto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Arts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&amp; </w:t>
      </w:r>
      <w:proofErr w:type="spellStart"/>
      <w:r>
        <w:rPr>
          <w:rFonts w:eastAsia="Times New Roman"/>
          <w:b/>
          <w:bCs/>
          <w:sz w:val="24"/>
          <w:szCs w:val="24"/>
        </w:rPr>
        <w:t>Sciences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I</w:t>
      </w:r>
      <w:r>
        <w:rPr>
          <w:rFonts w:eastAsia="Times New Roman"/>
          <w:color w:val="333333"/>
          <w:sz w:val="24"/>
          <w:szCs w:val="24"/>
        </w:rPr>
        <w:t xml:space="preserve"> Ведущие  журналы по истории, политологии, социологии, философии, экономике,</w:t>
      </w:r>
    </w:p>
    <w:p w:rsidR="0015793B" w:rsidRDefault="0015793B" w:rsidP="0015793B">
      <w:pPr>
        <w:spacing w:line="3" w:lineRule="exact"/>
        <w:rPr>
          <w:sz w:val="20"/>
          <w:szCs w:val="20"/>
        </w:rPr>
      </w:pPr>
    </w:p>
    <w:p w:rsidR="0015793B" w:rsidRPr="00195701" w:rsidRDefault="0015793B" w:rsidP="0015793B">
      <w:pPr>
        <w:numPr>
          <w:ilvl w:val="0"/>
          <w:numId w:val="46"/>
        </w:numPr>
        <w:tabs>
          <w:tab w:val="left" w:pos="220"/>
        </w:tabs>
        <w:ind w:left="220" w:hanging="219"/>
        <w:rPr>
          <w:rFonts w:eastAsia="Times New Roman"/>
          <w:color w:val="333333"/>
          <w:sz w:val="24"/>
          <w:szCs w:val="24"/>
          <w:lang w:val="en-US"/>
        </w:rPr>
      </w:pPr>
      <w:r>
        <w:rPr>
          <w:rFonts w:eastAsia="Times New Roman"/>
          <w:color w:val="333333"/>
          <w:sz w:val="24"/>
          <w:szCs w:val="24"/>
        </w:rPr>
        <w:t>т</w:t>
      </w:r>
      <w:r w:rsidRPr="00195701">
        <w:rPr>
          <w:rFonts w:eastAsia="Times New Roman"/>
          <w:color w:val="333333"/>
          <w:sz w:val="24"/>
          <w:szCs w:val="24"/>
          <w:lang w:val="en-US"/>
        </w:rPr>
        <w:t>.</w:t>
      </w:r>
      <w:r>
        <w:rPr>
          <w:rFonts w:eastAsia="Times New Roman"/>
          <w:color w:val="333333"/>
          <w:sz w:val="24"/>
          <w:szCs w:val="24"/>
        </w:rPr>
        <w:t>ч</w:t>
      </w:r>
      <w:r w:rsidRPr="00195701">
        <w:rPr>
          <w:rFonts w:eastAsia="Times New Roman"/>
          <w:color w:val="333333"/>
          <w:sz w:val="24"/>
          <w:szCs w:val="24"/>
          <w:lang w:val="en-US"/>
        </w:rPr>
        <w:t>.</w:t>
      </w:r>
      <w:r w:rsidRPr="00195701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hyperlink r:id="rId39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The American Historical Review </w:t>
        </w:r>
      </w:hyperlink>
      <w:r w:rsidRPr="00195701">
        <w:rPr>
          <w:rFonts w:eastAsia="Times New Roman"/>
          <w:color w:val="333333"/>
          <w:sz w:val="24"/>
          <w:szCs w:val="24"/>
          <w:lang w:val="en-US"/>
        </w:rPr>
        <w:t>,</w:t>
      </w:r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hyperlink r:id="rId40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The American Political Science Review, </w:t>
        </w:r>
      </w:hyperlink>
      <w:hyperlink r:id="rId41">
        <w:r w:rsidRPr="00195701">
          <w:rPr>
            <w:rFonts w:eastAsia="Times New Roman"/>
            <w:color w:val="333333"/>
            <w:sz w:val="24"/>
            <w:szCs w:val="24"/>
            <w:lang w:val="en-US"/>
          </w:rPr>
          <w:t>American</w:t>
        </w:r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 Sociological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60"/>
        <w:gridCol w:w="800"/>
        <w:gridCol w:w="640"/>
        <w:gridCol w:w="1260"/>
        <w:gridCol w:w="2340"/>
        <w:gridCol w:w="620"/>
        <w:gridCol w:w="1580"/>
        <w:gridCol w:w="1240"/>
      </w:tblGrid>
      <w:tr w:rsidR="0015793B" w:rsidTr="00B12A5D">
        <w:trPr>
          <w:trHeight w:val="274"/>
        </w:trPr>
        <w:tc>
          <w:tcPr>
            <w:tcW w:w="1960" w:type="dxa"/>
            <w:vAlign w:val="bottom"/>
          </w:tcPr>
          <w:p w:rsidR="0015793B" w:rsidRDefault="004F37D4" w:rsidP="00B12A5D">
            <w:pPr>
              <w:spacing w:line="274" w:lineRule="exact"/>
              <w:rPr>
                <w:rFonts w:eastAsia="Times New Roman"/>
                <w:i/>
                <w:iCs/>
                <w:sz w:val="24"/>
                <w:szCs w:val="24"/>
              </w:rPr>
            </w:pPr>
            <w:hyperlink r:id="rId42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Review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, </w:t>
              </w:r>
            </w:hyperlink>
            <w:hyperlink r:id="rId43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American</w:t>
              </w:r>
              <w:proofErr w:type="spellEnd"/>
            </w:hyperlink>
          </w:p>
        </w:tc>
        <w:tc>
          <w:tcPr>
            <w:tcW w:w="800" w:type="dxa"/>
            <w:vAlign w:val="bottom"/>
          </w:tcPr>
          <w:p w:rsidR="0015793B" w:rsidRDefault="004F37D4" w:rsidP="00B12A5D">
            <w:pPr>
              <w:spacing w:line="274" w:lineRule="exact"/>
              <w:ind w:left="40"/>
              <w:rPr>
                <w:rFonts w:eastAsia="Times New Roman"/>
                <w:i/>
                <w:iCs/>
                <w:w w:val="99"/>
                <w:sz w:val="24"/>
                <w:szCs w:val="24"/>
              </w:rPr>
            </w:pPr>
            <w:hyperlink r:id="rId44">
              <w:proofErr w:type="spellStart"/>
              <w:r w:rsidR="0015793B">
                <w:rPr>
                  <w:rFonts w:eastAsia="Times New Roman"/>
                  <w:i/>
                  <w:iCs/>
                  <w:w w:val="99"/>
                  <w:sz w:val="24"/>
                  <w:szCs w:val="24"/>
                </w:rPr>
                <w:t>Journal</w:t>
              </w:r>
              <w:proofErr w:type="spellEnd"/>
            </w:hyperlink>
          </w:p>
        </w:tc>
        <w:tc>
          <w:tcPr>
            <w:tcW w:w="640" w:type="dxa"/>
            <w:vAlign w:val="bottom"/>
          </w:tcPr>
          <w:p w:rsidR="0015793B" w:rsidRDefault="004F37D4" w:rsidP="00B12A5D">
            <w:pPr>
              <w:spacing w:line="274" w:lineRule="exact"/>
              <w:ind w:left="220"/>
              <w:rPr>
                <w:rFonts w:eastAsia="Times New Roman"/>
                <w:i/>
                <w:iCs/>
                <w:sz w:val="24"/>
                <w:szCs w:val="24"/>
              </w:rPr>
            </w:pPr>
            <w:hyperlink r:id="rId45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of</w:t>
              </w:r>
              <w:proofErr w:type="spellEnd"/>
            </w:hyperlink>
          </w:p>
        </w:tc>
        <w:tc>
          <w:tcPr>
            <w:tcW w:w="1260" w:type="dxa"/>
            <w:vAlign w:val="bottom"/>
          </w:tcPr>
          <w:p w:rsidR="0015793B" w:rsidRDefault="004F37D4" w:rsidP="00B12A5D">
            <w:pPr>
              <w:spacing w:line="274" w:lineRule="exact"/>
              <w:ind w:left="20"/>
              <w:rPr>
                <w:rFonts w:eastAsia="Times New Roman"/>
                <w:i/>
                <w:iCs/>
                <w:sz w:val="24"/>
                <w:szCs w:val="24"/>
              </w:rPr>
            </w:pPr>
            <w:hyperlink r:id="rId46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Sociology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,</w:t>
              </w:r>
            </w:hyperlink>
          </w:p>
        </w:tc>
        <w:tc>
          <w:tcPr>
            <w:tcW w:w="2960" w:type="dxa"/>
            <w:gridSpan w:val="2"/>
            <w:vAlign w:val="bottom"/>
          </w:tcPr>
          <w:p w:rsidR="0015793B" w:rsidRDefault="004F37D4" w:rsidP="00B12A5D">
            <w:pPr>
              <w:spacing w:line="274" w:lineRule="exact"/>
              <w:ind w:left="20"/>
              <w:rPr>
                <w:rFonts w:eastAsia="Times New Roman"/>
                <w:i/>
                <w:iCs/>
                <w:sz w:val="24"/>
                <w:szCs w:val="24"/>
              </w:rPr>
            </w:pPr>
            <w:hyperlink r:id="rId47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The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   </w:t>
              </w:r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Philosophical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   </w:t>
              </w:r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Review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,</w:t>
              </w:r>
            </w:hyperlink>
          </w:p>
        </w:tc>
        <w:tc>
          <w:tcPr>
            <w:tcW w:w="1580" w:type="dxa"/>
            <w:vAlign w:val="bottom"/>
          </w:tcPr>
          <w:p w:rsidR="0015793B" w:rsidRDefault="004F37D4" w:rsidP="00B12A5D">
            <w:pPr>
              <w:spacing w:line="274" w:lineRule="exact"/>
              <w:ind w:left="300"/>
              <w:rPr>
                <w:rFonts w:eastAsia="Times New Roman"/>
                <w:i/>
                <w:iCs/>
                <w:sz w:val="24"/>
                <w:szCs w:val="24"/>
              </w:rPr>
            </w:pPr>
            <w:hyperlink r:id="rId48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Ethics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, </w:t>
              </w:r>
            </w:hyperlink>
            <w:hyperlink r:id="rId49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The</w:t>
              </w:r>
              <w:proofErr w:type="spellEnd"/>
            </w:hyperlink>
          </w:p>
        </w:tc>
        <w:tc>
          <w:tcPr>
            <w:tcW w:w="1240" w:type="dxa"/>
            <w:vAlign w:val="bottom"/>
          </w:tcPr>
          <w:p w:rsidR="0015793B" w:rsidRDefault="004F37D4" w:rsidP="00B12A5D">
            <w:pPr>
              <w:spacing w:line="274" w:lineRule="exact"/>
              <w:jc w:val="right"/>
              <w:rPr>
                <w:rFonts w:eastAsia="Times New Roman"/>
                <w:i/>
                <w:iCs/>
                <w:sz w:val="24"/>
                <w:szCs w:val="24"/>
              </w:rPr>
            </w:pPr>
            <w:hyperlink r:id="rId50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Journal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   </w:t>
              </w:r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of</w:t>
              </w:r>
              <w:proofErr w:type="spellEnd"/>
            </w:hyperlink>
          </w:p>
        </w:tc>
      </w:tr>
      <w:tr w:rsidR="0015793B" w:rsidRPr="00D14E1C" w:rsidTr="00B12A5D">
        <w:trPr>
          <w:trHeight w:val="278"/>
        </w:trPr>
        <w:tc>
          <w:tcPr>
            <w:tcW w:w="1960" w:type="dxa"/>
            <w:vAlign w:val="bottom"/>
          </w:tcPr>
          <w:p w:rsidR="0015793B" w:rsidRDefault="004F37D4" w:rsidP="00B12A5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hyperlink r:id="rId51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Philosophy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, </w:t>
              </w:r>
            </w:hyperlink>
            <w:hyperlink r:id="rId52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Mind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,</w:t>
              </w:r>
            </w:hyperlink>
          </w:p>
        </w:tc>
        <w:tc>
          <w:tcPr>
            <w:tcW w:w="1440" w:type="dxa"/>
            <w:gridSpan w:val="2"/>
            <w:vAlign w:val="bottom"/>
          </w:tcPr>
          <w:p w:rsidR="0015793B" w:rsidRDefault="004F37D4" w:rsidP="00B12A5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hyperlink r:id="rId53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The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  </w:t>
              </w:r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American</w:t>
              </w:r>
              <w:proofErr w:type="spellEnd"/>
            </w:hyperlink>
          </w:p>
        </w:tc>
        <w:tc>
          <w:tcPr>
            <w:tcW w:w="3600" w:type="dxa"/>
            <w:gridSpan w:val="2"/>
            <w:vAlign w:val="bottom"/>
          </w:tcPr>
          <w:p w:rsidR="0015793B" w:rsidRDefault="004F37D4" w:rsidP="00B12A5D">
            <w:pPr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hyperlink r:id="rId54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Economic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  </w:t>
              </w:r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Review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,  </w:t>
              </w:r>
            </w:hyperlink>
            <w:proofErr w:type="spellStart"/>
            <w:r w:rsidR="0015793B">
              <w:rPr>
                <w:rFonts w:eastAsia="Times New Roman"/>
                <w:i/>
                <w:iCs/>
                <w:sz w:val="24"/>
                <w:szCs w:val="24"/>
              </w:rPr>
              <w:t>Econometrica</w:t>
            </w:r>
            <w:proofErr w:type="spellEnd"/>
            <w:r w:rsidR="0015793B">
              <w:rPr>
                <w:rFonts w:eastAsia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3420" w:type="dxa"/>
            <w:gridSpan w:val="3"/>
            <w:vAlign w:val="bottom"/>
          </w:tcPr>
          <w:p w:rsidR="0015793B" w:rsidRPr="00195701" w:rsidRDefault="004F37D4" w:rsidP="00B12A5D">
            <w:pPr>
              <w:jc w:val="right"/>
              <w:rPr>
                <w:rFonts w:eastAsia="Times New Roman"/>
                <w:i/>
                <w:iCs/>
                <w:sz w:val="24"/>
                <w:szCs w:val="24"/>
                <w:lang w:val="en-US"/>
              </w:rPr>
            </w:pPr>
            <w:hyperlink r:id="rId55">
              <w:r w:rsidR="0015793B" w:rsidRPr="00195701">
                <w:rPr>
                  <w:rFonts w:eastAsia="Times New Roman"/>
                  <w:i/>
                  <w:iCs/>
                  <w:sz w:val="24"/>
                  <w:szCs w:val="24"/>
                  <w:lang w:val="en-US"/>
                </w:rPr>
                <w:t>The  Economic  Journal,</w:t>
              </w:r>
              <w:r w:rsidR="0015793B" w:rsidRPr="00195701">
                <w:rPr>
                  <w:rFonts w:eastAsia="Times New Roman"/>
                  <w:sz w:val="24"/>
                  <w:szCs w:val="24"/>
                  <w:lang w:val="en-US"/>
                </w:rPr>
                <w:t xml:space="preserve">  </w:t>
              </w:r>
            </w:hyperlink>
            <w:r w:rsidR="0015793B">
              <w:rPr>
                <w:rFonts w:eastAsia="Times New Roman"/>
                <w:sz w:val="24"/>
                <w:szCs w:val="24"/>
              </w:rPr>
              <w:t>а</w:t>
            </w:r>
            <w:r w:rsidR="0015793B" w:rsidRPr="00195701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  </w:t>
            </w:r>
            <w:r w:rsidR="0015793B">
              <w:rPr>
                <w:rFonts w:eastAsia="Times New Roman"/>
                <w:color w:val="333333"/>
                <w:sz w:val="24"/>
                <w:szCs w:val="24"/>
              </w:rPr>
              <w:t>также</w:t>
            </w:r>
          </w:p>
        </w:tc>
      </w:tr>
      <w:tr w:rsidR="0015793B" w:rsidTr="00B12A5D">
        <w:trPr>
          <w:trHeight w:val="274"/>
        </w:trPr>
        <w:tc>
          <w:tcPr>
            <w:tcW w:w="2760" w:type="dxa"/>
            <w:gridSpan w:val="2"/>
            <w:vAlign w:val="bottom"/>
          </w:tcPr>
          <w:p w:rsidR="0015793B" w:rsidRDefault="0015793B" w:rsidP="00B12A5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журналы </w:t>
            </w:r>
            <w:proofErr w:type="gramStart"/>
            <w:r>
              <w:rPr>
                <w:rFonts w:eastAsia="Times New Roman"/>
                <w:color w:val="333333"/>
                <w:sz w:val="24"/>
                <w:szCs w:val="24"/>
              </w:rPr>
              <w:t>Американского</w:t>
            </w:r>
            <w:proofErr w:type="gramEnd"/>
          </w:p>
        </w:tc>
        <w:tc>
          <w:tcPr>
            <w:tcW w:w="1900" w:type="dxa"/>
            <w:gridSpan w:val="2"/>
            <w:vAlign w:val="bottom"/>
          </w:tcPr>
          <w:p w:rsidR="0015793B" w:rsidRDefault="0015793B" w:rsidP="00B12A5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математического</w:t>
            </w:r>
          </w:p>
        </w:tc>
        <w:tc>
          <w:tcPr>
            <w:tcW w:w="2340" w:type="dxa"/>
            <w:vAlign w:val="bottom"/>
          </w:tcPr>
          <w:p w:rsidR="0015793B" w:rsidRDefault="0015793B" w:rsidP="00B12A5D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общества и Общества</w:t>
            </w:r>
          </w:p>
        </w:tc>
        <w:tc>
          <w:tcPr>
            <w:tcW w:w="2200" w:type="dxa"/>
            <w:gridSpan w:val="2"/>
            <w:vAlign w:val="bottom"/>
          </w:tcPr>
          <w:p w:rsidR="0015793B" w:rsidRDefault="0015793B" w:rsidP="00B12A5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промышленной  и</w:t>
            </w:r>
          </w:p>
        </w:tc>
        <w:tc>
          <w:tcPr>
            <w:tcW w:w="1240" w:type="dxa"/>
            <w:vAlign w:val="bottom"/>
          </w:tcPr>
          <w:p w:rsidR="0015793B" w:rsidRDefault="0015793B" w:rsidP="00B12A5D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прикладной</w:t>
            </w:r>
          </w:p>
        </w:tc>
      </w:tr>
      <w:tr w:rsidR="0015793B" w:rsidTr="00B12A5D">
        <w:trPr>
          <w:trHeight w:val="278"/>
        </w:trPr>
        <w:tc>
          <w:tcPr>
            <w:tcW w:w="1960" w:type="dxa"/>
            <w:vAlign w:val="bottom"/>
          </w:tcPr>
          <w:p w:rsidR="0015793B" w:rsidRDefault="0015793B" w:rsidP="00B12A5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математики.</w:t>
            </w:r>
          </w:p>
        </w:tc>
        <w:tc>
          <w:tcPr>
            <w:tcW w:w="800" w:type="dxa"/>
            <w:vAlign w:val="bottom"/>
          </w:tcPr>
          <w:p w:rsidR="0015793B" w:rsidRDefault="0015793B" w:rsidP="00B12A5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93B" w:rsidRDefault="0015793B" w:rsidP="00B12A5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15793B" w:rsidRDefault="0015793B" w:rsidP="00B12A5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15793B" w:rsidRDefault="0015793B" w:rsidP="00B12A5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93B" w:rsidRDefault="0015793B" w:rsidP="00B12A5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15793B" w:rsidRDefault="0015793B" w:rsidP="00B12A5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15793B" w:rsidRDefault="0015793B" w:rsidP="00B12A5D">
            <w:pPr>
              <w:rPr>
                <w:sz w:val="24"/>
                <w:szCs w:val="24"/>
              </w:rPr>
            </w:pPr>
          </w:p>
        </w:tc>
      </w:tr>
      <w:tr w:rsidR="0015793B" w:rsidTr="00B12A5D">
        <w:trPr>
          <w:trHeight w:val="274"/>
        </w:trPr>
        <w:tc>
          <w:tcPr>
            <w:tcW w:w="1960" w:type="dxa"/>
            <w:vAlign w:val="bottom"/>
          </w:tcPr>
          <w:p w:rsidR="0015793B" w:rsidRDefault="0015793B" w:rsidP="00B12A5D">
            <w:pPr>
              <w:spacing w:line="27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Arts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Sciences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2700" w:type="dxa"/>
            <w:gridSpan w:val="3"/>
            <w:vAlign w:val="bottom"/>
          </w:tcPr>
          <w:p w:rsidR="0015793B" w:rsidRDefault="0015793B" w:rsidP="00B12A5D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Журналы по истории и</w:t>
            </w:r>
          </w:p>
        </w:tc>
        <w:tc>
          <w:tcPr>
            <w:tcW w:w="5760" w:type="dxa"/>
            <w:gridSpan w:val="4"/>
            <w:vAlign w:val="bottom"/>
          </w:tcPr>
          <w:p w:rsidR="0015793B" w:rsidRDefault="0015793B" w:rsidP="00B12A5D">
            <w:pPr>
              <w:spacing w:line="273" w:lineRule="exact"/>
              <w:jc w:val="right"/>
              <w:rPr>
                <w:rFonts w:eastAsia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333333"/>
                <w:sz w:val="24"/>
                <w:szCs w:val="24"/>
              </w:rPr>
              <w:t>международным отношениям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hyperlink r:id="rId56">
              <w:r>
                <w:rPr>
                  <w:rFonts w:eastAsia="Times New Roman"/>
                  <w:i/>
                  <w:iCs/>
                  <w:color w:val="000000"/>
                  <w:sz w:val="24"/>
                  <w:szCs w:val="24"/>
                </w:rPr>
                <w:t>(</w:t>
              </w:r>
              <w:proofErr w:type="spellStart"/>
              <w:r>
                <w:rPr>
                  <w:rFonts w:eastAsia="Times New Roman"/>
                  <w:i/>
                  <w:iCs/>
                  <w:color w:val="000000"/>
                  <w:sz w:val="24"/>
                  <w:szCs w:val="24"/>
                </w:rPr>
                <w:t>The</w:t>
              </w:r>
              <w:proofErr w:type="spellEnd"/>
              <w:r>
                <w:rPr>
                  <w:rFonts w:eastAsia="Times New Roman"/>
                  <w:i/>
                  <w:iCs/>
                  <w:color w:val="000000"/>
                  <w:sz w:val="24"/>
                  <w:szCs w:val="24"/>
                </w:rPr>
                <w:t xml:space="preserve">  </w:t>
              </w:r>
              <w:proofErr w:type="spellStart"/>
              <w:r>
                <w:rPr>
                  <w:rFonts w:eastAsia="Times New Roman"/>
                  <w:i/>
                  <w:iCs/>
                  <w:color w:val="000000"/>
                  <w:sz w:val="24"/>
                  <w:szCs w:val="24"/>
                </w:rPr>
                <w:t>English</w:t>
              </w:r>
              <w:proofErr w:type="spellEnd"/>
              <w:r>
                <w:rPr>
                  <w:rFonts w:eastAsia="Times New Roman"/>
                  <w:i/>
                  <w:iCs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eastAsia="Times New Roman"/>
                  <w:i/>
                  <w:iCs/>
                  <w:color w:val="000000"/>
                  <w:sz w:val="24"/>
                  <w:szCs w:val="24"/>
                </w:rPr>
                <w:t>Historical</w:t>
              </w:r>
              <w:proofErr w:type="spellEnd"/>
            </w:hyperlink>
            <w:proofErr w:type="gramEnd"/>
          </w:p>
        </w:tc>
      </w:tr>
      <w:tr w:rsidR="0015793B" w:rsidTr="00B12A5D">
        <w:trPr>
          <w:trHeight w:val="278"/>
        </w:trPr>
        <w:tc>
          <w:tcPr>
            <w:tcW w:w="1960" w:type="dxa"/>
            <w:vAlign w:val="bottom"/>
          </w:tcPr>
          <w:p w:rsidR="0015793B" w:rsidRDefault="004F37D4" w:rsidP="00B12A5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hyperlink r:id="rId57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Review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,   </w:t>
              </w:r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Past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  &amp;</w:t>
              </w:r>
            </w:hyperlink>
          </w:p>
        </w:tc>
        <w:tc>
          <w:tcPr>
            <w:tcW w:w="800" w:type="dxa"/>
            <w:vAlign w:val="bottom"/>
          </w:tcPr>
          <w:p w:rsidR="0015793B" w:rsidRDefault="004F37D4" w:rsidP="00B12A5D">
            <w:pPr>
              <w:rPr>
                <w:rFonts w:eastAsia="Times New Roman"/>
                <w:i/>
                <w:iCs/>
                <w:w w:val="98"/>
                <w:sz w:val="24"/>
                <w:szCs w:val="24"/>
              </w:rPr>
            </w:pPr>
            <w:hyperlink r:id="rId58">
              <w:proofErr w:type="spellStart"/>
              <w:r w:rsidR="0015793B">
                <w:rPr>
                  <w:rFonts w:eastAsia="Times New Roman"/>
                  <w:i/>
                  <w:iCs/>
                  <w:w w:val="98"/>
                  <w:sz w:val="24"/>
                  <w:szCs w:val="24"/>
                </w:rPr>
                <w:t>Present</w:t>
              </w:r>
              <w:proofErr w:type="spellEnd"/>
              <w:r w:rsidR="0015793B">
                <w:rPr>
                  <w:rFonts w:eastAsia="Times New Roman"/>
                  <w:i/>
                  <w:iCs/>
                  <w:w w:val="98"/>
                  <w:sz w:val="24"/>
                  <w:szCs w:val="24"/>
                </w:rPr>
                <w:t>,</w:t>
              </w:r>
            </w:hyperlink>
          </w:p>
        </w:tc>
        <w:tc>
          <w:tcPr>
            <w:tcW w:w="4860" w:type="dxa"/>
            <w:gridSpan w:val="4"/>
            <w:vAlign w:val="bottom"/>
          </w:tcPr>
          <w:p w:rsidR="0015793B" w:rsidRDefault="004F37D4" w:rsidP="00B12A5D">
            <w:pPr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hyperlink r:id="rId59">
              <w:proofErr w:type="spellStart"/>
              <w:proofErr w:type="gram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International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  </w:t>
              </w:r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Affairs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 </w:t>
              </w:r>
            </w:hyperlink>
            <w:r w:rsidR="0015793B">
              <w:rPr>
                <w:rFonts w:eastAsia="Times New Roman"/>
                <w:i/>
                <w:iCs/>
                <w:sz w:val="24"/>
                <w:szCs w:val="24"/>
              </w:rPr>
              <w:t xml:space="preserve">, </w:t>
            </w:r>
            <w:hyperlink r:id="rId60"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International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 xml:space="preserve">  </w:t>
              </w:r>
              <w:proofErr w:type="spellStart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Security</w:t>
              </w:r>
              <w:proofErr w:type="spellEnd"/>
              <w:r w:rsidR="0015793B">
                <w:rPr>
                  <w:rFonts w:eastAsia="Times New Roman"/>
                  <w:i/>
                  <w:iCs/>
                  <w:sz w:val="24"/>
                  <w:szCs w:val="24"/>
                </w:rPr>
                <w:t>),</w:t>
              </w:r>
            </w:hyperlink>
            <w:proofErr w:type="gramEnd"/>
          </w:p>
        </w:tc>
        <w:tc>
          <w:tcPr>
            <w:tcW w:w="1580" w:type="dxa"/>
            <w:vAlign w:val="bottom"/>
          </w:tcPr>
          <w:p w:rsidR="0015793B" w:rsidRDefault="0015793B" w:rsidP="00B12A5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исследованиям</w:t>
            </w:r>
          </w:p>
        </w:tc>
        <w:tc>
          <w:tcPr>
            <w:tcW w:w="1240" w:type="dxa"/>
            <w:vAlign w:val="bottom"/>
          </w:tcPr>
          <w:p w:rsidR="0015793B" w:rsidRDefault="0015793B" w:rsidP="00B12A5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в  области</w:t>
            </w:r>
          </w:p>
        </w:tc>
      </w:tr>
    </w:tbl>
    <w:p w:rsidR="0015793B" w:rsidRDefault="0015793B" w:rsidP="0015793B">
      <w:pPr>
        <w:spacing w:line="10" w:lineRule="exact"/>
        <w:rPr>
          <w:sz w:val="20"/>
          <w:szCs w:val="20"/>
        </w:rPr>
      </w:pPr>
    </w:p>
    <w:p w:rsidR="0015793B" w:rsidRDefault="0015793B" w:rsidP="0015793B">
      <w:pPr>
        <w:spacing w:line="236" w:lineRule="auto"/>
        <w:jc w:val="both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археологии, антропологии и социологии (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American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anthropologist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>).</w:t>
      </w:r>
      <w:r>
        <w:rPr>
          <w:rFonts w:eastAsia="Times New Roman"/>
          <w:color w:val="333333"/>
          <w:sz w:val="24"/>
          <w:szCs w:val="24"/>
        </w:rPr>
        <w:t xml:space="preserve"> Восемь журналов, отражающих развитие науки в области классических исследований </w:t>
      </w:r>
      <w:hyperlink r:id="rId61">
        <w:r>
          <w:rPr>
            <w:rFonts w:eastAsia="Times New Roman"/>
            <w:color w:val="333333"/>
            <w:sz w:val="24"/>
            <w:szCs w:val="24"/>
          </w:rPr>
          <w:t>(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The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Classical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Review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, </w:t>
        </w:r>
      </w:hyperlink>
      <w:hyperlink r:id="rId62">
        <w:proofErr w:type="spellStart"/>
        <w:r>
          <w:rPr>
            <w:rFonts w:eastAsia="Times New Roman"/>
            <w:color w:val="333333"/>
            <w:sz w:val="24"/>
            <w:szCs w:val="24"/>
          </w:rPr>
          <w:t>The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Journal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of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Hellenic</w:t>
        </w:r>
        <w:proofErr w:type="spellEnd"/>
      </w:hyperlink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hyperlink r:id="rId63"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Studies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>)</w:t>
        </w:r>
        <w:r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>
        <w:rPr>
          <w:rFonts w:eastAsia="Times New Roman"/>
          <w:color w:val="000000"/>
          <w:sz w:val="24"/>
          <w:szCs w:val="24"/>
        </w:rPr>
        <w:t>более</w:t>
      </w:r>
      <w:proofErr w:type="gramStart"/>
      <w:r>
        <w:rPr>
          <w:rFonts w:eastAsia="Times New Roman"/>
          <w:color w:val="000000"/>
          <w:sz w:val="24"/>
          <w:szCs w:val="24"/>
        </w:rPr>
        <w:t>,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чем за 100 лет.</w:t>
      </w:r>
    </w:p>
    <w:p w:rsidR="0015793B" w:rsidRDefault="0015793B" w:rsidP="0015793B">
      <w:pPr>
        <w:spacing w:line="16" w:lineRule="exact"/>
        <w:rPr>
          <w:rFonts w:eastAsia="Times New Roman"/>
          <w:color w:val="333333"/>
          <w:sz w:val="24"/>
          <w:szCs w:val="24"/>
        </w:rPr>
      </w:pPr>
    </w:p>
    <w:p w:rsidR="0015793B" w:rsidRDefault="0015793B" w:rsidP="0015793B">
      <w:pPr>
        <w:spacing w:line="237" w:lineRule="auto"/>
        <w:jc w:val="both"/>
        <w:rPr>
          <w:rFonts w:eastAsia="Times New Roman"/>
          <w:i/>
          <w:i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Arts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&amp; </w:t>
      </w:r>
      <w:proofErr w:type="spellStart"/>
      <w:r>
        <w:rPr>
          <w:rFonts w:eastAsia="Times New Roman"/>
          <w:b/>
          <w:bCs/>
          <w:sz w:val="24"/>
          <w:szCs w:val="24"/>
        </w:rPr>
        <w:t>Sciences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III</w:t>
      </w:r>
      <w:r>
        <w:rPr>
          <w:rFonts w:eastAsia="Times New Roman"/>
          <w:sz w:val="24"/>
          <w:szCs w:val="24"/>
        </w:rPr>
        <w:t xml:space="preserve"> Ф</w:t>
      </w:r>
      <w:r>
        <w:rPr>
          <w:rFonts w:eastAsia="Times New Roman"/>
          <w:color w:val="333333"/>
          <w:sz w:val="24"/>
          <w:szCs w:val="24"/>
        </w:rPr>
        <w:t xml:space="preserve">илологические журналы на английском, французском, испанском, итальянском, голландском, немецком и арабском языках </w:t>
      </w:r>
      <w:hyperlink r:id="rId64">
        <w:r>
          <w:rPr>
            <w:rFonts w:eastAsia="Times New Roman"/>
            <w:b/>
            <w:bCs/>
            <w:color w:val="333333"/>
            <w:sz w:val="24"/>
            <w:szCs w:val="24"/>
          </w:rPr>
          <w:t>(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Contemporary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Literature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, </w:t>
        </w:r>
      </w:hyperlink>
      <w:hyperlink r:id="rId65">
        <w:proofErr w:type="spellStart"/>
        <w:r>
          <w:rPr>
            <w:rFonts w:eastAsia="Times New Roman"/>
            <w:color w:val="333333"/>
            <w:sz w:val="24"/>
            <w:szCs w:val="24"/>
          </w:rPr>
          <w:t>Twentieth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Century</w:t>
        </w:r>
        <w:proofErr w:type="spellEnd"/>
      </w:hyperlink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hyperlink r:id="rId66"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Literature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, </w:t>
        </w:r>
      </w:hyperlink>
      <w:hyperlink r:id="rId67"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Studies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in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English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Literature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t>)</w:t>
      </w:r>
      <w:r>
        <w:rPr>
          <w:rFonts w:eastAsia="Times New Roman"/>
          <w:color w:val="333333"/>
          <w:sz w:val="24"/>
          <w:szCs w:val="24"/>
        </w:rPr>
        <w:t>, более 40 журналов по искусству и архитектуре, в т.ч.</w:t>
      </w:r>
      <w:r>
        <w:rPr>
          <w:rFonts w:eastAsia="Times New Roman"/>
          <w:color w:val="005266"/>
          <w:sz w:val="24"/>
          <w:szCs w:val="24"/>
        </w:rPr>
        <w:t xml:space="preserve"> </w:t>
      </w:r>
      <w:hyperlink r:id="rId68">
        <w:r w:rsidRPr="00195701">
          <w:rPr>
            <w:rFonts w:eastAsia="Times New Roman"/>
            <w:i/>
            <w:iCs/>
            <w:color w:val="005266"/>
            <w:sz w:val="24"/>
            <w:szCs w:val="24"/>
            <w:u w:val="single"/>
            <w:lang w:val="en-US"/>
          </w:rPr>
          <w:t>J</w:t>
        </w:r>
        <w:r w:rsidRPr="00195701">
          <w:rPr>
            <w:rFonts w:eastAsia="Times New Roman"/>
            <w:i/>
            <w:iCs/>
            <w:color w:val="000000"/>
            <w:sz w:val="24"/>
            <w:szCs w:val="24"/>
            <w:u w:val="single"/>
            <w:lang w:val="en-US"/>
          </w:rPr>
          <w:t>ournal</w:t>
        </w:r>
      </w:hyperlink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hyperlink r:id="rId69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>of the Society of Architectural Historians</w:t>
        </w:r>
        <w:r w:rsidRPr="00195701">
          <w:rPr>
            <w:rFonts w:eastAsia="Times New Roman"/>
            <w:color w:val="333333"/>
            <w:sz w:val="24"/>
            <w:szCs w:val="24"/>
            <w:lang w:val="en-US"/>
          </w:rPr>
          <w:t xml:space="preserve">, </w:t>
        </w:r>
      </w:hyperlink>
      <w:r>
        <w:rPr>
          <w:rFonts w:eastAsia="Times New Roman"/>
          <w:color w:val="333333"/>
          <w:sz w:val="24"/>
          <w:szCs w:val="24"/>
        </w:rPr>
        <w:t>публикации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Smithsonian Institution </w:t>
      </w:r>
      <w:r>
        <w:rPr>
          <w:rFonts w:eastAsia="Times New Roman"/>
          <w:color w:val="333333"/>
          <w:sz w:val="24"/>
          <w:szCs w:val="24"/>
        </w:rPr>
        <w:t>и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The Metropolitan Museum of Art. </w:t>
      </w:r>
      <w:r>
        <w:rPr>
          <w:rFonts w:eastAsia="Times New Roman"/>
          <w:color w:val="333333"/>
          <w:sz w:val="24"/>
          <w:szCs w:val="24"/>
        </w:rPr>
        <w:t>Журналы, посвященные исследованиям по истории и философии религиозной мысли</w:t>
      </w:r>
    </w:p>
    <w:p w:rsidR="0015793B" w:rsidRDefault="0015793B" w:rsidP="0015793B">
      <w:pPr>
        <w:spacing w:line="16" w:lineRule="exact"/>
        <w:rPr>
          <w:rFonts w:eastAsia="Times New Roman"/>
          <w:i/>
          <w:iCs/>
          <w:color w:val="000000"/>
          <w:sz w:val="24"/>
          <w:szCs w:val="24"/>
        </w:rPr>
      </w:pPr>
    </w:p>
    <w:p w:rsidR="0015793B" w:rsidRPr="00195701" w:rsidRDefault="0015793B" w:rsidP="0015793B">
      <w:pPr>
        <w:numPr>
          <w:ilvl w:val="0"/>
          <w:numId w:val="47"/>
        </w:numPr>
        <w:tabs>
          <w:tab w:val="left" w:pos="211"/>
        </w:tabs>
        <w:spacing w:line="235" w:lineRule="auto"/>
        <w:ind w:firstLine="1"/>
        <w:rPr>
          <w:rFonts w:eastAsia="Times New Roman"/>
          <w:i/>
          <w:iCs/>
          <w:color w:val="000000"/>
          <w:sz w:val="24"/>
          <w:szCs w:val="24"/>
          <w:lang w:val="en-US"/>
        </w:rPr>
      </w:pPr>
      <w:r>
        <w:rPr>
          <w:rFonts w:eastAsia="Times New Roman"/>
          <w:color w:val="333333"/>
          <w:sz w:val="24"/>
          <w:szCs w:val="24"/>
        </w:rPr>
        <w:t>различных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333333"/>
          <w:sz w:val="24"/>
          <w:szCs w:val="24"/>
        </w:rPr>
        <w:t>традициях</w:t>
      </w:r>
      <w:proofErr w:type="gramEnd"/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и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периодах</w:t>
      </w:r>
      <w:r w:rsidRPr="00195701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hyperlink r:id="rId70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(The Jewish Quarterly Review, </w:t>
        </w:r>
      </w:hyperlink>
      <w:hyperlink r:id="rId71">
        <w:r w:rsidRPr="00195701">
          <w:rPr>
            <w:rFonts w:eastAsia="Times New Roman"/>
            <w:color w:val="333333"/>
            <w:sz w:val="24"/>
            <w:szCs w:val="24"/>
            <w:lang w:val="en-US"/>
          </w:rPr>
          <w:t>Journal</w:t>
        </w:r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 of Biblical Literature, </w:t>
        </w:r>
      </w:hyperlink>
      <w:hyperlink r:id="rId72">
        <w:r w:rsidRPr="00195701">
          <w:rPr>
            <w:rFonts w:eastAsia="Times New Roman"/>
            <w:color w:val="333333"/>
            <w:sz w:val="24"/>
            <w:szCs w:val="24"/>
            <w:lang w:val="en-US"/>
          </w:rPr>
          <w:t>The</w:t>
        </w:r>
      </w:hyperlink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hyperlink r:id="rId73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Harvard Theological Review, </w:t>
        </w:r>
      </w:hyperlink>
      <w:hyperlink r:id="rId74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>The Journal of Religion)</w:t>
        </w:r>
      </w:hyperlink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>.</w:t>
      </w:r>
    </w:p>
    <w:p w:rsidR="0015793B" w:rsidRPr="00195701" w:rsidRDefault="0015793B" w:rsidP="0015793B">
      <w:pPr>
        <w:spacing w:line="11" w:lineRule="exact"/>
        <w:rPr>
          <w:rFonts w:eastAsia="Times New Roman"/>
          <w:i/>
          <w:iCs/>
          <w:color w:val="000000"/>
          <w:sz w:val="24"/>
          <w:szCs w:val="24"/>
          <w:lang w:val="en-US"/>
        </w:rPr>
      </w:pPr>
    </w:p>
    <w:p w:rsidR="0015793B" w:rsidRPr="00195701" w:rsidRDefault="0015793B" w:rsidP="0015793B">
      <w:pPr>
        <w:spacing w:line="235" w:lineRule="auto"/>
        <w:jc w:val="both"/>
        <w:rPr>
          <w:rFonts w:eastAsia="Times New Roman"/>
          <w:color w:val="333333"/>
          <w:sz w:val="24"/>
          <w:szCs w:val="24"/>
          <w:lang w:val="en-US"/>
        </w:rPr>
      </w:pPr>
      <w:r w:rsidRPr="00195701">
        <w:rPr>
          <w:rFonts w:eastAsia="Times New Roman"/>
          <w:b/>
          <w:bCs/>
          <w:sz w:val="24"/>
          <w:szCs w:val="24"/>
          <w:lang w:val="en-US"/>
        </w:rPr>
        <w:t>Arts &amp; Sciences IV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Журналы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по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образованию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и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психологии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hyperlink r:id="rId75">
        <w:r w:rsidRPr="00195701">
          <w:rPr>
            <w:rFonts w:eastAsia="Times New Roman"/>
            <w:i/>
            <w:iCs/>
            <w:sz w:val="24"/>
            <w:szCs w:val="24"/>
            <w:lang w:val="en-US"/>
          </w:rPr>
          <w:t>(The American Journal of Psychology),</w:t>
        </w:r>
      </w:hyperlink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большая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группа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юридических</w:t>
      </w:r>
      <w:r w:rsidRPr="00195701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изданий</w:t>
      </w:r>
      <w:r w:rsidRPr="00195701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hyperlink r:id="rId76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(Harvard Law </w:t>
        </w:r>
        <w:proofErr w:type="gramStart"/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Review </w:t>
        </w:r>
        <w:proofErr w:type="gramEnd"/>
      </w:hyperlink>
      <w:r w:rsidRPr="00195701">
        <w:rPr>
          <w:rFonts w:eastAsia="Times New Roman"/>
          <w:color w:val="333333"/>
          <w:sz w:val="24"/>
          <w:szCs w:val="24"/>
          <w:lang w:val="en-US"/>
        </w:rPr>
        <w:t>,</w:t>
      </w:r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hyperlink r:id="rId77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>University of Pennsylvania Law Review)</w:t>
        </w:r>
      </w:hyperlink>
      <w:r w:rsidRPr="00195701">
        <w:rPr>
          <w:rFonts w:eastAsia="Times New Roman"/>
          <w:color w:val="333333"/>
          <w:sz w:val="24"/>
          <w:szCs w:val="24"/>
          <w:lang w:val="en-US"/>
        </w:rPr>
        <w:t>,</w:t>
      </w:r>
    </w:p>
    <w:p w:rsidR="0015793B" w:rsidRPr="00195701" w:rsidRDefault="0015793B" w:rsidP="0015793B">
      <w:pPr>
        <w:spacing w:line="11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15793B" w:rsidRDefault="0015793B" w:rsidP="0015793B">
      <w:pPr>
        <w:numPr>
          <w:ilvl w:val="0"/>
          <w:numId w:val="47"/>
        </w:numPr>
        <w:tabs>
          <w:tab w:val="left" w:pos="216"/>
        </w:tabs>
        <w:spacing w:line="236" w:lineRule="auto"/>
        <w:ind w:firstLine="1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том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числе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по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правам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человека</w:t>
      </w:r>
      <w:r w:rsidRPr="00195701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hyperlink r:id="rId78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(Human Rights Quarterly, </w:t>
        </w:r>
      </w:hyperlink>
      <w:hyperlink r:id="rId79">
        <w:r w:rsidRPr="00195701">
          <w:rPr>
            <w:rFonts w:eastAsia="Times New Roman"/>
            <w:color w:val="333333"/>
            <w:sz w:val="24"/>
            <w:szCs w:val="24"/>
            <w:lang w:val="en-US"/>
          </w:rPr>
          <w:t>Law</w:t>
        </w:r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 &amp; Society Review)</w:t>
        </w:r>
      </w:hyperlink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. 26 </w:t>
      </w:r>
      <w:r>
        <w:rPr>
          <w:rFonts w:eastAsia="Times New Roman"/>
          <w:color w:val="333333"/>
          <w:sz w:val="24"/>
          <w:szCs w:val="24"/>
        </w:rPr>
        <w:t>журналов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по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менеджменту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(</w:t>
      </w:r>
      <w:hyperlink r:id="rId80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The Academy of Management Journal, </w:t>
        </w:r>
      </w:hyperlink>
      <w:hyperlink r:id="rId81">
        <w:r w:rsidRPr="00195701">
          <w:rPr>
            <w:rFonts w:eastAsia="Times New Roman"/>
            <w:color w:val="333333"/>
            <w:sz w:val="24"/>
            <w:szCs w:val="24"/>
            <w:lang w:val="en-US"/>
          </w:rPr>
          <w:t>The</w:t>
        </w:r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 Academy of Management Review),</w:t>
        </w:r>
      </w:hyperlink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государственной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политике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и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управлению</w:t>
      </w:r>
      <w:r w:rsidRPr="00195701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The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Milbank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Quarterly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, </w:t>
      </w:r>
      <w:hyperlink r:id="rId82"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Public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Administration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Review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>)</w:t>
        </w:r>
      </w:hyperlink>
      <w:r>
        <w:rPr>
          <w:rFonts w:eastAsia="Times New Roman"/>
          <w:i/>
          <w:iCs/>
          <w:color w:val="000000"/>
          <w:sz w:val="24"/>
          <w:szCs w:val="24"/>
        </w:rPr>
        <w:t>.</w:t>
      </w:r>
    </w:p>
    <w:p w:rsidR="0015793B" w:rsidRDefault="0015793B" w:rsidP="0015793B">
      <w:pPr>
        <w:spacing w:line="16" w:lineRule="exact"/>
        <w:rPr>
          <w:rFonts w:eastAsia="Times New Roman"/>
          <w:color w:val="333333"/>
          <w:sz w:val="24"/>
          <w:szCs w:val="24"/>
        </w:rPr>
      </w:pPr>
    </w:p>
    <w:p w:rsidR="0015793B" w:rsidRDefault="0015793B" w:rsidP="0015793B">
      <w:pPr>
        <w:spacing w:line="236" w:lineRule="auto"/>
        <w:jc w:val="both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Arts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&amp; </w:t>
      </w:r>
      <w:proofErr w:type="spellStart"/>
      <w:r>
        <w:rPr>
          <w:rFonts w:eastAsia="Times New Roman"/>
          <w:b/>
          <w:bCs/>
          <w:sz w:val="24"/>
          <w:szCs w:val="24"/>
        </w:rPr>
        <w:t>Sciences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V</w:t>
      </w:r>
      <w:r>
        <w:rPr>
          <w:rFonts w:eastAsia="Times New Roman"/>
          <w:sz w:val="24"/>
          <w:szCs w:val="24"/>
        </w:rPr>
        <w:t xml:space="preserve"> Издания государственных исторических обществ с большим количеством публикаций источников; научные б</w:t>
      </w:r>
      <w:r>
        <w:rPr>
          <w:rFonts w:eastAsia="Times New Roman"/>
          <w:color w:val="333333"/>
          <w:sz w:val="24"/>
          <w:szCs w:val="24"/>
        </w:rPr>
        <w:t>юллетени ведущих музеев</w:t>
      </w:r>
      <w:r>
        <w:rPr>
          <w:rFonts w:eastAsia="Times New Roman"/>
          <w:b/>
          <w:bCs/>
          <w:color w:val="333333"/>
          <w:sz w:val="24"/>
          <w:szCs w:val="24"/>
        </w:rPr>
        <w:t>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83">
        <w:r>
          <w:rPr>
            <w:rFonts w:eastAsia="Times New Roman"/>
            <w:color w:val="0000FF"/>
            <w:sz w:val="24"/>
            <w:szCs w:val="24"/>
            <w:u w:val="single"/>
          </w:rPr>
          <w:t xml:space="preserve">Музея Дж. Пола </w:t>
        </w:r>
        <w:proofErr w:type="spellStart"/>
        <w:r>
          <w:rPr>
            <w:rFonts w:eastAsia="Times New Roman"/>
            <w:color w:val="0000FF"/>
            <w:sz w:val="24"/>
            <w:szCs w:val="24"/>
            <w:u w:val="single"/>
          </w:rPr>
          <w:t>Гетти</w:t>
        </w:r>
        <w:proofErr w:type="spellEnd"/>
        <w:r>
          <w:rPr>
            <w:rFonts w:eastAsia="Times New Roman"/>
            <w:sz w:val="24"/>
            <w:szCs w:val="24"/>
            <w:u w:val="single"/>
          </w:rPr>
          <w:t xml:space="preserve"> </w:t>
        </w:r>
      </w:hyperlink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84">
        <w:r>
          <w:rPr>
            <w:rFonts w:eastAsia="Times New Roman"/>
            <w:color w:val="0000FF"/>
            <w:sz w:val="24"/>
            <w:szCs w:val="24"/>
            <w:u w:val="single"/>
          </w:rPr>
          <w:t>Центра</w:t>
        </w:r>
      </w:hyperlink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85">
        <w:r>
          <w:rPr>
            <w:rFonts w:eastAsia="Times New Roman"/>
            <w:color w:val="0000FF"/>
            <w:sz w:val="24"/>
            <w:szCs w:val="24"/>
            <w:u w:val="single"/>
          </w:rPr>
          <w:t xml:space="preserve">искусств </w:t>
        </w:r>
        <w:proofErr w:type="spellStart"/>
        <w:r>
          <w:rPr>
            <w:rFonts w:eastAsia="Times New Roman"/>
            <w:color w:val="0000FF"/>
            <w:sz w:val="24"/>
            <w:szCs w:val="24"/>
            <w:u w:val="single"/>
          </w:rPr>
          <w:t>Уокера</w:t>
        </w:r>
        <w:proofErr w:type="spellEnd"/>
        <w:r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86">
        <w:r>
          <w:rPr>
            <w:rFonts w:eastAsia="Times New Roman"/>
            <w:color w:val="0000FF"/>
            <w:sz w:val="24"/>
            <w:szCs w:val="24"/>
            <w:u w:val="single"/>
          </w:rPr>
          <w:t>Художественных музеев Гарварда</w:t>
        </w:r>
        <w:r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87">
        <w:r>
          <w:rPr>
            <w:rFonts w:eastAsia="Times New Roman"/>
            <w:color w:val="0000FF"/>
            <w:sz w:val="24"/>
            <w:szCs w:val="24"/>
            <w:u w:val="single"/>
          </w:rPr>
          <w:t>Музея современного искусства</w:t>
        </w:r>
        <w:r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88">
        <w:r>
          <w:rPr>
            <w:rFonts w:eastAsia="Times New Roman"/>
            <w:color w:val="0000FF"/>
            <w:sz w:val="24"/>
            <w:szCs w:val="24"/>
            <w:u w:val="single"/>
          </w:rPr>
          <w:t>Музея</w:t>
        </w:r>
      </w:hyperlink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89">
        <w:r>
          <w:rPr>
            <w:rFonts w:eastAsia="Times New Roman"/>
            <w:color w:val="0000FF"/>
            <w:sz w:val="24"/>
            <w:szCs w:val="24"/>
            <w:u w:val="single"/>
          </w:rPr>
          <w:t>изящных искусств в Бостоне</w:t>
        </w:r>
        <w:r>
          <w:rPr>
            <w:rFonts w:eastAsia="Times New Roman"/>
            <w:color w:val="000000"/>
            <w:sz w:val="24"/>
            <w:szCs w:val="24"/>
          </w:rPr>
          <w:t>;</w:t>
        </w:r>
        <w:r>
          <w:rPr>
            <w:rFonts w:eastAsia="Times New Roman"/>
            <w:color w:val="333333"/>
            <w:sz w:val="24"/>
            <w:szCs w:val="24"/>
          </w:rPr>
          <w:t xml:space="preserve"> </w:t>
        </w:r>
      </w:hyperlink>
      <w:r>
        <w:rPr>
          <w:rFonts w:eastAsia="Times New Roman"/>
          <w:color w:val="333333"/>
          <w:sz w:val="24"/>
          <w:szCs w:val="24"/>
        </w:rPr>
        <w:t xml:space="preserve">журналы по истории из 11 стран мира </w:t>
      </w:r>
      <w:proofErr w:type="gramStart"/>
      <w:r>
        <w:rPr>
          <w:rFonts w:eastAsia="Times New Roman"/>
          <w:color w:val="333333"/>
          <w:sz w:val="24"/>
          <w:szCs w:val="24"/>
        </w:rPr>
        <w:t>на</w:t>
      </w:r>
      <w:proofErr w:type="gramEnd"/>
      <w:r>
        <w:rPr>
          <w:rFonts w:eastAsia="Times New Roman"/>
          <w:color w:val="333333"/>
          <w:sz w:val="24"/>
          <w:szCs w:val="24"/>
        </w:rPr>
        <w:t xml:space="preserve"> немецком, французском,</w:t>
      </w:r>
    </w:p>
    <w:p w:rsidR="0015793B" w:rsidRDefault="0015793B" w:rsidP="0015793B">
      <w:pPr>
        <w:spacing w:line="18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15793B" w:rsidRDefault="0015793B" w:rsidP="0015793B">
      <w:pPr>
        <w:spacing w:line="236" w:lineRule="auto"/>
        <w:jc w:val="both"/>
        <w:rPr>
          <w:rFonts w:eastAsia="Times New Roman"/>
          <w:color w:val="333333"/>
          <w:sz w:val="24"/>
          <w:szCs w:val="24"/>
        </w:rPr>
      </w:pPr>
      <w:proofErr w:type="gramStart"/>
      <w:r>
        <w:rPr>
          <w:rFonts w:eastAsia="Times New Roman"/>
          <w:color w:val="333333"/>
          <w:sz w:val="24"/>
          <w:szCs w:val="24"/>
        </w:rPr>
        <w:t>испанском</w:t>
      </w:r>
      <w:proofErr w:type="gramEnd"/>
      <w:r>
        <w:rPr>
          <w:rFonts w:eastAsia="Times New Roman"/>
          <w:color w:val="333333"/>
          <w:sz w:val="24"/>
          <w:szCs w:val="24"/>
        </w:rPr>
        <w:t xml:space="preserve"> и итальянском языках </w:t>
      </w:r>
      <w:r>
        <w:rPr>
          <w:rFonts w:eastAsia="Times New Roman"/>
          <w:b/>
          <w:bCs/>
          <w:color w:val="333333"/>
          <w:sz w:val="24"/>
          <w:szCs w:val="24"/>
        </w:rPr>
        <w:t>(</w:t>
      </w:r>
      <w:proofErr w:type="spellStart"/>
      <w:r w:rsidR="004F37D4">
        <w:fldChar w:fldCharType="begin"/>
      </w:r>
      <w:r>
        <w:instrText>HYPERLINK "https://www.jstor.org/journal/histmex" \h</w:instrText>
      </w:r>
      <w:r w:rsidR="004F37D4">
        <w:fldChar w:fldCharType="separate"/>
      </w:r>
      <w:r>
        <w:rPr>
          <w:rFonts w:eastAsia="Times New Roman"/>
          <w:i/>
          <w:iCs/>
          <w:color w:val="000000"/>
          <w:sz w:val="24"/>
          <w:szCs w:val="24"/>
        </w:rPr>
        <w:t>Historia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Mexicana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="004F37D4">
        <w:fldChar w:fldCharType="end"/>
      </w:r>
      <w:r>
        <w:rPr>
          <w:rFonts w:eastAsia="Times New Roman"/>
          <w:color w:val="333333"/>
          <w:sz w:val="24"/>
          <w:szCs w:val="24"/>
        </w:rPr>
        <w:t>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hyperlink r:id="rId90"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Revue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d'Histoire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Moderne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</w:hyperlink>
      <w:r>
        <w:rPr>
          <w:rFonts w:eastAsia="Times New Roman"/>
          <w:i/>
          <w:iCs/>
          <w:color w:val="000000"/>
          <w:sz w:val="24"/>
          <w:szCs w:val="24"/>
        </w:rPr>
        <w:t xml:space="preserve">и </w:t>
      </w:r>
      <w:hyperlink r:id="rId91"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Historische</w:t>
        </w:r>
        <w:proofErr w:type="spellEnd"/>
      </w:hyperlink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hyperlink r:id="rId92"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Zeitschrift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>)</w:t>
        </w:r>
      </w:hyperlink>
      <w:r>
        <w:rPr>
          <w:rFonts w:eastAsia="Times New Roman"/>
          <w:color w:val="333333"/>
          <w:sz w:val="24"/>
          <w:szCs w:val="24"/>
        </w:rPr>
        <w:t>, а также журналы по философии</w:t>
      </w:r>
      <w:r>
        <w:rPr>
          <w:rFonts w:eastAsia="Times New Roman"/>
          <w:color w:val="000000"/>
          <w:sz w:val="24"/>
          <w:szCs w:val="24"/>
        </w:rPr>
        <w:t xml:space="preserve"> </w:t>
      </w:r>
      <w:hyperlink r:id="rId93">
        <w:r>
          <w:rPr>
            <w:rFonts w:eastAsia="Times New Roman"/>
            <w:i/>
            <w:iCs/>
            <w:color w:val="000000"/>
            <w:sz w:val="24"/>
            <w:szCs w:val="24"/>
          </w:rPr>
          <w:t>(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Zeitschrift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für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Philosophische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00"/>
            <w:sz w:val="24"/>
            <w:szCs w:val="24"/>
          </w:rPr>
          <w:t>Forschung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>)</w:t>
        </w:r>
        <w:r>
          <w:rPr>
            <w:rFonts w:eastAsia="Times New Roman"/>
            <w:color w:val="333333"/>
            <w:sz w:val="24"/>
            <w:szCs w:val="24"/>
          </w:rPr>
          <w:t xml:space="preserve"> </w:t>
        </w:r>
      </w:hyperlink>
      <w:r>
        <w:rPr>
          <w:rFonts w:eastAsia="Times New Roman"/>
          <w:color w:val="333333"/>
          <w:sz w:val="24"/>
          <w:szCs w:val="24"/>
        </w:rPr>
        <w:t>и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исследованиям древности</w:t>
      </w:r>
      <w:r>
        <w:rPr>
          <w:rFonts w:eastAsia="Times New Roman"/>
          <w:color w:val="000000"/>
          <w:sz w:val="24"/>
          <w:szCs w:val="24"/>
        </w:rPr>
        <w:t xml:space="preserve"> </w:t>
      </w:r>
      <w:hyperlink r:id="rId94">
        <w:r>
          <w:rPr>
            <w:rFonts w:eastAsia="Times New Roman"/>
            <w:i/>
            <w:iCs/>
            <w:color w:val="000000"/>
            <w:sz w:val="24"/>
            <w:szCs w:val="24"/>
          </w:rPr>
          <w:t>(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Zeitschrift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für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Papyrologie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und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Epigraphik</w:t>
        </w:r>
        <w:proofErr w:type="spellEnd"/>
      </w:hyperlink>
      <w:r>
        <w:rPr>
          <w:rFonts w:eastAsia="Times New Roman"/>
          <w:i/>
          <w:iCs/>
          <w:color w:val="000000"/>
          <w:sz w:val="24"/>
          <w:szCs w:val="24"/>
        </w:rPr>
        <w:t>)</w:t>
      </w:r>
      <w:r>
        <w:rPr>
          <w:rFonts w:eastAsia="Times New Roman"/>
          <w:color w:val="333333"/>
          <w:sz w:val="24"/>
          <w:szCs w:val="24"/>
        </w:rPr>
        <w:t>.</w:t>
      </w:r>
    </w:p>
    <w:p w:rsidR="0015793B" w:rsidRDefault="0015793B" w:rsidP="0015793B">
      <w:pPr>
        <w:spacing w:line="11" w:lineRule="exact"/>
        <w:rPr>
          <w:rFonts w:eastAsia="Times New Roman"/>
          <w:color w:val="333333"/>
          <w:sz w:val="24"/>
          <w:szCs w:val="24"/>
        </w:rPr>
      </w:pPr>
    </w:p>
    <w:p w:rsidR="0015793B" w:rsidRPr="00195701" w:rsidRDefault="0015793B" w:rsidP="0015793B">
      <w:pPr>
        <w:spacing w:line="233" w:lineRule="auto"/>
        <w:ind w:right="20"/>
        <w:jc w:val="both"/>
        <w:rPr>
          <w:rFonts w:eastAsia="Times New Roman"/>
          <w:color w:val="333333"/>
          <w:sz w:val="24"/>
          <w:szCs w:val="24"/>
          <w:lang w:val="en-US"/>
        </w:rPr>
      </w:pPr>
      <w:r w:rsidRPr="00195701">
        <w:rPr>
          <w:rFonts w:eastAsia="Times New Roman"/>
          <w:b/>
          <w:bCs/>
          <w:sz w:val="24"/>
          <w:szCs w:val="24"/>
          <w:lang w:val="en-US"/>
        </w:rPr>
        <w:t>Arts &amp; Sciences VII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Коллекция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включает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в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себя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мультидисциплинарные</w:t>
      </w:r>
      <w:proofErr w:type="spellEnd"/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издания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по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бизнесу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и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финансам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(</w:t>
      </w:r>
      <w:hyperlink r:id="rId95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The American Journal of Economics and Sociology</w:t>
        </w:r>
        <w:r w:rsidRPr="00195701">
          <w:rPr>
            <w:rFonts w:eastAsia="Times New Roman"/>
            <w:color w:val="000000"/>
            <w:sz w:val="24"/>
            <w:szCs w:val="24"/>
            <w:u w:val="single"/>
            <w:lang w:val="en-US"/>
          </w:rPr>
          <w:t>,</w:t>
        </w:r>
        <w:r w:rsidRPr="00195701">
          <w:rPr>
            <w:rFonts w:eastAsia="Times New Roman"/>
            <w:color w:val="0000FF"/>
            <w:sz w:val="24"/>
            <w:szCs w:val="24"/>
            <w:u w:val="single"/>
            <w:lang w:val="en-US"/>
          </w:rPr>
          <w:t xml:space="preserve"> </w:t>
        </w:r>
      </w:hyperlink>
      <w:hyperlink r:id="rId96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The Business History Review</w:t>
        </w:r>
      </w:hyperlink>
      <w:r w:rsidRPr="00195701">
        <w:rPr>
          <w:rFonts w:eastAsia="Times New Roman"/>
          <w:color w:val="000000"/>
          <w:sz w:val="24"/>
          <w:szCs w:val="24"/>
          <w:lang w:val="en-US"/>
        </w:rPr>
        <w:t>)</w:t>
      </w:r>
      <w:r w:rsidRPr="00195701">
        <w:rPr>
          <w:rFonts w:eastAsia="Times New Roman"/>
          <w:color w:val="333333"/>
          <w:sz w:val="24"/>
          <w:szCs w:val="24"/>
          <w:lang w:val="en-US"/>
        </w:rPr>
        <w:t>,</w:t>
      </w:r>
    </w:p>
    <w:p w:rsidR="0015793B" w:rsidRPr="00195701" w:rsidRDefault="0015793B" w:rsidP="0015793B">
      <w:pPr>
        <w:spacing w:line="16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15793B" w:rsidRDefault="0015793B" w:rsidP="0015793B">
      <w:pPr>
        <w:spacing w:line="238" w:lineRule="auto"/>
        <w:jc w:val="both"/>
        <w:rPr>
          <w:rFonts w:eastAsia="Times New Roman"/>
          <w:i/>
          <w:iCs/>
          <w:color w:val="0000FF"/>
          <w:sz w:val="24"/>
          <w:szCs w:val="24"/>
          <w:u w:val="single"/>
        </w:rPr>
      </w:pPr>
      <w:r>
        <w:rPr>
          <w:rFonts w:eastAsia="Times New Roman"/>
          <w:color w:val="333333"/>
          <w:sz w:val="24"/>
          <w:szCs w:val="24"/>
        </w:rPr>
        <w:t>маркетингу, в том числе официальное издание Американской ассоциации маркетинга (</w:t>
      </w:r>
      <w:proofErr w:type="spellStart"/>
      <w:r w:rsidR="004F37D4">
        <w:fldChar w:fldCharType="begin"/>
      </w:r>
      <w:r>
        <w:instrText>HYPERLINK "https://www.jstor.org/journal/jmarketing" \h</w:instrText>
      </w:r>
      <w:r w:rsidR="004F37D4">
        <w:fldChar w:fldCharType="separate"/>
      </w:r>
      <w:r>
        <w:rPr>
          <w:rFonts w:eastAsia="Times New Roman"/>
          <w:i/>
          <w:iCs/>
          <w:color w:val="0000FF"/>
          <w:sz w:val="24"/>
          <w:szCs w:val="24"/>
          <w:u w:val="single"/>
        </w:rPr>
        <w:t>Journal</w:t>
      </w:r>
      <w:proofErr w:type="spellEnd"/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i/>
          <w:iCs/>
          <w:color w:val="0000FF"/>
          <w:sz w:val="24"/>
          <w:szCs w:val="24"/>
          <w:u w:val="single"/>
        </w:rPr>
        <w:t>of</w:t>
      </w:r>
      <w:proofErr w:type="spellEnd"/>
      <w:r w:rsidR="004F37D4">
        <w:fldChar w:fldCharType="end"/>
      </w:r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hyperlink r:id="rId97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Marketing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t xml:space="preserve">). </w:t>
      </w:r>
      <w:proofErr w:type="gramStart"/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333333"/>
          <w:sz w:val="24"/>
          <w:szCs w:val="24"/>
        </w:rPr>
        <w:t>стория искусства представлена журналами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98">
        <w:r>
          <w:rPr>
            <w:rFonts w:eastAsia="Times New Roman"/>
            <w:color w:val="0000FF"/>
            <w:sz w:val="24"/>
            <w:szCs w:val="24"/>
            <w:u w:val="single"/>
          </w:rPr>
          <w:t>Британского музе</w:t>
        </w:r>
      </w:hyperlink>
      <w:r>
        <w:rPr>
          <w:rFonts w:eastAsia="Times New Roman"/>
          <w:color w:val="000000"/>
          <w:sz w:val="24"/>
          <w:szCs w:val="24"/>
        </w:rPr>
        <w:t>я,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99">
        <w:r>
          <w:rPr>
            <w:rFonts w:eastAsia="Times New Roman"/>
            <w:color w:val="0000FF"/>
            <w:sz w:val="24"/>
            <w:szCs w:val="24"/>
            <w:u w:val="single"/>
          </w:rPr>
          <w:t>Чикагского</w:t>
        </w:r>
      </w:hyperlink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00">
        <w:r>
          <w:rPr>
            <w:rFonts w:eastAsia="Times New Roman"/>
            <w:color w:val="0000FF"/>
            <w:sz w:val="24"/>
            <w:szCs w:val="24"/>
            <w:u w:val="single"/>
          </w:rPr>
          <w:t>художественного институт</w:t>
        </w:r>
      </w:hyperlink>
      <w:r>
        <w:rPr>
          <w:rFonts w:eastAsia="Times New Roman"/>
          <w:color w:val="000000"/>
          <w:sz w:val="24"/>
          <w:szCs w:val="24"/>
        </w:rPr>
        <w:t>а,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01">
        <w:r>
          <w:rPr>
            <w:rFonts w:eastAsia="Times New Roman"/>
            <w:color w:val="0000FF"/>
            <w:sz w:val="24"/>
            <w:szCs w:val="24"/>
            <w:u w:val="single"/>
          </w:rPr>
          <w:t>Художественного музея Филадельфии</w:t>
        </w:r>
        <w:r>
          <w:rPr>
            <w:rFonts w:eastAsia="Times New Roman"/>
            <w:color w:val="000000"/>
            <w:sz w:val="24"/>
            <w:szCs w:val="24"/>
          </w:rPr>
          <w:t>,</w:t>
        </w:r>
        <w:r>
          <w:rPr>
            <w:rFonts w:eastAsia="Times New Roman"/>
            <w:color w:val="0000FF"/>
            <w:sz w:val="24"/>
            <w:szCs w:val="24"/>
          </w:rPr>
          <w:t xml:space="preserve"> </w:t>
        </w:r>
      </w:hyperlink>
      <w:hyperlink r:id="rId102">
        <w:r>
          <w:rPr>
            <w:rFonts w:eastAsia="Times New Roman"/>
            <w:color w:val="0000FF"/>
            <w:sz w:val="24"/>
            <w:szCs w:val="24"/>
            <w:u w:val="single"/>
          </w:rPr>
          <w:t>Художественного музея</w:t>
        </w:r>
      </w:hyperlink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03">
        <w:r>
          <w:rPr>
            <w:rFonts w:eastAsia="Times New Roman"/>
            <w:color w:val="0000FF"/>
            <w:sz w:val="24"/>
            <w:szCs w:val="24"/>
            <w:u w:val="single"/>
          </w:rPr>
          <w:t>Принстонского университета</w:t>
        </w:r>
        <w:r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>
        <w:rPr>
          <w:rFonts w:eastAsia="Times New Roman"/>
          <w:color w:val="000000"/>
          <w:sz w:val="24"/>
          <w:szCs w:val="24"/>
        </w:rPr>
        <w:t>и Государственных музеев Берлина.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Неамериканские журналы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коллекции посвящены многим научным направлениям: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04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Revista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Crítica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Literaria</w:t>
        </w:r>
        <w:proofErr w:type="spellEnd"/>
        <w:r>
          <w:rPr>
            <w:rFonts w:eastAsia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color w:val="0000FF"/>
            <w:sz w:val="24"/>
            <w:szCs w:val="24"/>
            <w:u w:val="single"/>
          </w:rPr>
          <w:t>Latinoamericana</w:t>
        </w:r>
        <w:proofErr w:type="spellEnd"/>
      </w:hyperlink>
      <w:r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lastRenderedPageBreak/>
        <w:t>(латиноамериканской литературе и культуре с текстом на испанском и португальском языках),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05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Desarrollo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Económico</w:t>
        </w:r>
        <w:proofErr w:type="spellEnd"/>
        <w:r>
          <w:rPr>
            <w:rFonts w:eastAsia="Times New Roman"/>
            <w:color w:val="333333"/>
            <w:sz w:val="24"/>
            <w:szCs w:val="24"/>
            <w:u w:val="single"/>
          </w:rPr>
          <w:t xml:space="preserve">, </w:t>
        </w:r>
      </w:hyperlink>
      <w:r>
        <w:rPr>
          <w:rFonts w:eastAsia="Times New Roman"/>
          <w:color w:val="333333"/>
          <w:sz w:val="24"/>
          <w:szCs w:val="24"/>
        </w:rPr>
        <w:t xml:space="preserve">(издание </w:t>
      </w:r>
      <w:proofErr w:type="spellStart"/>
      <w:r>
        <w:rPr>
          <w:rFonts w:eastAsia="Times New Roman"/>
          <w:color w:val="333333"/>
          <w:sz w:val="24"/>
          <w:szCs w:val="24"/>
        </w:rPr>
        <w:t>Instituto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de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Desarrollo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Económico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y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Social</w:t>
      </w:r>
      <w:proofErr w:type="spellEnd"/>
      <w:r>
        <w:rPr>
          <w:rFonts w:eastAsia="Times New Roman"/>
          <w:color w:val="333333"/>
          <w:sz w:val="24"/>
          <w:szCs w:val="24"/>
        </w:rPr>
        <w:t>),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06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Cahiers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d'Études</w:t>
        </w:r>
        <w:proofErr w:type="spellEnd"/>
      </w:hyperlink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hyperlink r:id="rId107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Africaines</w:t>
        </w:r>
        <w:proofErr w:type="spellEnd"/>
        <w:r>
          <w:rPr>
            <w:rFonts w:eastAsia="Times New Roman"/>
            <w:color w:val="333333"/>
            <w:sz w:val="24"/>
            <w:szCs w:val="24"/>
          </w:rPr>
          <w:t xml:space="preserve">, </w:t>
        </w:r>
      </w:hyperlink>
      <w:r>
        <w:rPr>
          <w:rFonts w:eastAsia="Times New Roman"/>
          <w:i/>
          <w:iCs/>
          <w:color w:val="0000FF"/>
          <w:sz w:val="24"/>
          <w:szCs w:val="24"/>
          <w:u w:val="single"/>
        </w:rPr>
        <w:t>(</w:t>
      </w:r>
      <w:r>
        <w:rPr>
          <w:rFonts w:eastAsia="Times New Roman"/>
          <w:color w:val="333333"/>
          <w:sz w:val="24"/>
          <w:szCs w:val="24"/>
        </w:rPr>
        <w:t>международный междисциплинарный двуязычный журнал, посвященный изучению</w:t>
      </w:r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Африки, Карибского бассейна и Америки).</w:t>
      </w:r>
    </w:p>
    <w:p w:rsidR="0015793B" w:rsidRDefault="0015793B" w:rsidP="0015793B">
      <w:pPr>
        <w:spacing w:line="9" w:lineRule="exact"/>
        <w:rPr>
          <w:rFonts w:eastAsia="Times New Roman"/>
          <w:i/>
          <w:iCs/>
          <w:color w:val="0000FF"/>
          <w:sz w:val="24"/>
          <w:szCs w:val="24"/>
          <w:u w:val="single"/>
        </w:rPr>
      </w:pPr>
    </w:p>
    <w:p w:rsidR="0015793B" w:rsidRDefault="0015793B" w:rsidP="0015793B">
      <w:pPr>
        <w:spacing w:line="237" w:lineRule="auto"/>
        <w:rPr>
          <w:rFonts w:eastAsia="Times New Roman"/>
          <w:i/>
          <w:iCs/>
          <w:color w:val="0000FF"/>
          <w:sz w:val="24"/>
          <w:szCs w:val="24"/>
          <w:u w:val="single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Arts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&amp; </w:t>
      </w:r>
      <w:proofErr w:type="spellStart"/>
      <w:r>
        <w:rPr>
          <w:rFonts w:eastAsia="Times New Roman"/>
          <w:b/>
          <w:bCs/>
          <w:sz w:val="24"/>
          <w:szCs w:val="24"/>
        </w:rPr>
        <w:t>Sciences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VIII</w:t>
      </w:r>
      <w:r>
        <w:rPr>
          <w:rFonts w:eastAsia="Times New Roman"/>
          <w:color w:val="333333"/>
          <w:sz w:val="24"/>
          <w:szCs w:val="24"/>
        </w:rPr>
        <w:t>Более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 20  неамериканских филологических изданий,  в  том  числе </w:t>
      </w:r>
      <w:proofErr w:type="gramStart"/>
      <w:r>
        <w:rPr>
          <w:rFonts w:eastAsia="Times New Roman"/>
          <w:color w:val="333333"/>
          <w:sz w:val="24"/>
          <w:szCs w:val="24"/>
        </w:rPr>
        <w:t>такие</w:t>
      </w:r>
      <w:proofErr w:type="gramEnd"/>
    </w:p>
    <w:p w:rsidR="0015793B" w:rsidRDefault="0015793B" w:rsidP="0015793B">
      <w:pPr>
        <w:spacing w:line="15" w:lineRule="exact"/>
        <w:rPr>
          <w:rFonts w:eastAsia="Times New Roman"/>
          <w:i/>
          <w:iCs/>
          <w:color w:val="0000FF"/>
          <w:sz w:val="24"/>
          <w:szCs w:val="24"/>
          <w:u w:val="single"/>
        </w:rPr>
      </w:pPr>
    </w:p>
    <w:p w:rsidR="0015793B" w:rsidRPr="00195701" w:rsidRDefault="0015793B" w:rsidP="0015793B">
      <w:pPr>
        <w:rPr>
          <w:rFonts w:eastAsia="Times New Roman"/>
          <w:i/>
          <w:iCs/>
          <w:color w:val="0000FF"/>
          <w:sz w:val="24"/>
          <w:szCs w:val="24"/>
          <w:u w:val="single"/>
          <w:lang w:val="en-US"/>
        </w:rPr>
      </w:pPr>
      <w:r>
        <w:rPr>
          <w:rFonts w:eastAsia="Times New Roman"/>
          <w:color w:val="333333"/>
          <w:sz w:val="24"/>
          <w:szCs w:val="24"/>
        </w:rPr>
        <w:t>ведущие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журналы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r>
        <w:rPr>
          <w:rFonts w:eastAsia="Times New Roman"/>
          <w:color w:val="333333"/>
          <w:sz w:val="24"/>
          <w:szCs w:val="24"/>
        </w:rPr>
        <w:t>как</w:t>
      </w:r>
      <w:r w:rsidRPr="00195701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>Zeitschrift</w:t>
      </w:r>
      <w:proofErr w:type="spellEnd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>für</w:t>
      </w:r>
      <w:proofErr w:type="spellEnd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>deutsches</w:t>
      </w:r>
      <w:proofErr w:type="spellEnd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>Altertum</w:t>
      </w:r>
      <w:proofErr w:type="spellEnd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und deutsche </w:t>
      </w:r>
      <w:proofErr w:type="spellStart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>Literatur</w:t>
      </w:r>
      <w:proofErr w:type="spellEnd"/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,  Journal of South Asian</w:t>
      </w:r>
    </w:p>
    <w:p w:rsidR="0015793B" w:rsidRPr="00195701" w:rsidRDefault="0015793B" w:rsidP="0015793B">
      <w:pPr>
        <w:spacing w:line="289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15793B" w:rsidRPr="00195701" w:rsidRDefault="004F37D4" w:rsidP="0015793B">
      <w:pPr>
        <w:spacing w:line="236" w:lineRule="auto"/>
        <w:ind w:right="20"/>
        <w:jc w:val="both"/>
        <w:rPr>
          <w:rFonts w:eastAsia="Times New Roman"/>
          <w:color w:val="333333"/>
          <w:sz w:val="24"/>
          <w:szCs w:val="24"/>
          <w:lang w:val="en-US"/>
        </w:rPr>
      </w:pPr>
      <w:hyperlink r:id="rId108">
        <w:r w:rsidR="0015793B" w:rsidRPr="00195701">
          <w:rPr>
            <w:rFonts w:eastAsia="Times New Roman"/>
            <w:i/>
            <w:iCs/>
            <w:sz w:val="24"/>
            <w:szCs w:val="24"/>
            <w:lang w:val="en-US"/>
          </w:rPr>
          <w:t xml:space="preserve">Literature, </w:t>
        </w:r>
      </w:hyperlink>
      <w:hyperlink r:id="rId109">
        <w:proofErr w:type="spellStart"/>
        <w:r w:rsidR="0015793B" w:rsidRPr="00195701">
          <w:rPr>
            <w:rFonts w:eastAsia="Times New Roman"/>
            <w:i/>
            <w:iCs/>
            <w:sz w:val="24"/>
            <w:szCs w:val="24"/>
            <w:lang w:val="en-US"/>
          </w:rPr>
          <w:t>Revista</w:t>
        </w:r>
        <w:proofErr w:type="spellEnd"/>
        <w:r w:rsidR="0015793B" w:rsidRPr="00195701">
          <w:rPr>
            <w:rFonts w:eastAsia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="0015793B" w:rsidRPr="00195701">
          <w:rPr>
            <w:rFonts w:eastAsia="Times New Roman"/>
            <w:i/>
            <w:iCs/>
            <w:sz w:val="24"/>
            <w:szCs w:val="24"/>
            <w:lang w:val="en-US"/>
          </w:rPr>
          <w:t>Chilena</w:t>
        </w:r>
        <w:proofErr w:type="spellEnd"/>
        <w:r w:rsidR="0015793B" w:rsidRPr="00195701">
          <w:rPr>
            <w:rFonts w:eastAsia="Times New Roman"/>
            <w:i/>
            <w:iCs/>
            <w:sz w:val="24"/>
            <w:szCs w:val="24"/>
            <w:lang w:val="en-US"/>
          </w:rPr>
          <w:t xml:space="preserve"> de </w:t>
        </w:r>
        <w:proofErr w:type="spellStart"/>
        <w:r w:rsidR="0015793B" w:rsidRPr="00195701">
          <w:rPr>
            <w:rFonts w:eastAsia="Times New Roman"/>
            <w:i/>
            <w:iCs/>
            <w:sz w:val="24"/>
            <w:szCs w:val="24"/>
            <w:lang w:val="en-US"/>
          </w:rPr>
          <w:t>Literatura</w:t>
        </w:r>
        <w:proofErr w:type="spellEnd"/>
        <w:r w:rsidR="0015793B" w:rsidRPr="00195701">
          <w:rPr>
            <w:rFonts w:eastAsia="Times New Roman"/>
            <w:i/>
            <w:iCs/>
            <w:sz w:val="24"/>
            <w:szCs w:val="24"/>
            <w:lang w:val="en-US"/>
          </w:rPr>
          <w:t xml:space="preserve">, </w:t>
        </w:r>
      </w:hyperlink>
      <w:hyperlink r:id="rId110">
        <w:r w:rsidR="0015793B" w:rsidRPr="00195701">
          <w:rPr>
            <w:rFonts w:eastAsia="Times New Roman"/>
            <w:i/>
            <w:iCs/>
            <w:sz w:val="24"/>
            <w:szCs w:val="24"/>
            <w:lang w:val="en-US"/>
          </w:rPr>
          <w:t>English in Africa</w:t>
        </w:r>
      </w:hyperlink>
      <w:r w:rsidR="0015793B" w:rsidRPr="00195701">
        <w:rPr>
          <w:rFonts w:eastAsia="Times New Roman"/>
          <w:lang w:val="en-US"/>
        </w:rPr>
        <w:t>?</w:t>
      </w:r>
      <w:r w:rsidR="0015793B" w:rsidRPr="00195701">
        <w:rPr>
          <w:rFonts w:eastAsia="Times New Roman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sz w:val="24"/>
          <w:szCs w:val="24"/>
        </w:rPr>
        <w:t>а</w:t>
      </w:r>
      <w:r w:rsidR="0015793B" w:rsidRPr="00195701">
        <w:rPr>
          <w:rFonts w:eastAsia="Times New Roman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sz w:val="24"/>
          <w:szCs w:val="24"/>
        </w:rPr>
        <w:t>также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один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из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главных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журналов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по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практике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и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изучению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перевода</w:t>
      </w:r>
      <w:r w:rsidR="0015793B" w:rsidRPr="00195701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hyperlink r:id="rId111">
        <w:r w:rsidR="0015793B"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>Translation and Literature</w:t>
        </w:r>
        <w:r w:rsidR="0015793B" w:rsidRPr="00195701">
          <w:rPr>
            <w:rFonts w:eastAsia="Times New Roman"/>
            <w:color w:val="333333"/>
            <w:sz w:val="24"/>
            <w:szCs w:val="24"/>
            <w:lang w:val="en-US"/>
          </w:rPr>
          <w:t xml:space="preserve">; </w:t>
        </w:r>
      </w:hyperlink>
      <w:r w:rsidR="0015793B">
        <w:rPr>
          <w:rFonts w:eastAsia="Times New Roman"/>
          <w:color w:val="333333"/>
          <w:sz w:val="24"/>
          <w:szCs w:val="24"/>
        </w:rPr>
        <w:t>журналы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по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историческим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наукам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="0015793B">
        <w:rPr>
          <w:rFonts w:eastAsia="Times New Roman"/>
          <w:color w:val="333333"/>
          <w:sz w:val="24"/>
          <w:szCs w:val="24"/>
        </w:rPr>
        <w:t>из</w:t>
      </w:r>
      <w:proofErr w:type="gramEnd"/>
    </w:p>
    <w:p w:rsidR="0015793B" w:rsidRPr="00195701" w:rsidRDefault="0015793B" w:rsidP="0015793B">
      <w:pPr>
        <w:spacing w:line="10" w:lineRule="exact"/>
        <w:rPr>
          <w:rFonts w:eastAsia="Times New Roman"/>
          <w:i/>
          <w:iCs/>
          <w:sz w:val="24"/>
          <w:szCs w:val="24"/>
          <w:lang w:val="en-US"/>
        </w:rPr>
      </w:pPr>
    </w:p>
    <w:p w:rsidR="0015793B" w:rsidRDefault="0015793B" w:rsidP="0015793B">
      <w:pPr>
        <w:spacing w:line="237" w:lineRule="auto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Германии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r>
        <w:rPr>
          <w:rFonts w:eastAsia="Times New Roman"/>
          <w:color w:val="333333"/>
          <w:sz w:val="24"/>
          <w:szCs w:val="24"/>
        </w:rPr>
        <w:t>Италии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и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Шотландии</w:t>
      </w:r>
      <w:r w:rsidRPr="00195701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hyperlink r:id="rId112"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 xml:space="preserve">(The Scottish Historical Review, </w:t>
        </w:r>
      </w:hyperlink>
      <w:r w:rsidRPr="00195701">
        <w:rPr>
          <w:rFonts w:eastAsia="Times New Roman"/>
          <w:color w:val="333333"/>
          <w:sz w:val="24"/>
          <w:szCs w:val="24"/>
          <w:lang w:val="en-US"/>
        </w:rPr>
        <w:t>Oral</w:t>
      </w:r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History).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 xml:space="preserve">Существенной частью коллекции являются журналы по философии и классическим исследованиям </w:t>
      </w:r>
      <w:hyperlink r:id="rId113">
        <w:r>
          <w:rPr>
            <w:rFonts w:eastAsia="Times New Roman"/>
            <w:color w:val="333333"/>
            <w:sz w:val="24"/>
            <w:szCs w:val="24"/>
          </w:rPr>
          <w:t>(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Glotta</w:t>
        </w:r>
        <w:proofErr w:type="spellEnd"/>
        <w:r>
          <w:rPr>
            <w:rFonts w:eastAsia="Times New Roman"/>
            <w:color w:val="333333"/>
            <w:sz w:val="24"/>
            <w:szCs w:val="24"/>
          </w:rPr>
          <w:t xml:space="preserve">, </w:t>
        </w:r>
      </w:hyperlink>
      <w:r>
        <w:rPr>
          <w:rFonts w:eastAsia="Times New Roman"/>
          <w:color w:val="333333"/>
          <w:sz w:val="24"/>
          <w:szCs w:val="24"/>
        </w:rPr>
        <w:t xml:space="preserve">журнал с текстами на немецком, английском и французском языках), журналы по проблемам образования </w:t>
      </w:r>
      <w:hyperlink r:id="rId114">
        <w:r>
          <w:rPr>
            <w:rFonts w:eastAsia="Times New Roman"/>
            <w:b/>
            <w:bCs/>
            <w:color w:val="333333"/>
            <w:sz w:val="24"/>
            <w:szCs w:val="24"/>
          </w:rPr>
          <w:t>(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Research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in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Higher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Education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</w:rPr>
          <w:t xml:space="preserve">, </w:t>
        </w:r>
      </w:hyperlink>
      <w:proofErr w:type="spellStart"/>
      <w:r>
        <w:rPr>
          <w:rFonts w:eastAsia="Times New Roman"/>
          <w:color w:val="333333"/>
          <w:sz w:val="24"/>
          <w:szCs w:val="24"/>
        </w:rPr>
        <w:t>AAUP's</w:t>
      </w:r>
      <w:proofErr w:type="spellEnd"/>
      <w:r>
        <w:rPr>
          <w:rFonts w:eastAsia="Times New Roman"/>
          <w:i/>
          <w:iCs/>
          <w:color w:val="0000FF"/>
          <w:sz w:val="24"/>
          <w:szCs w:val="24"/>
        </w:rPr>
        <w:t xml:space="preserve"> </w:t>
      </w:r>
      <w:hyperlink r:id="rId115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Academe</w:t>
        </w:r>
        <w:proofErr w:type="spellEnd"/>
      </w:hyperlink>
      <w:r>
        <w:rPr>
          <w:rFonts w:eastAsia="Times New Roman"/>
          <w:i/>
          <w:iCs/>
          <w:color w:val="000000"/>
          <w:sz w:val="24"/>
          <w:szCs w:val="24"/>
        </w:rPr>
        <w:t>).</w:t>
      </w:r>
    </w:p>
    <w:p w:rsidR="0015793B" w:rsidRDefault="0015793B" w:rsidP="0015793B">
      <w:pPr>
        <w:spacing w:line="14" w:lineRule="exact"/>
        <w:rPr>
          <w:rFonts w:eastAsia="Times New Roman"/>
          <w:color w:val="333333"/>
          <w:sz w:val="24"/>
          <w:szCs w:val="24"/>
        </w:rPr>
      </w:pPr>
    </w:p>
    <w:p w:rsidR="0015793B" w:rsidRPr="00195701" w:rsidRDefault="0015793B" w:rsidP="0015793B">
      <w:pPr>
        <w:spacing w:line="236" w:lineRule="auto"/>
        <w:jc w:val="both"/>
        <w:rPr>
          <w:rFonts w:eastAsia="Times New Roman"/>
          <w:i/>
          <w:iCs/>
          <w:color w:val="0000FF"/>
          <w:sz w:val="24"/>
          <w:szCs w:val="24"/>
          <w:u w:val="single"/>
          <w:lang w:val="en-US"/>
        </w:rPr>
      </w:pPr>
      <w:r w:rsidRPr="00195701">
        <w:rPr>
          <w:rFonts w:eastAsia="Times New Roman"/>
          <w:b/>
          <w:bCs/>
          <w:sz w:val="24"/>
          <w:szCs w:val="24"/>
          <w:lang w:val="en-US"/>
        </w:rPr>
        <w:t>Arts &amp; Sciences XI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Коллекция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журналов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из</w:t>
      </w:r>
      <w:r w:rsidRPr="00195701">
        <w:rPr>
          <w:rFonts w:eastAsia="Times New Roman"/>
          <w:sz w:val="24"/>
          <w:szCs w:val="24"/>
          <w:lang w:val="en-US"/>
        </w:rPr>
        <w:t xml:space="preserve"> 15 </w:t>
      </w:r>
      <w:r>
        <w:rPr>
          <w:rFonts w:eastAsia="Times New Roman"/>
          <w:sz w:val="24"/>
          <w:szCs w:val="24"/>
        </w:rPr>
        <w:t>стран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мира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по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филологическим</w:t>
      </w:r>
      <w:r w:rsidRPr="00195701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дисциплинам</w:t>
      </w:r>
      <w:r w:rsidRPr="00195701">
        <w:rPr>
          <w:rFonts w:eastAsia="Times New Roman"/>
          <w:b/>
          <w:bCs/>
          <w:sz w:val="24"/>
          <w:szCs w:val="24"/>
          <w:lang w:val="en-US"/>
        </w:rPr>
        <w:t xml:space="preserve"> (</w:t>
      </w:r>
      <w:hyperlink r:id="rId116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JAC</w:t>
        </w:r>
        <w:r w:rsidRPr="00195701">
          <w:rPr>
            <w:rFonts w:eastAsia="Times New Roman"/>
            <w:i/>
            <w:iCs/>
            <w:sz w:val="24"/>
            <w:szCs w:val="24"/>
            <w:u w:val="single"/>
            <w:lang w:val="en-US"/>
          </w:rPr>
          <w:t xml:space="preserve"> </w:t>
        </w:r>
      </w:hyperlink>
      <w:r w:rsidRPr="00195701">
        <w:rPr>
          <w:rFonts w:eastAsia="Times New Roman"/>
          <w:i/>
          <w:iCs/>
          <w:sz w:val="24"/>
          <w:szCs w:val="24"/>
          <w:lang w:val="en-US"/>
        </w:rPr>
        <w:t>,</w:t>
      </w:r>
      <w:r w:rsidRPr="00195701">
        <w:rPr>
          <w:rFonts w:eastAsia="Times New Roman"/>
          <w:i/>
          <w:iCs/>
          <w:color w:val="0000FF"/>
          <w:sz w:val="24"/>
          <w:szCs w:val="24"/>
          <w:lang w:val="en-US"/>
        </w:rPr>
        <w:t xml:space="preserve"> </w:t>
      </w:r>
      <w:hyperlink r:id="rId117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The </w:t>
        </w:r>
        <w:proofErr w:type="spellStart"/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Conradian</w:t>
        </w:r>
        <w:proofErr w:type="spellEnd"/>
        <w:r w:rsidRPr="00195701">
          <w:rPr>
            <w:rFonts w:eastAsia="Times New Roman"/>
            <w:i/>
            <w:iCs/>
            <w:sz w:val="24"/>
            <w:szCs w:val="24"/>
            <w:u w:val="single"/>
            <w:lang w:val="en-US"/>
          </w:rPr>
          <w:t xml:space="preserve"> </w:t>
        </w:r>
      </w:hyperlink>
      <w:r w:rsidRPr="00195701">
        <w:rPr>
          <w:rFonts w:eastAsia="Times New Roman"/>
          <w:i/>
          <w:iCs/>
          <w:sz w:val="24"/>
          <w:szCs w:val="24"/>
          <w:lang w:val="en-US"/>
        </w:rPr>
        <w:t>,</w:t>
      </w:r>
      <w:r w:rsidRPr="00195701">
        <w:rPr>
          <w:rFonts w:eastAsia="Times New Roman"/>
          <w:i/>
          <w:iCs/>
          <w:color w:val="0000FF"/>
          <w:sz w:val="24"/>
          <w:szCs w:val="24"/>
          <w:lang w:val="en-US"/>
        </w:rPr>
        <w:t xml:space="preserve"> </w:t>
      </w:r>
      <w:hyperlink r:id="rId118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Discourse</w:t>
        </w:r>
        <w:r w:rsidRPr="00195701">
          <w:rPr>
            <w:rFonts w:eastAsia="Times New Roman"/>
            <w:i/>
            <w:iCs/>
            <w:sz w:val="24"/>
            <w:szCs w:val="24"/>
            <w:u w:val="single"/>
            <w:lang w:val="en-US"/>
          </w:rPr>
          <w:t xml:space="preserve"> </w:t>
        </w:r>
      </w:hyperlink>
      <w:r w:rsidRPr="00195701">
        <w:rPr>
          <w:rFonts w:eastAsia="Times New Roman"/>
          <w:i/>
          <w:iCs/>
          <w:sz w:val="24"/>
          <w:szCs w:val="24"/>
          <w:lang w:val="en-US"/>
        </w:rPr>
        <w:t>,</w:t>
      </w:r>
      <w:r w:rsidRPr="00195701">
        <w:rPr>
          <w:rFonts w:eastAsia="Times New Roman"/>
          <w:i/>
          <w:iCs/>
          <w:color w:val="0000FF"/>
          <w:sz w:val="24"/>
          <w:szCs w:val="24"/>
          <w:lang w:val="en-US"/>
        </w:rPr>
        <w:t xml:space="preserve"> </w:t>
      </w:r>
      <w:hyperlink r:id="rId119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Studies in the Novel</w:t>
        </w:r>
        <w:r w:rsidRPr="00195701">
          <w:rPr>
            <w:rFonts w:eastAsia="Times New Roman"/>
            <w:i/>
            <w:iCs/>
            <w:sz w:val="24"/>
            <w:szCs w:val="24"/>
            <w:u w:val="single"/>
            <w:lang w:val="en-US"/>
          </w:rPr>
          <w:t xml:space="preserve"> </w:t>
        </w:r>
      </w:hyperlink>
      <w:r w:rsidRPr="00195701">
        <w:rPr>
          <w:rFonts w:eastAsia="Times New Roman"/>
          <w:i/>
          <w:iCs/>
          <w:sz w:val="24"/>
          <w:szCs w:val="24"/>
          <w:lang w:val="en-US"/>
        </w:rPr>
        <w:t>,</w:t>
      </w:r>
      <w:r w:rsidRPr="00195701">
        <w:rPr>
          <w:rFonts w:eastAsia="Times New Roman"/>
          <w:i/>
          <w:iCs/>
          <w:color w:val="0000FF"/>
          <w:sz w:val="24"/>
          <w:szCs w:val="24"/>
          <w:lang w:val="en-US"/>
        </w:rPr>
        <w:t xml:space="preserve"> </w:t>
      </w:r>
      <w:hyperlink r:id="rId120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Marvels &amp; Tales</w:t>
        </w:r>
        <w:r w:rsidRPr="00195701">
          <w:rPr>
            <w:rFonts w:eastAsia="Times New Roman"/>
            <w:i/>
            <w:iCs/>
            <w:sz w:val="24"/>
            <w:szCs w:val="24"/>
            <w:u w:val="single"/>
            <w:lang w:val="en-US"/>
          </w:rPr>
          <w:t xml:space="preserve"> </w:t>
        </w:r>
      </w:hyperlink>
      <w:r>
        <w:rPr>
          <w:rFonts w:eastAsia="Times New Roman"/>
          <w:i/>
          <w:iCs/>
          <w:sz w:val="24"/>
          <w:szCs w:val="24"/>
        </w:rPr>
        <w:t>и</w:t>
      </w:r>
      <w:r w:rsidRPr="00195701">
        <w:rPr>
          <w:rFonts w:eastAsia="Times New Roman"/>
          <w:i/>
          <w:iCs/>
          <w:color w:val="0000FF"/>
          <w:sz w:val="24"/>
          <w:szCs w:val="24"/>
          <w:lang w:val="en-US"/>
        </w:rPr>
        <w:t xml:space="preserve"> </w:t>
      </w:r>
      <w:hyperlink r:id="rId121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The Transatlantic</w:t>
        </w:r>
      </w:hyperlink>
      <w:r w:rsidRPr="00195701">
        <w:rPr>
          <w:rFonts w:eastAsia="Times New Roman"/>
          <w:i/>
          <w:iCs/>
          <w:color w:val="0000FF"/>
          <w:sz w:val="24"/>
          <w:szCs w:val="24"/>
          <w:u w:val="single"/>
          <w:lang w:val="en-US"/>
        </w:rPr>
        <w:t xml:space="preserve"> </w:t>
      </w:r>
      <w:hyperlink r:id="rId122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Review</w:t>
        </w:r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>,</w:t>
        </w:r>
        <w:r w:rsidRPr="00195701">
          <w:rPr>
            <w:rFonts w:eastAsia="Times New Roman"/>
            <w:i/>
            <w:iCs/>
            <w:color w:val="0000FF"/>
            <w:sz w:val="24"/>
            <w:szCs w:val="24"/>
            <w:lang w:val="en-US"/>
          </w:rPr>
          <w:t xml:space="preserve"> </w:t>
        </w:r>
      </w:hyperlink>
      <w:hyperlink r:id="rId123">
        <w:proofErr w:type="spellStart"/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Langages</w:t>
        </w:r>
        <w:proofErr w:type="spellEnd"/>
        <w:r w:rsidRPr="00195701">
          <w:rPr>
            <w:rFonts w:eastAsia="Times New Roman"/>
            <w:i/>
            <w:iCs/>
            <w:color w:val="000000"/>
            <w:sz w:val="24"/>
            <w:szCs w:val="24"/>
            <w:lang w:val="en-US"/>
          </w:rPr>
          <w:t>,</w:t>
        </w:r>
        <w:r w:rsidRPr="00195701">
          <w:rPr>
            <w:rFonts w:eastAsia="Times New Roman"/>
            <w:i/>
            <w:iCs/>
            <w:color w:val="0000FF"/>
            <w:sz w:val="24"/>
            <w:szCs w:val="24"/>
            <w:lang w:val="en-US"/>
          </w:rPr>
          <w:t xml:space="preserve"> </w:t>
        </w:r>
      </w:hyperlink>
      <w:hyperlink r:id="rId124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Langue </w:t>
        </w:r>
        <w:proofErr w:type="spellStart"/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Française</w:t>
        </w:r>
        <w:proofErr w:type="spellEnd"/>
      </w:hyperlink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), </w:t>
      </w:r>
      <w:r>
        <w:rPr>
          <w:rFonts w:eastAsia="Times New Roman"/>
          <w:color w:val="333333"/>
          <w:sz w:val="24"/>
          <w:szCs w:val="24"/>
        </w:rPr>
        <w:t>историческим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наукам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(</w:t>
      </w:r>
      <w:hyperlink r:id="rId125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Journal of Moravian History</w:t>
        </w:r>
        <w:r w:rsidRPr="00195701">
          <w:rPr>
            <w:rFonts w:eastAsia="Times New Roman"/>
            <w:color w:val="000000"/>
            <w:sz w:val="24"/>
            <w:szCs w:val="24"/>
            <w:lang w:val="en-US"/>
          </w:rPr>
          <w:t>,</w:t>
        </w:r>
        <w:r w:rsidRPr="00195701">
          <w:rPr>
            <w:rFonts w:eastAsia="Times New Roman"/>
            <w:color w:val="0000FF"/>
            <w:sz w:val="24"/>
            <w:szCs w:val="24"/>
            <w:lang w:val="en-US"/>
          </w:rPr>
          <w:t xml:space="preserve"> </w:t>
        </w:r>
      </w:hyperlink>
      <w:hyperlink r:id="rId126"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The</w:t>
        </w:r>
      </w:hyperlink>
    </w:p>
    <w:p w:rsidR="0015793B" w:rsidRPr="00195701" w:rsidRDefault="0015793B" w:rsidP="0015793B">
      <w:pPr>
        <w:rPr>
          <w:lang w:val="en-US"/>
        </w:rPr>
        <w:sectPr w:rsidR="0015793B" w:rsidRPr="00195701">
          <w:pgSz w:w="11900" w:h="16838"/>
          <w:pgMar w:top="1312" w:right="429" w:bottom="0" w:left="1060" w:header="0" w:footer="0" w:gutter="0"/>
          <w:cols w:space="720" w:equalWidth="0">
            <w:col w:w="10420"/>
          </w:cols>
        </w:sectPr>
      </w:pPr>
    </w:p>
    <w:bookmarkStart w:id="21" w:name="page34"/>
    <w:bookmarkEnd w:id="21"/>
    <w:p w:rsidR="0015793B" w:rsidRPr="00195701" w:rsidRDefault="004F37D4" w:rsidP="0015793B">
      <w:pPr>
        <w:spacing w:line="236" w:lineRule="auto"/>
        <w:jc w:val="both"/>
        <w:rPr>
          <w:rFonts w:eastAsia="Times New Roman"/>
          <w:i/>
          <w:iCs/>
          <w:color w:val="0000FF"/>
          <w:sz w:val="24"/>
          <w:szCs w:val="24"/>
          <w:u w:val="single"/>
          <w:lang w:val="en-US"/>
        </w:rPr>
      </w:pPr>
      <w:r>
        <w:lastRenderedPageBreak/>
        <w:fldChar w:fldCharType="begin"/>
      </w:r>
      <w:r w:rsidR="0015793B" w:rsidRPr="00195701">
        <w:rPr>
          <w:lang w:val="en-US"/>
        </w:rPr>
        <w:instrText>HYPERLINK "https://www.jstor.org/journal/eighcent" \h</w:instrText>
      </w:r>
      <w:r>
        <w:fldChar w:fldCharType="separate"/>
      </w:r>
      <w:r w:rsidR="0015793B" w:rsidRPr="00195701">
        <w:rPr>
          <w:rFonts w:eastAsia="Times New Roman"/>
          <w:i/>
          <w:iCs/>
          <w:color w:val="0000FF"/>
          <w:sz w:val="24"/>
          <w:szCs w:val="24"/>
          <w:u w:val="single"/>
          <w:lang w:val="en-US"/>
        </w:rPr>
        <w:t>Eighteenth Century</w:t>
      </w:r>
      <w:r w:rsidR="0015793B" w:rsidRPr="00195701">
        <w:rPr>
          <w:rFonts w:eastAsia="Times New Roman"/>
          <w:color w:val="000000"/>
          <w:sz w:val="24"/>
          <w:szCs w:val="24"/>
          <w:lang w:val="en-US"/>
        </w:rPr>
        <w:t>,</w:t>
      </w:r>
      <w:r w:rsidR="0015793B" w:rsidRPr="00195701">
        <w:rPr>
          <w:rFonts w:eastAsia="Times New Roman"/>
          <w:color w:val="0000FF"/>
          <w:sz w:val="24"/>
          <w:szCs w:val="24"/>
          <w:lang w:val="en-US"/>
        </w:rPr>
        <w:t xml:space="preserve"> </w:t>
      </w:r>
      <w:r>
        <w:fldChar w:fldCharType="end"/>
      </w:r>
      <w:hyperlink r:id="rId127">
        <w:r w:rsidR="0015793B"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Historical Reflections/</w:t>
        </w:r>
        <w:proofErr w:type="spellStart"/>
        <w:r w:rsidR="0015793B"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Reflexions</w:t>
        </w:r>
        <w:proofErr w:type="spellEnd"/>
        <w:r w:rsidR="0015793B"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="0015793B"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Historiques</w:t>
        </w:r>
        <w:proofErr w:type="spellEnd"/>
        <w:r w:rsidR="0015793B" w:rsidRPr="00195701">
          <w:rPr>
            <w:rFonts w:eastAsia="Times New Roman"/>
            <w:color w:val="333333"/>
            <w:sz w:val="24"/>
            <w:szCs w:val="24"/>
            <w:lang w:val="en-US"/>
          </w:rPr>
          <w:t xml:space="preserve"> </w:t>
        </w:r>
      </w:hyperlink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>-</w:t>
      </w:r>
      <w:proofErr w:type="gramStart"/>
      <w:r w:rsidR="0015793B">
        <w:rPr>
          <w:rFonts w:eastAsia="Times New Roman"/>
          <w:color w:val="000000"/>
          <w:sz w:val="24"/>
          <w:szCs w:val="24"/>
        </w:rPr>
        <w:t>журнал</w:t>
      </w:r>
      <w:r w:rsidR="0015793B" w:rsidRPr="00195701">
        <w:rPr>
          <w:rFonts w:eastAsia="Times New Roman"/>
          <w:color w:val="000000"/>
          <w:sz w:val="24"/>
          <w:szCs w:val="24"/>
          <w:lang w:val="en-US"/>
        </w:rPr>
        <w:t xml:space="preserve"> ,</w:t>
      </w:r>
      <w:proofErr w:type="gramEnd"/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основанный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на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междисциплинарном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подходе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к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истории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). </w:t>
      </w:r>
      <w:r w:rsidR="0015793B">
        <w:rPr>
          <w:rFonts w:eastAsia="Times New Roman"/>
          <w:color w:val="333333"/>
          <w:sz w:val="24"/>
          <w:szCs w:val="24"/>
        </w:rPr>
        <w:t>Археология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представлена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такими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изданиями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r w:rsidR="0015793B">
        <w:rPr>
          <w:rFonts w:eastAsia="Times New Roman"/>
          <w:color w:val="333333"/>
          <w:sz w:val="24"/>
          <w:szCs w:val="24"/>
        </w:rPr>
        <w:t>как</w:t>
      </w:r>
      <w:r w:rsidR="0015793B" w:rsidRPr="00195701">
        <w:rPr>
          <w:rFonts w:eastAsia="Times New Roman"/>
          <w:color w:val="0000FF"/>
          <w:sz w:val="24"/>
          <w:szCs w:val="24"/>
          <w:lang w:val="en-US"/>
        </w:rPr>
        <w:t xml:space="preserve"> </w:t>
      </w:r>
      <w:hyperlink r:id="rId128">
        <w:proofErr w:type="spellStart"/>
        <w:r w:rsidR="0015793B"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Antike</w:t>
        </w:r>
        <w:proofErr w:type="spellEnd"/>
      </w:hyperlink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hyperlink r:id="rId129">
        <w:proofErr w:type="spellStart"/>
        <w:r w:rsidR="0015793B"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Kunst</w:t>
        </w:r>
        <w:proofErr w:type="spellEnd"/>
        <w:r w:rsidR="0015793B" w:rsidRPr="00195701">
          <w:rPr>
            <w:rFonts w:eastAsia="Times New Roman"/>
            <w:color w:val="000000"/>
            <w:sz w:val="24"/>
            <w:szCs w:val="24"/>
            <w:lang w:val="en-US"/>
          </w:rPr>
          <w:t xml:space="preserve">, </w:t>
        </w:r>
      </w:hyperlink>
      <w:r w:rsidR="0015793B"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>Studies in Pre-Columbian Art and Archaeology</w:t>
      </w:r>
      <w:r w:rsidR="0015793B" w:rsidRPr="00195701">
        <w:rPr>
          <w:rFonts w:eastAsia="Times New Roman"/>
          <w:color w:val="000000"/>
          <w:sz w:val="24"/>
          <w:szCs w:val="24"/>
          <w:lang w:val="en-US"/>
        </w:rPr>
        <w:t>.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Группа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журналов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15793B">
        <w:rPr>
          <w:rFonts w:eastAsia="Times New Roman"/>
          <w:color w:val="333333"/>
          <w:sz w:val="24"/>
          <w:szCs w:val="24"/>
        </w:rPr>
        <w:t>по</w:t>
      </w:r>
      <w:r w:rsidR="0015793B"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="0015793B">
        <w:rPr>
          <w:rFonts w:eastAsia="Times New Roman"/>
          <w:color w:val="333333"/>
          <w:sz w:val="24"/>
          <w:szCs w:val="24"/>
        </w:rPr>
        <w:t>классическим</w:t>
      </w:r>
      <w:proofErr w:type="gramEnd"/>
    </w:p>
    <w:p w:rsidR="0015793B" w:rsidRPr="00195701" w:rsidRDefault="0015793B" w:rsidP="0015793B">
      <w:pPr>
        <w:spacing w:line="11" w:lineRule="exact"/>
        <w:rPr>
          <w:rFonts w:eastAsia="Times New Roman"/>
          <w:i/>
          <w:iCs/>
          <w:color w:val="0000FF"/>
          <w:sz w:val="24"/>
          <w:szCs w:val="24"/>
          <w:u w:val="single"/>
          <w:lang w:val="en-US"/>
        </w:rPr>
      </w:pPr>
    </w:p>
    <w:p w:rsidR="0015793B" w:rsidRDefault="0015793B" w:rsidP="0015793B">
      <w:pPr>
        <w:spacing w:line="236" w:lineRule="auto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исследованиям</w:t>
      </w:r>
      <w:r w:rsidRPr="00195701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включает</w:t>
      </w:r>
      <w:r w:rsidRPr="00195701">
        <w:rPr>
          <w:rFonts w:eastAsia="Times New Roman"/>
          <w:color w:val="0000FF"/>
          <w:sz w:val="24"/>
          <w:szCs w:val="24"/>
          <w:lang w:val="en-US"/>
        </w:rPr>
        <w:t xml:space="preserve"> </w:t>
      </w:r>
      <w:hyperlink r:id="rId130">
        <w:proofErr w:type="spellStart"/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Latomus</w:t>
        </w:r>
        <w:proofErr w:type="spellEnd"/>
        <w:r w:rsidRPr="00195701">
          <w:rPr>
            <w:rFonts w:eastAsia="Times New Roman"/>
            <w:i/>
            <w:iCs/>
            <w:color w:val="000000"/>
            <w:sz w:val="24"/>
            <w:szCs w:val="24"/>
            <w:u w:val="single"/>
            <w:lang w:val="en-US"/>
          </w:rPr>
          <w:t xml:space="preserve"> </w:t>
        </w:r>
      </w:hyperlink>
      <w:r w:rsidRPr="00195701">
        <w:rPr>
          <w:rFonts w:eastAsia="Times New Roman"/>
          <w:i/>
          <w:iCs/>
          <w:color w:val="000000"/>
          <w:sz w:val="24"/>
          <w:szCs w:val="24"/>
          <w:lang w:val="en-US"/>
        </w:rPr>
        <w:t>,</w:t>
      </w:r>
      <w:r w:rsidRPr="00195701">
        <w:rPr>
          <w:rFonts w:eastAsia="Times New Roman"/>
          <w:i/>
          <w:iCs/>
          <w:color w:val="0000FF"/>
          <w:sz w:val="24"/>
          <w:szCs w:val="24"/>
          <w:lang w:val="en-US"/>
        </w:rPr>
        <w:t xml:space="preserve"> </w:t>
      </w:r>
      <w:hyperlink r:id="rId131">
        <w:proofErr w:type="spellStart"/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Hermathena</w:t>
        </w:r>
        <w:proofErr w:type="spellEnd"/>
        <w:r w:rsidRPr="00195701">
          <w:rPr>
            <w:rFonts w:eastAsia="Times New Roman"/>
            <w:i/>
            <w:iCs/>
            <w:color w:val="000000"/>
            <w:sz w:val="24"/>
            <w:szCs w:val="24"/>
            <w:u w:val="single"/>
            <w:lang w:val="en-US"/>
          </w:rPr>
          <w:t xml:space="preserve"> </w:t>
        </w:r>
      </w:hyperlink>
      <w:r>
        <w:rPr>
          <w:rFonts w:eastAsia="Times New Roman"/>
          <w:i/>
          <w:iCs/>
          <w:color w:val="000000"/>
          <w:sz w:val="24"/>
          <w:szCs w:val="24"/>
        </w:rPr>
        <w:t>и</w:t>
      </w:r>
      <w:r w:rsidRPr="00195701">
        <w:rPr>
          <w:rFonts w:eastAsia="Times New Roman"/>
          <w:i/>
          <w:iCs/>
          <w:color w:val="0000FF"/>
          <w:sz w:val="24"/>
          <w:szCs w:val="24"/>
          <w:lang w:val="en-US"/>
        </w:rPr>
        <w:t xml:space="preserve"> </w:t>
      </w:r>
      <w:hyperlink r:id="rId132">
        <w:proofErr w:type="spellStart"/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Rheinisches</w:t>
        </w:r>
        <w:proofErr w:type="spellEnd"/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 Museum </w:t>
        </w:r>
        <w:proofErr w:type="spellStart"/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für</w:t>
        </w:r>
        <w:proofErr w:type="spellEnd"/>
      </w:hyperlink>
      <w:r w:rsidRPr="00195701">
        <w:rPr>
          <w:rFonts w:eastAsia="Times New Roman"/>
          <w:i/>
          <w:iCs/>
          <w:color w:val="0000FF"/>
          <w:sz w:val="24"/>
          <w:szCs w:val="24"/>
          <w:u w:val="single"/>
          <w:lang w:val="en-US"/>
        </w:rPr>
        <w:t xml:space="preserve"> </w:t>
      </w:r>
      <w:hyperlink r:id="rId133">
        <w:proofErr w:type="spellStart"/>
        <w:r w:rsidRPr="00195701">
          <w:rPr>
            <w:rFonts w:eastAsia="Times New Roman"/>
            <w:i/>
            <w:iCs/>
            <w:color w:val="0000FF"/>
            <w:sz w:val="24"/>
            <w:szCs w:val="24"/>
            <w:u w:val="single"/>
            <w:lang w:val="en-US"/>
          </w:rPr>
          <w:t>Philologie</w:t>
        </w:r>
        <w:proofErr w:type="spellEnd"/>
        <w:r w:rsidRPr="00195701">
          <w:rPr>
            <w:rFonts w:eastAsia="Times New Roman"/>
            <w:color w:val="333333"/>
            <w:sz w:val="24"/>
            <w:szCs w:val="24"/>
            <w:lang w:val="en-US"/>
          </w:rPr>
          <w:t xml:space="preserve">. </w:t>
        </w:r>
      </w:hyperlink>
      <w:r>
        <w:rPr>
          <w:rFonts w:eastAsia="Times New Roman"/>
          <w:color w:val="333333"/>
          <w:sz w:val="24"/>
          <w:szCs w:val="24"/>
        </w:rPr>
        <w:t xml:space="preserve">Междисциплинарный подход в </w:t>
      </w:r>
      <w:proofErr w:type="spellStart"/>
      <w:r>
        <w:rPr>
          <w:rFonts w:eastAsia="Times New Roman"/>
          <w:color w:val="333333"/>
          <w:sz w:val="24"/>
          <w:szCs w:val="24"/>
        </w:rPr>
        <w:t>гуманитаристике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представлен специализированными</w:t>
      </w:r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журналами, такими как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34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Bulletin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d'études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orientales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  <w:u w:val="single"/>
          </w:rPr>
          <w:t>,</w:t>
        </w:r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</w:hyperlink>
      <w:hyperlink r:id="rId135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Asia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Major</w:t>
        </w:r>
        <w:proofErr w:type="spellEnd"/>
        <w:r>
          <w:rPr>
            <w:rFonts w:eastAsia="Times New Roman"/>
            <w:i/>
            <w:iCs/>
            <w:color w:val="000000"/>
            <w:sz w:val="24"/>
            <w:szCs w:val="24"/>
            <w:u w:val="single"/>
          </w:rPr>
          <w:t xml:space="preserve"> </w:t>
        </w:r>
      </w:hyperlink>
      <w:r>
        <w:rPr>
          <w:rFonts w:eastAsia="Times New Roman"/>
          <w:i/>
          <w:iCs/>
          <w:color w:val="000000"/>
          <w:sz w:val="24"/>
          <w:szCs w:val="24"/>
        </w:rPr>
        <w:t>и</w:t>
      </w:r>
      <w:r>
        <w:rPr>
          <w:rFonts w:eastAsia="Times New Roman"/>
          <w:i/>
          <w:iCs/>
          <w:color w:val="0000FF"/>
          <w:sz w:val="24"/>
          <w:szCs w:val="24"/>
        </w:rPr>
        <w:t xml:space="preserve"> </w:t>
      </w:r>
      <w:hyperlink r:id="rId136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The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Black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Scholar</w:t>
        </w:r>
        <w:proofErr w:type="spellEnd"/>
        <w:r>
          <w:rPr>
            <w:rFonts w:eastAsia="Times New Roman"/>
            <w:color w:val="333333"/>
            <w:sz w:val="24"/>
            <w:szCs w:val="24"/>
            <w:u w:val="single"/>
          </w:rPr>
          <w:t xml:space="preserve"> </w:t>
        </w:r>
      </w:hyperlink>
      <w:r>
        <w:rPr>
          <w:rFonts w:eastAsia="Times New Roman"/>
          <w:color w:val="333333"/>
          <w:sz w:val="24"/>
          <w:szCs w:val="24"/>
        </w:rPr>
        <w:t>.</w:t>
      </w:r>
    </w:p>
    <w:p w:rsidR="0015793B" w:rsidRDefault="0015793B" w:rsidP="0015793B">
      <w:pPr>
        <w:spacing w:line="17" w:lineRule="exact"/>
        <w:rPr>
          <w:rFonts w:eastAsia="Times New Roman"/>
          <w:color w:val="333333"/>
          <w:sz w:val="24"/>
          <w:szCs w:val="24"/>
        </w:rPr>
      </w:pPr>
    </w:p>
    <w:p w:rsidR="0015793B" w:rsidRDefault="0015793B" w:rsidP="0015793B">
      <w:pPr>
        <w:spacing w:line="238" w:lineRule="auto"/>
        <w:jc w:val="both"/>
      </w:pPr>
      <w:proofErr w:type="spellStart"/>
      <w:r>
        <w:rPr>
          <w:rFonts w:eastAsia="Times New Roman"/>
          <w:b/>
          <w:bCs/>
          <w:sz w:val="24"/>
          <w:szCs w:val="24"/>
        </w:rPr>
        <w:t>Arts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&amp; </w:t>
      </w:r>
      <w:proofErr w:type="spellStart"/>
      <w:r>
        <w:rPr>
          <w:rFonts w:eastAsia="Times New Roman"/>
          <w:b/>
          <w:bCs/>
          <w:sz w:val="24"/>
          <w:szCs w:val="24"/>
        </w:rPr>
        <w:t>Sciences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XIII</w:t>
      </w:r>
      <w:r>
        <w:rPr>
          <w:rFonts w:eastAsia="Times New Roman"/>
          <w:sz w:val="24"/>
          <w:szCs w:val="24"/>
        </w:rPr>
        <w:t xml:space="preserve"> Основная часть коллекции – европейские издания по религиоведению (исследования христианства, журналы по «</w:t>
      </w:r>
      <w:proofErr w:type="spellStart"/>
      <w:r>
        <w:rPr>
          <w:rFonts w:eastAsia="Times New Roman"/>
          <w:sz w:val="24"/>
          <w:szCs w:val="24"/>
        </w:rPr>
        <w:t>незападной</w:t>
      </w:r>
      <w:proofErr w:type="spellEnd"/>
      <w:r>
        <w:rPr>
          <w:rFonts w:eastAsia="Times New Roman"/>
          <w:sz w:val="24"/>
          <w:szCs w:val="24"/>
        </w:rPr>
        <w:t>» философии), филологические журналы, посвященные литературе определенного региона или литературного направления (</w:t>
      </w:r>
      <w:proofErr w:type="spellStart"/>
      <w:r w:rsidR="004F37D4">
        <w:fldChar w:fldCharType="begin"/>
      </w:r>
      <w:r>
        <w:instrText>HYPERLINK "https://www.jstor.org/journal/ninecentfrenstud" \h</w:instrText>
      </w:r>
      <w:r w:rsidR="004F37D4">
        <w:fldChar w:fldCharType="separate"/>
      </w:r>
      <w:r>
        <w:rPr>
          <w:rFonts w:eastAsia="Times New Roman"/>
          <w:i/>
          <w:iCs/>
          <w:color w:val="0000FF"/>
          <w:sz w:val="24"/>
          <w:szCs w:val="24"/>
          <w:u w:val="single"/>
        </w:rPr>
        <w:t>Nineteenth-</w:t>
      </w:r>
      <w:r w:rsidR="004F37D4">
        <w:fldChar w:fldCharType="end"/>
      </w:r>
      <w:hyperlink r:id="rId137"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Century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French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Studies</w:t>
        </w:r>
        <w:proofErr w:type="spellEnd"/>
        <w:r>
          <w:rPr>
            <w:rFonts w:eastAsia="Times New Roman"/>
            <w:color w:val="000000"/>
            <w:sz w:val="24"/>
            <w:szCs w:val="24"/>
          </w:rPr>
          <w:t>;</w:t>
        </w:r>
        <w:r>
          <w:rPr>
            <w:rFonts w:eastAsia="Times New Roman"/>
            <w:color w:val="0000FF"/>
            <w:sz w:val="24"/>
            <w:szCs w:val="24"/>
          </w:rPr>
          <w:t xml:space="preserve"> </w:t>
        </w:r>
      </w:hyperlink>
      <w:hyperlink r:id="rId138">
        <w:proofErr w:type="spellStart"/>
        <w:proofErr w:type="gram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Studi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Novecenteschi</w:t>
        </w:r>
        <w:proofErr w:type="spellEnd"/>
        <w:r>
          <w:rPr>
            <w:rFonts w:eastAsia="Times New Roman"/>
            <w:color w:val="000000"/>
            <w:sz w:val="24"/>
            <w:szCs w:val="24"/>
          </w:rPr>
          <w:t>,</w:t>
        </w:r>
        <w:r>
          <w:rPr>
            <w:rFonts w:eastAsia="Times New Roman"/>
            <w:color w:val="0000FF"/>
            <w:sz w:val="24"/>
            <w:szCs w:val="24"/>
          </w:rPr>
          <w:t xml:space="preserve"> </w:t>
        </w:r>
      </w:hyperlink>
      <w:hyperlink r:id="rId139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Francofonia</w:t>
        </w:r>
        <w:proofErr w:type="spellEnd"/>
        <w:r>
          <w:rPr>
            <w:rFonts w:eastAsia="Times New Roman"/>
            <w:color w:val="000000"/>
            <w:sz w:val="24"/>
            <w:szCs w:val="24"/>
          </w:rPr>
          <w:t>,</w:t>
        </w:r>
        <w:r>
          <w:rPr>
            <w:rFonts w:eastAsia="Times New Roman"/>
            <w:color w:val="0000FF"/>
            <w:sz w:val="24"/>
            <w:szCs w:val="24"/>
          </w:rPr>
          <w:t xml:space="preserve"> </w:t>
        </w:r>
      </w:hyperlink>
      <w:hyperlink r:id="rId140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Zeitschrift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für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Germanistik</w:t>
        </w:r>
        <w:proofErr w:type="spellEnd"/>
      </w:hyperlink>
      <w:r>
        <w:rPr>
          <w:rFonts w:eastAsia="Times New Roman"/>
          <w:color w:val="000000"/>
        </w:rPr>
        <w:t>)</w:t>
      </w:r>
      <w:r>
        <w:rPr>
          <w:rFonts w:eastAsia="Times New Roman"/>
          <w:color w:val="000000"/>
          <w:sz w:val="24"/>
          <w:szCs w:val="24"/>
        </w:rPr>
        <w:t>, журналы по истории искусств (</w:t>
      </w:r>
      <w:proofErr w:type="spellStart"/>
      <w:r w:rsidR="004F37D4">
        <w:fldChar w:fldCharType="begin"/>
      </w:r>
      <w:r>
        <w:instrText>HYPERLINK "https://www.jstor.org/journal/artesmexico" \h</w:instrText>
      </w:r>
      <w:r w:rsidR="004F37D4">
        <w:fldChar w:fldCharType="separate"/>
      </w:r>
      <w:r>
        <w:rPr>
          <w:rFonts w:eastAsia="Times New Roman"/>
          <w:i/>
          <w:iCs/>
          <w:color w:val="0000FF"/>
          <w:sz w:val="24"/>
          <w:szCs w:val="24"/>
          <w:u w:val="single"/>
        </w:rPr>
        <w:t>Artes</w:t>
      </w:r>
      <w:proofErr w:type="spellEnd"/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i/>
          <w:iCs/>
          <w:color w:val="0000FF"/>
          <w:sz w:val="24"/>
          <w:szCs w:val="24"/>
          <w:u w:val="single"/>
        </w:rPr>
        <w:t>de</w:t>
      </w:r>
      <w:proofErr w:type="spellEnd"/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i/>
          <w:iCs/>
          <w:color w:val="0000FF"/>
          <w:sz w:val="24"/>
          <w:szCs w:val="24"/>
          <w:u w:val="single"/>
        </w:rPr>
        <w:t>Méxic</w:t>
      </w:r>
      <w:r>
        <w:rPr>
          <w:rFonts w:eastAsia="Times New Roman"/>
          <w:color w:val="0000FF"/>
          <w:sz w:val="24"/>
          <w:szCs w:val="24"/>
          <w:u w:val="single"/>
        </w:rPr>
        <w:t>o</w:t>
      </w:r>
      <w:proofErr w:type="spellEnd"/>
      <w:r>
        <w:rPr>
          <w:rFonts w:eastAsia="Times New Roman"/>
          <w:color w:val="000000"/>
          <w:sz w:val="24"/>
          <w:szCs w:val="24"/>
          <w:u w:val="single"/>
        </w:rPr>
        <w:t>,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r w:rsidR="004F37D4">
        <w:fldChar w:fldCharType="end"/>
      </w:r>
      <w:hyperlink r:id="rId141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Impressions</w:t>
        </w:r>
        <w:proofErr w:type="spellEnd"/>
        <w:r>
          <w:rPr>
            <w:rFonts w:eastAsia="Times New Roman"/>
            <w:color w:val="000000"/>
            <w:sz w:val="24"/>
            <w:szCs w:val="24"/>
            <w:u w:val="single"/>
          </w:rPr>
          <w:t>,</w:t>
        </w:r>
        <w:r>
          <w:rPr>
            <w:rFonts w:eastAsia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142" w:anchor=":~:text=Description%3A,the%20period%20up%20to%201600.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Studies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in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Iconography</w:t>
        </w:r>
        <w:proofErr w:type="spellEnd"/>
        <w:r>
          <w:rPr>
            <w:rFonts w:eastAsia="Times New Roman"/>
            <w:color w:val="000000"/>
            <w:sz w:val="24"/>
            <w:szCs w:val="24"/>
            <w:u w:val="single"/>
          </w:rPr>
          <w:t>,</w:t>
        </w:r>
        <w:r>
          <w:rPr>
            <w:rFonts w:eastAsia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143" w:anchor=":~:text=The%20Journal%20of%20Canadian%20Art,appears%20in%20print%20twice%20yearly.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Journal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of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Canadian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Art</w:t>
        </w:r>
        <w:proofErr w:type="spellEnd"/>
      </w:hyperlink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hyperlink r:id="rId144" w:anchor=":~:text=The%20Journal%20of%20Canadian%20Art,appears%20in%20print%20twice%20yearly.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History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/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Annales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d’histoire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l’art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Canadien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t>)</w:t>
      </w:r>
      <w:r>
        <w:rPr>
          <w:rFonts w:eastAsia="Times New Roman"/>
          <w:color w:val="333333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, а также журналы по классическим исследованиям, такие, как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45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Annali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della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R.</w:t>
        </w:r>
        <w:proofErr w:type="gram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Scuola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Normale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Superiore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di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Pisa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,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Filosofia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Filologia</w:t>
        </w:r>
        <w:proofErr w:type="spellEnd"/>
        <w:r>
          <w:rPr>
            <w:rFonts w:eastAsia="Times New Roman"/>
            <w:color w:val="000000"/>
            <w:sz w:val="24"/>
            <w:szCs w:val="24"/>
            <w:u w:val="single"/>
          </w:rPr>
          <w:t>,</w:t>
        </w:r>
        <w:r>
          <w:rPr>
            <w:rFonts w:eastAsia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146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Bulletin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of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the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Institute</w:t>
        </w:r>
        <w:proofErr w:type="spellEnd"/>
      </w:hyperlink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hyperlink r:id="rId147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of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Classical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Studies</w:t>
        </w:r>
        <w:proofErr w:type="spellEnd"/>
        <w:r>
          <w:rPr>
            <w:rFonts w:eastAsia="Times New Roman"/>
            <w:color w:val="000000"/>
            <w:sz w:val="24"/>
            <w:szCs w:val="24"/>
          </w:rPr>
          <w:t>,</w:t>
        </w:r>
        <w:r>
          <w:rPr>
            <w:rFonts w:eastAsia="Times New Roman"/>
            <w:color w:val="0000FF"/>
            <w:sz w:val="24"/>
            <w:szCs w:val="24"/>
          </w:rPr>
          <w:t xml:space="preserve"> </w:t>
        </w:r>
      </w:hyperlink>
      <w:hyperlink r:id="rId148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Egitto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Vicino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Oriente</w:t>
        </w:r>
        <w:proofErr w:type="spellEnd"/>
        <w:r>
          <w:rPr>
            <w:rFonts w:eastAsia="Times New Roman"/>
            <w:color w:val="000000"/>
            <w:sz w:val="24"/>
            <w:szCs w:val="24"/>
          </w:rPr>
          <w:t>,</w:t>
        </w:r>
        <w:r>
          <w:rPr>
            <w:rFonts w:eastAsia="Times New Roman"/>
            <w:color w:val="0000FF"/>
            <w:sz w:val="24"/>
            <w:szCs w:val="24"/>
          </w:rPr>
          <w:t xml:space="preserve"> </w:t>
        </w:r>
      </w:hyperlink>
      <w:hyperlink r:id="rId149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Humanistica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Lovaniensia</w:t>
        </w:r>
        <w:proofErr w:type="spellEnd"/>
        <w:r>
          <w:rPr>
            <w:rFonts w:eastAsia="Times New Roman"/>
            <w:color w:val="000000"/>
            <w:sz w:val="24"/>
            <w:szCs w:val="24"/>
          </w:rPr>
          <w:t>,</w:t>
        </w:r>
        <w:r>
          <w:rPr>
            <w:rFonts w:eastAsia="Times New Roman"/>
            <w:color w:val="0000FF"/>
            <w:sz w:val="24"/>
            <w:szCs w:val="24"/>
          </w:rPr>
          <w:t xml:space="preserve"> </w:t>
        </w:r>
      </w:hyperlink>
      <w:hyperlink r:id="rId150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Studi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Classici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Orientali</w:t>
        </w:r>
        <w:proofErr w:type="spellEnd"/>
        <w:r>
          <w:rPr>
            <w:rFonts w:eastAsia="Times New Roman"/>
            <w:color w:val="000000"/>
            <w:sz w:val="24"/>
            <w:szCs w:val="24"/>
          </w:rPr>
          <w:t>,</w:t>
        </w:r>
        <w:r>
          <w:rPr>
            <w:rFonts w:eastAsia="Times New Roman"/>
            <w:color w:val="0000FF"/>
            <w:sz w:val="24"/>
            <w:szCs w:val="24"/>
          </w:rPr>
          <w:t xml:space="preserve"> </w:t>
        </w:r>
      </w:hyperlink>
      <w:hyperlink r:id="rId151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Rivista</w:t>
        </w:r>
        <w:proofErr w:type="spellEnd"/>
      </w:hyperlink>
      <w:r>
        <w:rPr>
          <w:rFonts w:eastAsia="Times New Roman"/>
          <w:i/>
          <w:iCs/>
          <w:color w:val="0000FF"/>
          <w:sz w:val="24"/>
          <w:szCs w:val="24"/>
          <w:u w:val="single"/>
        </w:rPr>
        <w:t xml:space="preserve"> </w:t>
      </w:r>
      <w:hyperlink r:id="rId152"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di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cultura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classica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</w:t>
        </w:r>
        <w:proofErr w:type="spellEnd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medioevale</w:t>
        </w:r>
        <w:proofErr w:type="spellEnd"/>
        <w:r>
          <w:rPr>
            <w:rFonts w:eastAsia="Times New Roman"/>
            <w:color w:val="333333"/>
            <w:sz w:val="24"/>
            <w:szCs w:val="24"/>
          </w:rPr>
          <w:t>.</w:t>
        </w:r>
      </w:hyperlink>
    </w:p>
    <w:p w:rsidR="0015793B" w:rsidRDefault="0015793B" w:rsidP="0015793B">
      <w:pPr>
        <w:spacing w:line="238" w:lineRule="auto"/>
        <w:jc w:val="both"/>
      </w:pPr>
    </w:p>
    <w:p w:rsidR="0015793B" w:rsidRDefault="0015793B">
      <w:pPr>
        <w:sectPr w:rsidR="0015793B">
          <w:pgSz w:w="11900" w:h="16838"/>
          <w:pgMar w:top="450" w:right="829" w:bottom="1440" w:left="1440" w:header="0" w:footer="0" w:gutter="0"/>
          <w:cols w:space="720" w:equalWidth="0">
            <w:col w:w="9640"/>
          </w:cols>
        </w:sectPr>
      </w:pPr>
    </w:p>
    <w:p w:rsidR="0057630D" w:rsidRDefault="006E2AB0">
      <w:pPr>
        <w:ind w:left="4980"/>
        <w:rPr>
          <w:sz w:val="20"/>
          <w:szCs w:val="20"/>
        </w:rPr>
      </w:pPr>
      <w:bookmarkStart w:id="22" w:name="page23"/>
      <w:bookmarkEnd w:id="22"/>
      <w:r>
        <w:rPr>
          <w:rFonts w:eastAsia="Times New Roman"/>
          <w:sz w:val="24"/>
          <w:szCs w:val="24"/>
        </w:rPr>
        <w:lastRenderedPageBreak/>
        <w:t>23</w:t>
      </w: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6E2AB0" w:rsidP="00B73E22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ПРИЛОЖЕНИЯ</w:t>
      </w:r>
      <w:bookmarkStart w:id="23" w:name="page24"/>
      <w:bookmarkEnd w:id="23"/>
    </w:p>
    <w:p w:rsidR="0057630D" w:rsidRPr="00CF7F41" w:rsidRDefault="006E2AB0" w:rsidP="00CF7F41">
      <w:pPr>
        <w:jc w:val="right"/>
        <w:rPr>
          <w:sz w:val="24"/>
          <w:szCs w:val="24"/>
        </w:rPr>
      </w:pPr>
      <w:r w:rsidRPr="00CF7F41">
        <w:rPr>
          <w:rFonts w:eastAsia="Times New Roman"/>
          <w:i/>
          <w:iCs/>
          <w:sz w:val="24"/>
          <w:szCs w:val="24"/>
        </w:rPr>
        <w:t>ПРИЛОЖЕНИЕ 1</w:t>
      </w:r>
    </w:p>
    <w:p w:rsidR="0057630D" w:rsidRDefault="0057630D">
      <w:pPr>
        <w:spacing w:line="267" w:lineRule="exact"/>
        <w:rPr>
          <w:sz w:val="20"/>
          <w:szCs w:val="20"/>
        </w:rPr>
      </w:pPr>
    </w:p>
    <w:p w:rsidR="0057630D" w:rsidRDefault="006E2AB0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АННОТАЦИЯ ПРОГРАММЫ ПРАКТИКИ (НАУЧНО-ИССЛЕДОВАТЕЛЬСКАЯ РАБОТА)</w:t>
      </w:r>
    </w:p>
    <w:p w:rsidR="0057630D" w:rsidRDefault="0057630D">
      <w:pPr>
        <w:spacing w:line="76" w:lineRule="exact"/>
        <w:rPr>
          <w:sz w:val="20"/>
          <w:szCs w:val="20"/>
        </w:rPr>
      </w:pPr>
    </w:p>
    <w:p w:rsidR="0057630D" w:rsidRDefault="006E2AB0">
      <w:pPr>
        <w:spacing w:line="236" w:lineRule="auto"/>
        <w:ind w:left="260" w:right="380" w:firstLine="591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исследовательской, аналитической и проекционной деятельности в профессиональных областях, соответствующих направлению подготовки.</w:t>
      </w:r>
    </w:p>
    <w:p w:rsidR="0057630D" w:rsidRDefault="0057630D">
      <w:pPr>
        <w:spacing w:line="7" w:lineRule="exact"/>
        <w:rPr>
          <w:sz w:val="20"/>
          <w:szCs w:val="20"/>
        </w:rPr>
      </w:pPr>
    </w:p>
    <w:p w:rsidR="0057630D" w:rsidRDefault="006E2AB0">
      <w:pPr>
        <w:ind w:left="48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Задачи НИР:</w:t>
      </w:r>
    </w:p>
    <w:p w:rsidR="0057630D" w:rsidRDefault="006E2AB0" w:rsidP="006E2AB0">
      <w:pPr>
        <w:numPr>
          <w:ilvl w:val="1"/>
          <w:numId w:val="40"/>
        </w:numPr>
        <w:tabs>
          <w:tab w:val="left" w:pos="980"/>
        </w:tabs>
        <w:spacing w:line="237" w:lineRule="auto"/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исследования актуальной научной проблемы;</w:t>
      </w:r>
    </w:p>
    <w:p w:rsidR="0057630D" w:rsidRDefault="0057630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40"/>
        </w:numPr>
        <w:tabs>
          <w:tab w:val="left" w:pos="966"/>
        </w:tabs>
        <w:spacing w:line="224" w:lineRule="auto"/>
        <w:ind w:left="980" w:right="4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навыка полемики в научной среде (через участие в конференциях и публикации в рецензируемых научных изданиях);</w:t>
      </w:r>
    </w:p>
    <w:p w:rsidR="0057630D" w:rsidRDefault="006E2AB0" w:rsidP="006E2AB0">
      <w:pPr>
        <w:numPr>
          <w:ilvl w:val="1"/>
          <w:numId w:val="40"/>
        </w:numPr>
        <w:tabs>
          <w:tab w:val="left" w:pos="980"/>
        </w:tabs>
        <w:spacing w:line="239" w:lineRule="auto"/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определять цель, задачи и составлять план исследования;</w:t>
      </w:r>
    </w:p>
    <w:p w:rsidR="0057630D" w:rsidRDefault="0057630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40"/>
        </w:numPr>
        <w:tabs>
          <w:tab w:val="left" w:pos="966"/>
        </w:tabs>
        <w:spacing w:line="226" w:lineRule="auto"/>
        <w:ind w:left="980" w:right="74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знаний и умений по овладению методами и методиками научного познания, исходя из задач конкретного исследования;</w:t>
      </w:r>
    </w:p>
    <w:p w:rsidR="0057630D" w:rsidRDefault="0057630D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40"/>
        </w:numPr>
        <w:tabs>
          <w:tab w:val="left" w:pos="966"/>
        </w:tabs>
        <w:spacing w:line="226" w:lineRule="auto"/>
        <w:ind w:left="980" w:right="8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подбор необходимых материалов для выполнения магистерской диссертации с привлечением современных информационных технологий;</w:t>
      </w:r>
    </w:p>
    <w:p w:rsidR="0057630D" w:rsidRDefault="0057630D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40"/>
        </w:numPr>
        <w:tabs>
          <w:tab w:val="left" w:pos="966"/>
        </w:tabs>
        <w:spacing w:line="224" w:lineRule="auto"/>
        <w:ind w:left="980" w:right="44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обрабатывать полученные результаты исследования, анализировать их и осмысливать;</w:t>
      </w:r>
    </w:p>
    <w:p w:rsidR="0057630D" w:rsidRDefault="0057630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40"/>
        </w:numPr>
        <w:tabs>
          <w:tab w:val="left" w:pos="966"/>
        </w:tabs>
        <w:spacing w:line="226" w:lineRule="auto"/>
        <w:ind w:left="980" w:right="4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итогов выполненной работы в виде отчетов, рефератов, статей и т.п.;</w:t>
      </w:r>
    </w:p>
    <w:p w:rsidR="0057630D" w:rsidRDefault="0057630D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57630D" w:rsidRDefault="006E2AB0" w:rsidP="006E2AB0">
      <w:pPr>
        <w:numPr>
          <w:ilvl w:val="1"/>
          <w:numId w:val="40"/>
        </w:numPr>
        <w:tabs>
          <w:tab w:val="left" w:pos="966"/>
        </w:tabs>
        <w:spacing w:line="226" w:lineRule="auto"/>
        <w:ind w:left="980" w:right="4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учащихся в жизнь научного сообщества так, чтобы они смогли детально овладеть спецификой профессионального и научного дискурса.</w:t>
      </w:r>
    </w:p>
    <w:p w:rsidR="0057630D" w:rsidRDefault="006E2AB0" w:rsidP="006E2AB0">
      <w:pPr>
        <w:numPr>
          <w:ilvl w:val="0"/>
          <w:numId w:val="40"/>
        </w:numPr>
        <w:tabs>
          <w:tab w:val="left" w:pos="700"/>
        </w:tabs>
        <w:spacing w:line="238" w:lineRule="auto"/>
        <w:ind w:left="700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освоения практики обучающийся должен: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ind w:left="4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Знать:</w:t>
      </w:r>
    </w:p>
    <w:p w:rsidR="0057630D" w:rsidRDefault="0057630D">
      <w:pPr>
        <w:spacing w:line="142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виды, качественные и количественные характеристики источников информации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логических построений аргументации</w:t>
      </w:r>
    </w:p>
    <w:p w:rsidR="0057630D" w:rsidRDefault="0057630D">
      <w:pPr>
        <w:spacing w:line="137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анализа ситуации</w:t>
      </w:r>
    </w:p>
    <w:p w:rsidR="0057630D" w:rsidRDefault="0057630D">
      <w:pPr>
        <w:spacing w:line="141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выработки решений</w:t>
      </w:r>
    </w:p>
    <w:p w:rsidR="0057630D" w:rsidRDefault="0057630D">
      <w:pPr>
        <w:spacing w:line="149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spacing w:line="348" w:lineRule="auto"/>
        <w:ind w:left="1200" w:right="6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подходы к идентификации и систематизации коллективной интеллектуальной деятельности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spacing w:line="348" w:lineRule="auto"/>
        <w:ind w:left="1200" w:right="118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 и содержание отчетов проектной деятельности, формы и методы представления результатов, в том числе в виде дашбордов, презентаций</w:t>
      </w:r>
    </w:p>
    <w:p w:rsidR="0057630D" w:rsidRDefault="0057630D">
      <w:pPr>
        <w:spacing w:line="13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визуализации информации, представления и защиты проектов</w:t>
      </w:r>
    </w:p>
    <w:p w:rsidR="0057630D" w:rsidRDefault="0057630D">
      <w:pPr>
        <w:spacing w:line="153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spacing w:line="348" w:lineRule="auto"/>
        <w:ind w:left="1200" w:right="12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и нормы литературного русского и иностранного языков, а также профессиональную лексику и научную терминологию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196"/>
        </w:tabs>
        <w:spacing w:line="237" w:lineRule="auto"/>
        <w:ind w:left="620" w:right="520" w:firstLine="2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поиска информации на разных языках и ее систематизации, используя информационно-коммуникационные технологии</w:t>
      </w:r>
    </w:p>
    <w:p w:rsidR="0057630D" w:rsidRDefault="0057630D">
      <w:pPr>
        <w:spacing w:line="78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spacing w:line="353" w:lineRule="auto"/>
        <w:ind w:left="1200" w:right="5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отраслевую терминологию и предметные области профессиональной деятельности на русском и иностранном языке, нормы и правила делового этикета</w:t>
      </w:r>
    </w:p>
    <w:p w:rsidR="0057630D" w:rsidRDefault="0057630D">
      <w:pPr>
        <w:spacing w:line="21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spacing w:line="352" w:lineRule="auto"/>
        <w:ind w:left="1200" w:right="5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лексику и терминологию, грамматические структуры и лексическую сочетаемость, в рамках профессиональной и деловой тематики</w:t>
      </w:r>
    </w:p>
    <w:p w:rsidR="0057630D" w:rsidRDefault="0057630D">
      <w:pPr>
        <w:spacing w:line="2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1"/>
        </w:numPr>
        <w:tabs>
          <w:tab w:val="left" w:pos="1200"/>
        </w:tabs>
        <w:spacing w:line="348" w:lineRule="auto"/>
        <w:ind w:left="1200" w:right="5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траектории успеха отдельных личностей в профессии, науке, общественно-политической жизни; основные требования к компетенциям на разных уровнях</w:t>
      </w:r>
    </w:p>
    <w:p w:rsidR="0057630D" w:rsidRDefault="0057630D">
      <w:pPr>
        <w:sectPr w:rsidR="0057630D">
          <w:pgSz w:w="11900" w:h="16838"/>
          <w:pgMar w:top="450" w:right="429" w:bottom="0" w:left="1440" w:header="0" w:footer="0" w:gutter="0"/>
          <w:cols w:space="720" w:equalWidth="0">
            <w:col w:w="10040"/>
          </w:cols>
        </w:sectPr>
      </w:pPr>
    </w:p>
    <w:p w:rsidR="0057630D" w:rsidRDefault="006E2AB0">
      <w:pPr>
        <w:ind w:left="4980"/>
        <w:rPr>
          <w:sz w:val="20"/>
          <w:szCs w:val="20"/>
        </w:rPr>
      </w:pPr>
      <w:bookmarkStart w:id="24" w:name="page25"/>
      <w:bookmarkEnd w:id="24"/>
      <w:r>
        <w:rPr>
          <w:rFonts w:eastAsia="Times New Roman"/>
          <w:sz w:val="24"/>
          <w:szCs w:val="24"/>
        </w:rPr>
        <w:lastRenderedPageBreak/>
        <w:t>25</w:t>
      </w:r>
    </w:p>
    <w:p w:rsidR="0057630D" w:rsidRDefault="0057630D">
      <w:pPr>
        <w:spacing w:line="286" w:lineRule="exact"/>
        <w:rPr>
          <w:sz w:val="20"/>
          <w:szCs w:val="20"/>
        </w:rPr>
      </w:pPr>
    </w:p>
    <w:p w:rsidR="0057630D" w:rsidRDefault="006E2AB0">
      <w:pPr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квалификации,</w:t>
      </w:r>
    </w:p>
    <w:p w:rsidR="0057630D" w:rsidRDefault="0057630D">
      <w:pPr>
        <w:spacing w:line="149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42"/>
        </w:numPr>
        <w:tabs>
          <w:tab w:val="left" w:pos="1200"/>
        </w:tabs>
        <w:spacing w:line="348" w:lineRule="auto"/>
        <w:ind w:left="1200" w:right="118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траектории успеха профессионалов отрасли, основные требования к компетенциямна разных уровнях квалификации,</w:t>
      </w:r>
    </w:p>
    <w:p w:rsidR="0057630D" w:rsidRDefault="0057630D">
      <w:pPr>
        <w:spacing w:line="3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2"/>
        </w:numPr>
        <w:tabs>
          <w:tab w:val="left" w:pos="1200"/>
        </w:tabs>
        <w:spacing w:line="352" w:lineRule="auto"/>
        <w:ind w:left="1200" w:right="6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структурные компоненты программы исследования и предметную область рекламы и связей с общественностью, формы и методы исследований</w:t>
      </w:r>
    </w:p>
    <w:p w:rsidR="0057630D" w:rsidRDefault="0057630D">
      <w:pPr>
        <w:spacing w:line="2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2"/>
        </w:numPr>
        <w:tabs>
          <w:tab w:val="left" w:pos="1200"/>
        </w:tabs>
        <w:spacing w:line="348" w:lineRule="auto"/>
        <w:ind w:left="1200" w:right="116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знает виды и методы организации количественных и качественных исследований,методы анализа данных и систематизации информации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2"/>
        </w:numPr>
        <w:tabs>
          <w:tab w:val="left" w:pos="1200"/>
        </w:tabs>
        <w:spacing w:line="348" w:lineRule="auto"/>
        <w:ind w:left="1200" w:right="2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виды, формы, методы представления результатов исследования, в том числе ее визуализации</w:t>
      </w:r>
    </w:p>
    <w:p w:rsidR="0057630D" w:rsidRDefault="0057630D">
      <w:pPr>
        <w:spacing w:line="18" w:lineRule="exact"/>
        <w:rPr>
          <w:sz w:val="20"/>
          <w:szCs w:val="20"/>
        </w:rPr>
      </w:pPr>
    </w:p>
    <w:p w:rsidR="0057630D" w:rsidRDefault="006E2AB0">
      <w:pPr>
        <w:ind w:left="4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Уметь:</w:t>
      </w:r>
    </w:p>
    <w:p w:rsidR="0057630D" w:rsidRDefault="0057630D">
      <w:pPr>
        <w:spacing w:line="132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формировать мнение и суждение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собирать, верифицировать и интерпретировать информацию</w:t>
      </w:r>
    </w:p>
    <w:p w:rsidR="0057630D" w:rsidRDefault="0057630D">
      <w:pPr>
        <w:spacing w:line="142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различные стратегии действий с учетом сложившейся ситуации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практические последствия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результаты</w:t>
      </w:r>
    </w:p>
    <w:p w:rsidR="0057630D" w:rsidRDefault="0057630D">
      <w:pPr>
        <w:spacing w:line="141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ind w:left="120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отчеты проектной деятельности в установленные сроки</w:t>
      </w:r>
    </w:p>
    <w:p w:rsidR="0057630D" w:rsidRDefault="0057630D">
      <w:pPr>
        <w:spacing w:line="149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spacing w:line="348" w:lineRule="auto"/>
        <w:ind w:left="12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представлять, в том числе с помощью мультимедийной презентации проекты, в том числе исследовательские, аргументировать свои решения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spacing w:line="353" w:lineRule="auto"/>
        <w:ind w:left="12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выражать свои мысли и идеи в устной и письменной форме, строить связные высказывания репродуктивного и продуктивного характера, используя правила и нормы литературного русского и иностранного языков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spacing w:line="348" w:lineRule="auto"/>
        <w:ind w:left="12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различные специализированные ресурсы и системы для поиска информации при решении коммуникационных задач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spacing w:line="348" w:lineRule="auto"/>
        <w:ind w:left="12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воспринимать, анализировать и критически оценивать устную и письменную деловую информацию на русском, родном и иностранном (-ых) языке (-ах),</w:t>
      </w:r>
    </w:p>
    <w:p w:rsidR="0057630D" w:rsidRDefault="0057630D">
      <w:pPr>
        <w:spacing w:line="3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spacing w:line="353" w:lineRule="auto"/>
        <w:ind w:left="12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корректно и точно передавать смысл и стилистику авторского текста при переводе его на другой язык, а также следовать научному и деловому стилям языка при переводе специализированных текстов</w:t>
      </w:r>
    </w:p>
    <w:p w:rsidR="0057630D" w:rsidRDefault="0057630D">
      <w:pPr>
        <w:spacing w:line="21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spacing w:line="352" w:lineRule="auto"/>
        <w:ind w:left="12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повышать свой интеллектуальный уровень, квалификацию и мастерство, строить траекторию личностного и профессионального роста и карьеры,</w:t>
      </w:r>
    </w:p>
    <w:p w:rsidR="0057630D" w:rsidRDefault="0057630D">
      <w:pPr>
        <w:spacing w:line="88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spacing w:line="344" w:lineRule="auto"/>
        <w:ind w:left="1200" w:right="54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повышать свой интеллектуальный уровень, квалификацию и мастерство, строить траекторию личностного и профессионального роста и карьеры,</w:t>
      </w:r>
    </w:p>
    <w:p w:rsidR="0057630D" w:rsidRDefault="0057630D">
      <w:pPr>
        <w:spacing w:line="3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spacing w:line="348" w:lineRule="auto"/>
        <w:ind w:left="1200" w:right="8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цели и задачи, обоснованно выбирать методы и методики исследования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spacing w:line="376" w:lineRule="auto"/>
        <w:ind w:left="1200" w:right="600" w:hanging="35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применять методы сбора информации с помощью количественных и качественных исследований, методы обработки и анализа массивов данных</w:t>
      </w:r>
    </w:p>
    <w:p w:rsidR="0057630D" w:rsidRDefault="006E2AB0" w:rsidP="006E2AB0">
      <w:pPr>
        <w:numPr>
          <w:ilvl w:val="0"/>
          <w:numId w:val="43"/>
        </w:numPr>
        <w:tabs>
          <w:tab w:val="left" w:pos="1200"/>
        </w:tabs>
        <w:ind w:left="12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 интерпретировать в соответствии с задачами результаты исследования и</w:t>
      </w:r>
    </w:p>
    <w:p w:rsidR="0057630D" w:rsidRDefault="0057630D">
      <w:pPr>
        <w:sectPr w:rsidR="0057630D">
          <w:pgSz w:w="11900" w:h="16838"/>
          <w:pgMar w:top="450" w:right="949" w:bottom="14" w:left="1440" w:header="0" w:footer="0" w:gutter="0"/>
          <w:cols w:space="720" w:equalWidth="0">
            <w:col w:w="9520"/>
          </w:cols>
        </w:sectPr>
      </w:pPr>
    </w:p>
    <w:p w:rsidR="0057630D" w:rsidRDefault="006E2AB0">
      <w:pPr>
        <w:ind w:left="4980"/>
        <w:rPr>
          <w:sz w:val="20"/>
          <w:szCs w:val="20"/>
        </w:rPr>
      </w:pPr>
      <w:bookmarkStart w:id="25" w:name="page26"/>
      <w:bookmarkEnd w:id="25"/>
      <w:r>
        <w:rPr>
          <w:rFonts w:eastAsia="Times New Roman"/>
          <w:sz w:val="24"/>
          <w:szCs w:val="24"/>
        </w:rPr>
        <w:lastRenderedPageBreak/>
        <w:t>26</w:t>
      </w:r>
    </w:p>
    <w:p w:rsidR="0057630D" w:rsidRDefault="0057630D">
      <w:pPr>
        <w:spacing w:line="286" w:lineRule="exact"/>
        <w:rPr>
          <w:sz w:val="20"/>
          <w:szCs w:val="20"/>
        </w:rPr>
      </w:pPr>
    </w:p>
    <w:p w:rsidR="0057630D" w:rsidRDefault="006E2AB0">
      <w:pPr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составлять практические рекомендации;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>
      <w:pPr>
        <w:ind w:left="8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Владеть:</w:t>
      </w:r>
    </w:p>
    <w:p w:rsidR="0057630D" w:rsidRDefault="0057630D">
      <w:pPr>
        <w:spacing w:line="137" w:lineRule="exact"/>
        <w:rPr>
          <w:sz w:val="20"/>
          <w:szCs w:val="20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ind w:left="126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методами анализа информации и синтеза выводов</w:t>
      </w:r>
    </w:p>
    <w:p w:rsidR="0057630D" w:rsidRDefault="0057630D">
      <w:pPr>
        <w:spacing w:line="142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ind w:left="126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критическим мышлением, способностью оценивать качество информации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ind w:left="126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критическим анализом и системных подходом при выработке решений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ind w:left="126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обоснованной оценкой результатов принимаемых решений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ind w:left="126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системным подходом и системным мышлением</w:t>
      </w:r>
    </w:p>
    <w:p w:rsidR="0057630D" w:rsidRDefault="0057630D">
      <w:pPr>
        <w:spacing w:line="136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ind w:left="126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навыком публичной защиты отчетов о проделанной работе.</w:t>
      </w:r>
    </w:p>
    <w:p w:rsidR="0057630D" w:rsidRDefault="0057630D">
      <w:pPr>
        <w:spacing w:line="154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spacing w:line="348" w:lineRule="auto"/>
        <w:ind w:left="1260" w:right="2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способностью защищать свои проекты любого типа, включая исследовательскую ра боту, обосновывая достижения целевых показателей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spacing w:line="348" w:lineRule="auto"/>
        <w:ind w:left="1260" w:right="2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системой норм русского литературного языка, родного языка и нормами иностранного (-ых) языка (-ов) в устной и письменной формах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spacing w:line="355" w:lineRule="auto"/>
        <w:ind w:left="1260" w:hanging="4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навыком сбора информации на различных языках при решении коммуникационных задач, используя информационно - коммуникационные технологии</w:t>
      </w:r>
    </w:p>
    <w:p w:rsidR="0057630D" w:rsidRDefault="0057630D">
      <w:pPr>
        <w:spacing w:line="18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spacing w:line="356" w:lineRule="auto"/>
        <w:ind w:left="1260" w:hanging="4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основной проблематикой делового и профессионального дискурса, критическим мышлением, способностью проводить экспертизу информации в профессиональной и деловой области на русском, родном и иностранном (-ых) языке (-ах)</w:t>
      </w:r>
    </w:p>
    <w:p w:rsidR="0057630D" w:rsidRDefault="0057630D">
      <w:pPr>
        <w:spacing w:line="23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spacing w:line="353" w:lineRule="auto"/>
        <w:ind w:left="1260" w:hanging="4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базовыми навыками перевода различного объёма и стилистики с иностранного (-ых)на государственный язык, а также с государственного на иностранный (-ые) язык (- и).</w:t>
      </w:r>
    </w:p>
    <w:p w:rsidR="0057630D" w:rsidRDefault="0057630D">
      <w:pPr>
        <w:spacing w:line="21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spacing w:line="352" w:lineRule="auto"/>
        <w:ind w:left="1260" w:right="66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ретроспективной, ситуационной и перспективной рефлексией, навыками управления карьерой и персонального менеджмента</w:t>
      </w:r>
    </w:p>
    <w:p w:rsidR="0057630D" w:rsidRDefault="0057630D">
      <w:pPr>
        <w:spacing w:line="21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spacing w:line="348" w:lineRule="auto"/>
        <w:ind w:left="1260" w:right="64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ретроспективной, ситуационной и перспективной рефлексией, навыками управле ния карьерой и персонального менеджмента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spacing w:line="348" w:lineRule="auto"/>
        <w:ind w:left="1260" w:right="6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методологией научного исследования и способностью разработать концепцию исследования</w:t>
      </w:r>
    </w:p>
    <w:p w:rsidR="0057630D" w:rsidRDefault="0057630D">
      <w:pPr>
        <w:spacing w:line="30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0"/>
          <w:numId w:val="44"/>
        </w:numPr>
        <w:tabs>
          <w:tab w:val="left" w:pos="1260"/>
        </w:tabs>
        <w:spacing w:line="348" w:lineRule="auto"/>
        <w:ind w:left="1260" w:right="34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аналитическим и эмпирическим инструментарием, способностью работать с большими объемами информации</w:t>
      </w:r>
    </w:p>
    <w:p w:rsidR="0057630D" w:rsidRDefault="0057630D">
      <w:pPr>
        <w:spacing w:line="25" w:lineRule="exact"/>
        <w:rPr>
          <w:rFonts w:eastAsia="Times New Roman"/>
          <w:sz w:val="24"/>
          <w:szCs w:val="24"/>
        </w:rPr>
      </w:pPr>
    </w:p>
    <w:p w:rsidR="0057630D" w:rsidRDefault="006E2AB0" w:rsidP="006E2AB0">
      <w:pPr>
        <w:numPr>
          <w:ilvl w:val="1"/>
          <w:numId w:val="44"/>
        </w:numPr>
        <w:tabs>
          <w:tab w:val="left" w:pos="1200"/>
        </w:tabs>
        <w:spacing w:line="348" w:lineRule="auto"/>
        <w:ind w:left="1200" w:right="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навыком научно-обоснованного прогнозирования развития изучаемого объекта и тенденций коммуникационной сферы</w:t>
      </w:r>
    </w:p>
    <w:p w:rsidR="0057630D" w:rsidRDefault="0057630D">
      <w:pPr>
        <w:sectPr w:rsidR="0057630D">
          <w:pgSz w:w="11900" w:h="16838"/>
          <w:pgMar w:top="450" w:right="929" w:bottom="1440" w:left="1440" w:header="0" w:footer="0" w:gutter="0"/>
          <w:cols w:space="720" w:equalWidth="0">
            <w:col w:w="9540"/>
          </w:cols>
        </w:sectPr>
      </w:pPr>
    </w:p>
    <w:p w:rsidR="0057630D" w:rsidRDefault="0057630D">
      <w:pPr>
        <w:spacing w:line="200" w:lineRule="exact"/>
        <w:rPr>
          <w:sz w:val="20"/>
          <w:szCs w:val="20"/>
        </w:rPr>
      </w:pPr>
      <w:bookmarkStart w:id="26" w:name="page27"/>
      <w:bookmarkEnd w:id="26"/>
    </w:p>
    <w:p w:rsidR="00CF7F41" w:rsidRDefault="00CF7F41">
      <w:pPr>
        <w:spacing w:line="200" w:lineRule="exact"/>
        <w:rPr>
          <w:sz w:val="20"/>
          <w:szCs w:val="20"/>
        </w:rPr>
      </w:pPr>
    </w:p>
    <w:p w:rsidR="00D14E1C" w:rsidRPr="00B958D5" w:rsidRDefault="00D14E1C" w:rsidP="00D14E1C">
      <w:pPr>
        <w:widowControl w:val="0"/>
        <w:ind w:firstLine="426"/>
        <w:jc w:val="right"/>
        <w:rPr>
          <w:i/>
        </w:rPr>
      </w:pPr>
      <w:r w:rsidRPr="00B958D5">
        <w:rPr>
          <w:i/>
        </w:rPr>
        <w:t>ПРИЛОЖЕНИЕ 2.1.</w:t>
      </w:r>
    </w:p>
    <w:p w:rsidR="00D14E1C" w:rsidRDefault="00D14E1C" w:rsidP="00D14E1C">
      <w:pPr>
        <w:widowControl w:val="0"/>
        <w:ind w:firstLine="426"/>
        <w:jc w:val="right"/>
      </w:pPr>
    </w:p>
    <w:p w:rsidR="00D14E1C" w:rsidRDefault="00D14E1C" w:rsidP="00D14E1C">
      <w:pPr>
        <w:widowControl w:val="0"/>
        <w:ind w:firstLine="426"/>
        <w:jc w:val="right"/>
      </w:pPr>
    </w:p>
    <w:p w:rsidR="00D14E1C" w:rsidRDefault="00D14E1C" w:rsidP="00D14E1C">
      <w:pPr>
        <w:widowControl w:val="0"/>
        <w:ind w:firstLine="426"/>
        <w:jc w:val="center"/>
      </w:pPr>
      <w:r>
        <w:t>Форма отчета по практике НИР</w:t>
      </w:r>
    </w:p>
    <w:p w:rsidR="00D14E1C" w:rsidRDefault="00D14E1C" w:rsidP="00D14E1C">
      <w:pPr>
        <w:widowControl w:val="0"/>
        <w:ind w:firstLine="426"/>
        <w:jc w:val="center"/>
      </w:pPr>
    </w:p>
    <w:p w:rsidR="00D14E1C" w:rsidRDefault="00D14E1C" w:rsidP="00D14E1C">
      <w:pPr>
        <w:widowControl w:val="0"/>
        <w:ind w:firstLine="426"/>
        <w:jc w:val="both"/>
      </w:pPr>
      <w:r>
        <w:tab/>
        <w:t>Отчет по НИР формируется студентом самостоятельно и состоит из ряда обязательных разделов. Далее будут приведены данные разделы в том хронологическом порядке, в котором они должны быть приведены в отчете и студентом:</w:t>
      </w:r>
    </w:p>
    <w:p w:rsidR="00D14E1C" w:rsidRDefault="00D14E1C" w:rsidP="00D14E1C">
      <w:pPr>
        <w:widowControl w:val="0"/>
        <w:ind w:firstLine="426"/>
        <w:jc w:val="both"/>
      </w:pPr>
    </w:p>
    <w:p w:rsidR="00D14E1C" w:rsidRDefault="00D14E1C" w:rsidP="00D14E1C">
      <w:pPr>
        <w:widowControl w:val="0"/>
        <w:numPr>
          <w:ilvl w:val="0"/>
          <w:numId w:val="55"/>
        </w:numPr>
        <w:jc w:val="both"/>
      </w:pPr>
      <w:r>
        <w:t>Титульный лист.</w:t>
      </w:r>
    </w:p>
    <w:p w:rsidR="00D14E1C" w:rsidRDefault="00D14E1C" w:rsidP="00D14E1C">
      <w:pPr>
        <w:widowControl w:val="0"/>
        <w:numPr>
          <w:ilvl w:val="0"/>
          <w:numId w:val="55"/>
        </w:numPr>
        <w:jc w:val="both"/>
      </w:pPr>
      <w:r>
        <w:t>Рабочий график (план) проведения практики.</w:t>
      </w:r>
    </w:p>
    <w:p w:rsidR="00D14E1C" w:rsidRDefault="00D14E1C" w:rsidP="00D14E1C">
      <w:pPr>
        <w:widowControl w:val="0"/>
        <w:numPr>
          <w:ilvl w:val="0"/>
          <w:numId w:val="55"/>
        </w:numPr>
        <w:jc w:val="both"/>
      </w:pPr>
      <w:r>
        <w:t>Индивидуальное задание на практику.</w:t>
      </w:r>
    </w:p>
    <w:p w:rsidR="00D14E1C" w:rsidRDefault="00D14E1C" w:rsidP="00D14E1C">
      <w:pPr>
        <w:widowControl w:val="0"/>
        <w:numPr>
          <w:ilvl w:val="0"/>
          <w:numId w:val="55"/>
        </w:numPr>
        <w:jc w:val="both"/>
      </w:pPr>
      <w:r>
        <w:t>Введение.</w:t>
      </w:r>
    </w:p>
    <w:p w:rsidR="00D14E1C" w:rsidRDefault="00D14E1C" w:rsidP="00D14E1C">
      <w:pPr>
        <w:widowControl w:val="0"/>
        <w:numPr>
          <w:ilvl w:val="0"/>
          <w:numId w:val="55"/>
        </w:numPr>
        <w:jc w:val="both"/>
      </w:pPr>
      <w:r>
        <w:t>Таблица с результатами НИР.</w:t>
      </w:r>
    </w:p>
    <w:p w:rsidR="00D14E1C" w:rsidRDefault="00D14E1C" w:rsidP="00D14E1C">
      <w:pPr>
        <w:widowControl w:val="0"/>
        <w:numPr>
          <w:ilvl w:val="0"/>
          <w:numId w:val="55"/>
        </w:numPr>
        <w:jc w:val="both"/>
      </w:pPr>
      <w:r>
        <w:t>Основная часть отчета: «разделы», каждый из которых посвящен выполнению ко</w:t>
      </w:r>
      <w:r>
        <w:t>н</w:t>
      </w:r>
      <w:r>
        <w:t>кретного задания.</w:t>
      </w:r>
    </w:p>
    <w:p w:rsidR="00D14E1C" w:rsidRDefault="00D14E1C" w:rsidP="00D14E1C">
      <w:pPr>
        <w:widowControl w:val="0"/>
        <w:numPr>
          <w:ilvl w:val="0"/>
          <w:numId w:val="55"/>
        </w:numPr>
        <w:jc w:val="both"/>
      </w:pPr>
      <w:r>
        <w:t>Заключение.</w:t>
      </w:r>
    </w:p>
    <w:p w:rsidR="00D14E1C" w:rsidRDefault="00D14E1C" w:rsidP="00D14E1C">
      <w:pPr>
        <w:widowControl w:val="0"/>
        <w:numPr>
          <w:ilvl w:val="0"/>
          <w:numId w:val="55"/>
        </w:numPr>
        <w:jc w:val="both"/>
      </w:pPr>
      <w:r>
        <w:t>Список использованной литературы.</w:t>
      </w:r>
    </w:p>
    <w:p w:rsidR="00D14E1C" w:rsidRDefault="00D14E1C" w:rsidP="00D14E1C">
      <w:pPr>
        <w:widowControl w:val="0"/>
        <w:numPr>
          <w:ilvl w:val="0"/>
          <w:numId w:val="55"/>
        </w:numPr>
        <w:jc w:val="both"/>
      </w:pPr>
      <w:r>
        <w:t>Характеристика.</w:t>
      </w:r>
    </w:p>
    <w:p w:rsidR="00D14E1C" w:rsidRDefault="00D14E1C" w:rsidP="00D14E1C">
      <w:pPr>
        <w:widowControl w:val="0"/>
        <w:jc w:val="both"/>
      </w:pPr>
    </w:p>
    <w:p w:rsidR="00D14E1C" w:rsidRDefault="00D14E1C" w:rsidP="00D14E1C">
      <w:pPr>
        <w:widowControl w:val="0"/>
        <w:ind w:firstLine="708"/>
        <w:jc w:val="both"/>
      </w:pPr>
      <w:r>
        <w:t xml:space="preserve">Шаблоны документов 1-3, 5 и 9 приведены ниже в Приложениях. Документы 4,6 и 7 формируются студентом самостоятельно. Документ 9 формируется руководителем практики по НИР самостоятельно. </w:t>
      </w:r>
    </w:p>
    <w:p w:rsidR="00D14E1C" w:rsidRDefault="00D14E1C" w:rsidP="00D14E1C">
      <w:pPr>
        <w:widowControl w:val="0"/>
        <w:ind w:firstLine="708"/>
        <w:jc w:val="both"/>
      </w:pPr>
      <w:r>
        <w:t xml:space="preserve">Во введении необходимо отразить цель и задачи практики НИР. В написании этого раздела можно исходить из приведенных в настоящей программе данных. </w:t>
      </w:r>
    </w:p>
    <w:p w:rsidR="00D14E1C" w:rsidRDefault="00D14E1C" w:rsidP="00D14E1C">
      <w:pPr>
        <w:widowControl w:val="0"/>
        <w:ind w:firstLine="708"/>
        <w:jc w:val="both"/>
      </w:pPr>
      <w:r>
        <w:t>В основной части – «разделах» –  необходимо описывать выполнение заданий из «Та</w:t>
      </w:r>
      <w:r>
        <w:t>б</w:t>
      </w:r>
      <w:r>
        <w:t>лицы заданий по НИР». Примерная структура отчета приведена ниже в Приложениях. В ц</w:t>
      </w:r>
      <w:r>
        <w:t>е</w:t>
      </w:r>
      <w:r>
        <w:t>лом студенту необходимо описать мероприятие или проект, описать основные свои достиж</w:t>
      </w:r>
      <w:r>
        <w:t>е</w:t>
      </w:r>
      <w:r>
        <w:t>ния в рамках данной деятельности (с учетом данных из «Таблицы компетенций»). То есть произвести рефлексию над полученным научно-исследовательским опытом в процессе в</w:t>
      </w:r>
      <w:r>
        <w:t>ы</w:t>
      </w:r>
      <w:r>
        <w:t>полнения того или иного задания и соотнести этот опыт с планируемыми компетенциями, к</w:t>
      </w:r>
      <w:r>
        <w:t>о</w:t>
      </w:r>
      <w:r>
        <w:t xml:space="preserve">торые соотносятся с каждым из заданий. </w:t>
      </w:r>
    </w:p>
    <w:p w:rsidR="00D14E1C" w:rsidRDefault="00D14E1C" w:rsidP="00D14E1C">
      <w:pPr>
        <w:widowControl w:val="0"/>
        <w:ind w:firstLine="708"/>
        <w:jc w:val="both"/>
      </w:pPr>
      <w:r>
        <w:t xml:space="preserve">Таким образом, концептуально «раздел» формируется, исходя из процесса анализа проделанной работы и самоанализа в </w:t>
      </w:r>
      <w:proofErr w:type="gramStart"/>
      <w:r>
        <w:t>категориях</w:t>
      </w:r>
      <w:proofErr w:type="gramEnd"/>
      <w:r>
        <w:t xml:space="preserve"> запланированных к освоению в рамках пра</w:t>
      </w:r>
      <w:r>
        <w:t>к</w:t>
      </w:r>
      <w:r>
        <w:t xml:space="preserve">тики компетенций. </w:t>
      </w:r>
    </w:p>
    <w:p w:rsidR="00D14E1C" w:rsidRDefault="00D14E1C" w:rsidP="00D14E1C">
      <w:pPr>
        <w:widowControl w:val="0"/>
        <w:ind w:firstLine="708"/>
        <w:jc w:val="both"/>
      </w:pPr>
      <w:r>
        <w:t>В заключении подводится общий итог практики. Допускается как краткое резюме по каждому из выполненных заданий, так и общий вывод.</w:t>
      </w:r>
    </w:p>
    <w:p w:rsidR="00D14E1C" w:rsidRDefault="00D14E1C" w:rsidP="00D14E1C">
      <w:pPr>
        <w:widowControl w:val="0"/>
        <w:ind w:firstLine="708"/>
        <w:jc w:val="both"/>
      </w:pPr>
      <w:r>
        <w:t>В списке литературы должно быть приведено не менее 5 позиций (монографий или н</w:t>
      </w:r>
      <w:r>
        <w:t>а</w:t>
      </w:r>
      <w:r>
        <w:t>учных статей), которые так или иначе связаны с теми или иными выполненными заданиями. Например, если студент выполнил задание 2.4.1. и посетил мастер-класс, на котором спикер рассказывал про какую-либо теорию и мог упомянуть какую-либо монографию, статью или пр</w:t>
      </w:r>
      <w:r>
        <w:t>о</w:t>
      </w:r>
      <w:r>
        <w:t xml:space="preserve">сто фамилию автора, студент может привлечь для анализа данный материал и на его основе проанализировать услышанное на мастер-классе. Или же студент может выполнить задание 1.4.2. и посетить заседание СНО или НС, на котором какой-либо спикер будет рассказывать про какую-либо книгу и использовать в качестве одной из позиций списка литературу ее. </w:t>
      </w:r>
    </w:p>
    <w:p w:rsidR="00D14E1C" w:rsidRDefault="00D14E1C" w:rsidP="00D14E1C">
      <w:pPr>
        <w:widowControl w:val="0"/>
        <w:ind w:firstLine="708"/>
        <w:jc w:val="both"/>
      </w:pPr>
      <w:r>
        <w:t xml:space="preserve">Отчет должен быть сформирован в программе MS </w:t>
      </w:r>
      <w:proofErr w:type="spellStart"/>
      <w:r>
        <w:t>Word</w:t>
      </w:r>
      <w:proofErr w:type="spellEnd"/>
      <w:r>
        <w:t xml:space="preserve">. Текст должен быть набран кеглем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 размера, выравнивание текста по ширине, межстрочный интервал 1.5, поля обычные, без интервалов между абзацами, с абзацными отступами в начале абзацев. Каждый из указанных выше документов 1-9 должен начинаться с новой страницы (при этом каждый новый раздел также должен начинается с новой страницы). </w:t>
      </w:r>
    </w:p>
    <w:p w:rsidR="00D14E1C" w:rsidRDefault="00D14E1C" w:rsidP="00D14E1C">
      <w:pPr>
        <w:widowControl w:val="0"/>
        <w:ind w:firstLine="708"/>
        <w:jc w:val="both"/>
      </w:pPr>
      <w:r>
        <w:t>Минимальный объем содержательной части отчета – основной части – составляет не менее одной полной страницы текста для отдельно взятого раздела. При этом фотографии, сканы сертификатов и так далее в расчет этого объема не входят. Все необходимые дополн</w:t>
      </w:r>
      <w:r>
        <w:t>и</w:t>
      </w:r>
      <w:r>
        <w:t xml:space="preserve">тельные материалы (фотографии, сертификаты и так далее) необходимо размещать в конце конкретного раздела, после описательной его части (после текста). </w:t>
      </w:r>
    </w:p>
    <w:p w:rsidR="00D14E1C" w:rsidRPr="00BB11B5" w:rsidRDefault="00D14E1C" w:rsidP="00D14E1C">
      <w:pPr>
        <w:widowControl w:val="0"/>
        <w:ind w:firstLine="708"/>
        <w:jc w:val="both"/>
      </w:pPr>
    </w:p>
    <w:p w:rsidR="00D14E1C" w:rsidRPr="00C237B4" w:rsidRDefault="00D14E1C" w:rsidP="00D14E1C"/>
    <w:p w:rsidR="00D14E1C" w:rsidRPr="00D14E1C" w:rsidRDefault="00D14E1C" w:rsidP="00D14E1C">
      <w:pPr>
        <w:widowControl w:val="0"/>
        <w:ind w:firstLine="426"/>
        <w:jc w:val="both"/>
        <w:rPr>
          <w:bCs/>
          <w:iCs/>
          <w:spacing w:val="-6"/>
          <w:sz w:val="28"/>
          <w:szCs w:val="28"/>
        </w:rPr>
      </w:pPr>
    </w:p>
    <w:p w:rsidR="00D14E1C" w:rsidRDefault="00D14E1C" w:rsidP="00CF7F41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</w:p>
    <w:p w:rsidR="00D14E1C" w:rsidRDefault="00D14E1C" w:rsidP="00CF7F41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</w:p>
    <w:p w:rsidR="00CF7F41" w:rsidRPr="00282A7D" w:rsidRDefault="00CF7F41" w:rsidP="00CF7F41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  <w:r w:rsidRPr="00282A7D">
        <w:rPr>
          <w:bCs/>
          <w:i/>
          <w:iCs/>
          <w:spacing w:val="-6"/>
          <w:sz w:val="28"/>
          <w:szCs w:val="28"/>
        </w:rPr>
        <w:lastRenderedPageBreak/>
        <w:t>ПРИЛОЖЕНИЕ 2</w:t>
      </w:r>
      <w:r w:rsidR="00D14E1C">
        <w:rPr>
          <w:bCs/>
          <w:i/>
          <w:iCs/>
          <w:spacing w:val="-6"/>
          <w:sz w:val="28"/>
          <w:szCs w:val="28"/>
        </w:rPr>
        <w:t>.2.</w:t>
      </w:r>
      <w:r w:rsidRPr="00282A7D">
        <w:rPr>
          <w:bCs/>
          <w:i/>
          <w:iCs/>
          <w:spacing w:val="-6"/>
          <w:sz w:val="28"/>
          <w:szCs w:val="28"/>
        </w:rPr>
        <w:t xml:space="preserve">  </w:t>
      </w:r>
    </w:p>
    <w:p w:rsidR="00CF7F41" w:rsidRPr="007D6FCA" w:rsidRDefault="00CF7F41" w:rsidP="00CF7F41">
      <w:pPr>
        <w:jc w:val="center"/>
        <w:rPr>
          <w:b/>
          <w:bCs/>
        </w:rPr>
      </w:pPr>
      <w:r w:rsidRPr="007D6FCA">
        <w:rPr>
          <w:b/>
          <w:bCs/>
        </w:rPr>
        <w:t>ФОРМА ТИТУЛЬНОГО ЛИСТА ОТЧЁТА</w:t>
      </w:r>
    </w:p>
    <w:p w:rsidR="00CF7F41" w:rsidRPr="007D6FCA" w:rsidRDefault="00CF7F41" w:rsidP="00CF7F41">
      <w:pPr>
        <w:jc w:val="center"/>
        <w:rPr>
          <w:b/>
          <w:bCs/>
        </w:rPr>
      </w:pPr>
    </w:p>
    <w:p w:rsidR="00CF7F41" w:rsidRPr="007D6FCA" w:rsidRDefault="00CF7F41" w:rsidP="00CF7F41">
      <w:pPr>
        <w:autoSpaceDE w:val="0"/>
        <w:autoSpaceDN w:val="0"/>
        <w:ind w:left="567" w:right="142"/>
        <w:jc w:val="center"/>
        <w:rPr>
          <w:bCs/>
        </w:rPr>
      </w:pPr>
      <w:r w:rsidRPr="007D6FCA">
        <w:rPr>
          <w:bCs/>
        </w:rPr>
        <w:t>МИНОБРНАУКИ  РОССИИ</w:t>
      </w:r>
    </w:p>
    <w:p w:rsidR="00CF7F41" w:rsidRPr="007D6FCA" w:rsidRDefault="00CF7F41" w:rsidP="00CF7F41">
      <w:pPr>
        <w:rPr>
          <w:b/>
          <w:bCs/>
        </w:rPr>
      </w:pPr>
    </w:p>
    <w:p w:rsidR="00CF7F41" w:rsidRPr="00D14E1C" w:rsidRDefault="00CF7F41" w:rsidP="00CF7F41">
      <w:pPr>
        <w:ind w:left="567" w:right="142"/>
        <w:jc w:val="center"/>
        <w:rPr>
          <w:b/>
        </w:rPr>
      </w:pPr>
      <w:r w:rsidRPr="00BD58F5">
        <w:rPr>
          <w:noProof/>
        </w:rPr>
        <w:drawing>
          <wp:inline distT="0" distB="0" distL="0" distR="0">
            <wp:extent cx="5143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F41" w:rsidRPr="00D14E1C" w:rsidRDefault="00CF7F41" w:rsidP="00CF7F41">
      <w:pPr>
        <w:ind w:left="567" w:right="142"/>
        <w:jc w:val="center"/>
        <w:rPr>
          <w:b/>
        </w:rPr>
      </w:pPr>
    </w:p>
    <w:p w:rsidR="00CF7F41" w:rsidRPr="007D6FCA" w:rsidRDefault="00CF7F41" w:rsidP="00CF7F41">
      <w:pPr>
        <w:ind w:left="567" w:right="142"/>
        <w:jc w:val="center"/>
      </w:pPr>
      <w:r w:rsidRPr="007D6FCA">
        <w:t xml:space="preserve">Федеральное государственное </w:t>
      </w:r>
      <w:r>
        <w:t>автономное</w:t>
      </w:r>
      <w:r w:rsidRPr="007D6FCA">
        <w:t xml:space="preserve"> образовательное учреждение </w:t>
      </w:r>
    </w:p>
    <w:p w:rsidR="00CF7F41" w:rsidRPr="007D6FCA" w:rsidRDefault="00CF7F41" w:rsidP="00CF7F41">
      <w:pPr>
        <w:ind w:left="567" w:right="142"/>
        <w:jc w:val="center"/>
      </w:pPr>
      <w:r w:rsidRPr="007D6FCA">
        <w:t>высшего образования</w:t>
      </w:r>
    </w:p>
    <w:p w:rsidR="00CF7F41" w:rsidRPr="007D6FCA" w:rsidRDefault="00CF7F41" w:rsidP="00CF7F41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 w:rsidRPr="007D6FCA">
        <w:rPr>
          <w:bCs/>
          <w:kern w:val="32"/>
        </w:rPr>
        <w:t>«Российский государственный гуманитарный университет»</w:t>
      </w:r>
    </w:p>
    <w:p w:rsidR="00CF7F41" w:rsidRPr="007D6FCA" w:rsidRDefault="00CF7F41" w:rsidP="00CF7F41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>
        <w:rPr>
          <w:bCs/>
          <w:kern w:val="32"/>
        </w:rPr>
        <w:t>(ФГА</w:t>
      </w:r>
      <w:r w:rsidRPr="007D6FCA">
        <w:rPr>
          <w:bCs/>
          <w:kern w:val="32"/>
        </w:rPr>
        <w:t>ОУ ВО «РГГУ»)</w:t>
      </w:r>
    </w:p>
    <w:p w:rsidR="00CF7F41" w:rsidRPr="007D6FCA" w:rsidRDefault="00CF7F41" w:rsidP="00CF7F41">
      <w:pPr>
        <w:jc w:val="center"/>
      </w:pPr>
    </w:p>
    <w:p w:rsidR="00CF7F41" w:rsidRPr="001B74A6" w:rsidRDefault="00CF7F41" w:rsidP="00CF7F41">
      <w:pPr>
        <w:jc w:val="center"/>
      </w:pPr>
      <w:r w:rsidRPr="007D6FCA">
        <w:t xml:space="preserve">ИНСТИТУТ </w:t>
      </w:r>
      <w:r>
        <w:t>СОЦИАЛЬНО-ЭКОНОМИЧЕСКИХ НАУК</w:t>
      </w:r>
    </w:p>
    <w:p w:rsidR="00CF7F41" w:rsidRPr="001B74A6" w:rsidRDefault="00CF7F41" w:rsidP="00CF7F41">
      <w:pPr>
        <w:jc w:val="center"/>
      </w:pPr>
      <w:r w:rsidRPr="007D6FCA">
        <w:t xml:space="preserve">ФАКУЛЬТЕТ </w:t>
      </w:r>
      <w:r>
        <w:t>МАРКЕТИНГА И РЕКЛАМЫ</w:t>
      </w:r>
    </w:p>
    <w:p w:rsidR="00CF7F41" w:rsidRPr="007D6FCA" w:rsidRDefault="00CF7F41" w:rsidP="00CF7F41">
      <w:pPr>
        <w:jc w:val="center"/>
      </w:pPr>
      <w:r w:rsidRPr="007D6FCA">
        <w:t>Кафедра интегрированных коммуникаций и рекламы</w:t>
      </w:r>
    </w:p>
    <w:p w:rsidR="00CF7F41" w:rsidRPr="007D6FCA" w:rsidRDefault="00CF7F41" w:rsidP="00CF7F41">
      <w:pPr>
        <w:jc w:val="center"/>
      </w:pPr>
    </w:p>
    <w:p w:rsidR="00CF7F41" w:rsidRPr="007D6FCA" w:rsidRDefault="00CF7F41" w:rsidP="00CF7F41">
      <w:pPr>
        <w:jc w:val="center"/>
      </w:pPr>
    </w:p>
    <w:p w:rsidR="00CF7F41" w:rsidRPr="007D6FCA" w:rsidRDefault="00CF7F41" w:rsidP="00CF7F41">
      <w:pPr>
        <w:jc w:val="center"/>
      </w:pPr>
    </w:p>
    <w:p w:rsidR="00CF7F41" w:rsidRPr="007D6FCA" w:rsidRDefault="00CF7F41" w:rsidP="00CF7F41">
      <w:pPr>
        <w:spacing w:line="360" w:lineRule="auto"/>
        <w:jc w:val="center"/>
        <w:rPr>
          <w:sz w:val="28"/>
          <w:szCs w:val="28"/>
        </w:rPr>
      </w:pPr>
      <w:r w:rsidRPr="007D6FCA">
        <w:rPr>
          <w:sz w:val="28"/>
          <w:szCs w:val="28"/>
        </w:rPr>
        <w:t>Отчёт о прохождении практики</w:t>
      </w:r>
    </w:p>
    <w:p w:rsidR="00CF7F41" w:rsidRPr="007D6FCA" w:rsidRDefault="00CF7F41" w:rsidP="00CF7F41">
      <w:pPr>
        <w:jc w:val="center"/>
      </w:pPr>
      <w:r>
        <w:t>Производственная (научно-исследовательская работа)</w:t>
      </w:r>
    </w:p>
    <w:p w:rsidR="00CF7F41" w:rsidRPr="007D6FCA" w:rsidRDefault="00CF7F41" w:rsidP="00CF7F41">
      <w:pPr>
        <w:jc w:val="center"/>
      </w:pPr>
      <w:r>
        <w:t>42.04</w:t>
      </w:r>
      <w:r w:rsidRPr="007D6FCA">
        <w:t>.01 Реклама и связи с общественностью</w:t>
      </w:r>
    </w:p>
    <w:p w:rsidR="00CF7F41" w:rsidRPr="007D6FCA" w:rsidRDefault="00CF7F41" w:rsidP="00CF7F41">
      <w:pPr>
        <w:jc w:val="center"/>
      </w:pPr>
      <w:r w:rsidRPr="007D6FCA">
        <w:t>направленность: «</w:t>
      </w:r>
      <w:proofErr w:type="spellStart"/>
      <w:proofErr w:type="gramStart"/>
      <w:r>
        <w:t>Интернет-коммуникации</w:t>
      </w:r>
      <w:proofErr w:type="spellEnd"/>
      <w:proofErr w:type="gramEnd"/>
      <w:r>
        <w:t xml:space="preserve"> в рекламе и связях с общественностью</w:t>
      </w:r>
      <w:r w:rsidRPr="007D6FCA">
        <w:t>»</w:t>
      </w:r>
    </w:p>
    <w:p w:rsidR="00CF7F41" w:rsidRPr="006B4D49" w:rsidRDefault="00CF7F41" w:rsidP="00CF7F41">
      <w:pPr>
        <w:jc w:val="center"/>
      </w:pPr>
      <w:r w:rsidRPr="007D6FCA">
        <w:t xml:space="preserve">Квалификация выпускника: </w:t>
      </w:r>
      <w:r>
        <w:t>магистр</w:t>
      </w:r>
    </w:p>
    <w:p w:rsidR="00CF7F41" w:rsidRPr="007D6FCA" w:rsidRDefault="00CF7F41" w:rsidP="00CF7F41">
      <w:pPr>
        <w:jc w:val="center"/>
      </w:pPr>
      <w:r w:rsidRPr="007D6FCA">
        <w:t xml:space="preserve">Форма обучения </w:t>
      </w:r>
      <w:r w:rsidRPr="007D6FCA">
        <w:rPr>
          <w:i/>
        </w:rPr>
        <w:t xml:space="preserve">(очная, </w:t>
      </w:r>
      <w:proofErr w:type="spellStart"/>
      <w:r w:rsidRPr="007D6FCA">
        <w:rPr>
          <w:i/>
        </w:rPr>
        <w:t>очно-заочная</w:t>
      </w:r>
      <w:proofErr w:type="spellEnd"/>
      <w:r w:rsidRPr="007D6FCA">
        <w:rPr>
          <w:i/>
        </w:rPr>
        <w:t xml:space="preserve">, заочная) </w:t>
      </w:r>
    </w:p>
    <w:p w:rsidR="00CF7F41" w:rsidRPr="007D6FCA" w:rsidRDefault="00CF7F41" w:rsidP="00CF7F41">
      <w:pPr>
        <w:jc w:val="center"/>
      </w:pPr>
    </w:p>
    <w:p w:rsidR="00CF7F41" w:rsidRPr="007D6FCA" w:rsidRDefault="00CF7F41" w:rsidP="00CF7F41">
      <w:pPr>
        <w:jc w:val="center"/>
      </w:pPr>
    </w:p>
    <w:p w:rsidR="00CF7F41" w:rsidRPr="007D6FCA" w:rsidRDefault="00CF7F41" w:rsidP="00CF7F41">
      <w:pPr>
        <w:jc w:val="right"/>
      </w:pPr>
      <w:r w:rsidRPr="007D6FCA">
        <w:t>Студента/</w:t>
      </w:r>
      <w:proofErr w:type="spellStart"/>
      <w:r w:rsidRPr="007D6FCA">
        <w:t>ки</w:t>
      </w:r>
      <w:proofErr w:type="spellEnd"/>
      <w:r w:rsidRPr="007D6FCA">
        <w:t xml:space="preserve"> __ курса</w:t>
      </w:r>
    </w:p>
    <w:p w:rsidR="00CF7F41" w:rsidRPr="007D6FCA" w:rsidRDefault="00CF7F41" w:rsidP="00CF7F41">
      <w:pPr>
        <w:jc w:val="right"/>
      </w:pPr>
      <w:r w:rsidRPr="007D6FCA">
        <w:t>…..  формы обучения</w:t>
      </w:r>
    </w:p>
    <w:p w:rsidR="00CF7F41" w:rsidRPr="007D6FCA" w:rsidRDefault="00CF7F41" w:rsidP="00CF7F41">
      <w:pPr>
        <w:jc w:val="right"/>
        <w:rPr>
          <w:i/>
          <w:iCs/>
        </w:rPr>
      </w:pPr>
      <w:r w:rsidRPr="007D6FCA">
        <w:t>___________________</w:t>
      </w:r>
      <w:r w:rsidRPr="007D6FCA">
        <w:rPr>
          <w:i/>
          <w:iCs/>
        </w:rPr>
        <w:t>(ФИО)</w:t>
      </w:r>
    </w:p>
    <w:p w:rsidR="00CF7F41" w:rsidRPr="007D6FCA" w:rsidRDefault="00CF7F41" w:rsidP="00CF7F41">
      <w:pPr>
        <w:jc w:val="right"/>
      </w:pPr>
      <w:r w:rsidRPr="007D6FCA">
        <w:t xml:space="preserve">Руководитель практики </w:t>
      </w:r>
    </w:p>
    <w:p w:rsidR="00CF7F41" w:rsidRPr="007D6FCA" w:rsidRDefault="00CF7F41" w:rsidP="00CF7F41">
      <w:pPr>
        <w:jc w:val="right"/>
      </w:pPr>
      <w:r w:rsidRPr="007D6FCA">
        <w:t>___________________(</w:t>
      </w:r>
      <w:r w:rsidRPr="007D6FCA">
        <w:rPr>
          <w:i/>
          <w:iCs/>
        </w:rPr>
        <w:t>ФИО)</w:t>
      </w:r>
    </w:p>
    <w:p w:rsidR="00CF7F41" w:rsidRPr="007D6FCA" w:rsidRDefault="00CF7F41" w:rsidP="00CF7F41">
      <w:pPr>
        <w:jc w:val="right"/>
      </w:pPr>
    </w:p>
    <w:p w:rsidR="00CF7F41" w:rsidRPr="007D6FCA" w:rsidRDefault="00CF7F41" w:rsidP="00CF7F41">
      <w:pPr>
        <w:jc w:val="right"/>
      </w:pPr>
    </w:p>
    <w:p w:rsidR="00CF7F41" w:rsidRPr="007D6FCA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Default="00CF7F41" w:rsidP="00CF7F41">
      <w:pPr>
        <w:jc w:val="center"/>
      </w:pPr>
    </w:p>
    <w:p w:rsidR="00CF7F41" w:rsidRPr="003D303C" w:rsidRDefault="00CF7F41" w:rsidP="00CF7F41">
      <w:pPr>
        <w:jc w:val="center"/>
      </w:pPr>
    </w:p>
    <w:p w:rsidR="00CF7F41" w:rsidRPr="007D6FCA" w:rsidRDefault="00CF7F41" w:rsidP="00CF7F41">
      <w:pPr>
        <w:jc w:val="center"/>
      </w:pPr>
    </w:p>
    <w:p w:rsidR="00CF7F41" w:rsidRPr="007D6FCA" w:rsidRDefault="00CF7F41" w:rsidP="00CF7F41">
      <w:pPr>
        <w:jc w:val="center"/>
      </w:pPr>
      <w:r w:rsidRPr="007D6FCA">
        <w:t>Москва 20     г.</w:t>
      </w: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bookmarkStart w:id="27" w:name="_Hlk91449155"/>
      <w:r w:rsidRPr="00282A7D">
        <w:rPr>
          <w:bCs/>
          <w:i/>
          <w:iCs/>
          <w:sz w:val="28"/>
          <w:szCs w:val="28"/>
        </w:rPr>
        <w:t>ПРИЛОЖЕНИЕ 3</w:t>
      </w: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lastRenderedPageBreak/>
        <w:t>Форма графика</w:t>
      </w:r>
    </w:p>
    <w:bookmarkEnd w:id="27"/>
    <w:p w:rsidR="00CF7F41" w:rsidRPr="007A4EBC" w:rsidRDefault="00CF7F41" w:rsidP="00CF7F41">
      <w:pPr>
        <w:tabs>
          <w:tab w:val="center" w:pos="4677"/>
          <w:tab w:val="right" w:pos="9355"/>
        </w:tabs>
        <w:jc w:val="center"/>
      </w:pPr>
      <w:r w:rsidRPr="007A4EBC">
        <w:t>МИНОБРНАУКИ  РОССИИ</w:t>
      </w:r>
    </w:p>
    <w:p w:rsidR="00CF7F41" w:rsidRPr="007A4EBC" w:rsidRDefault="00CF7F41" w:rsidP="00CF7F41">
      <w:pPr>
        <w:tabs>
          <w:tab w:val="center" w:pos="4677"/>
          <w:tab w:val="right" w:pos="9355"/>
        </w:tabs>
        <w:jc w:val="center"/>
      </w:pPr>
      <w:r w:rsidRPr="007A4EBC">
        <w:rPr>
          <w:noProof/>
          <w:sz w:val="20"/>
          <w:szCs w:val="20"/>
        </w:rPr>
        <w:drawing>
          <wp:inline distT="0" distB="0" distL="0" distR="0">
            <wp:extent cx="520700" cy="5207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F41" w:rsidRPr="007A4EBC" w:rsidRDefault="00CF7F41" w:rsidP="00CF7F41">
      <w:pPr>
        <w:tabs>
          <w:tab w:val="center" w:pos="4677"/>
          <w:tab w:val="right" w:pos="9355"/>
        </w:tabs>
        <w:jc w:val="center"/>
      </w:pPr>
      <w:r w:rsidRPr="007A4EBC">
        <w:t xml:space="preserve">Федеральное государственное </w:t>
      </w:r>
      <w:r>
        <w:t>автономное</w:t>
      </w:r>
      <w:r w:rsidRPr="007A4EBC">
        <w:t xml:space="preserve"> образовательное учреждение</w:t>
      </w:r>
    </w:p>
    <w:p w:rsidR="00CF7F41" w:rsidRPr="007A4EBC" w:rsidRDefault="00CF7F41" w:rsidP="00CF7F41">
      <w:pPr>
        <w:tabs>
          <w:tab w:val="center" w:pos="4677"/>
          <w:tab w:val="right" w:pos="9355"/>
        </w:tabs>
        <w:jc w:val="center"/>
      </w:pPr>
      <w:r w:rsidRPr="007A4EBC">
        <w:t>высшего образования</w:t>
      </w:r>
    </w:p>
    <w:p w:rsidR="00CF7F41" w:rsidRPr="007A4EBC" w:rsidRDefault="00CF7F41" w:rsidP="00CF7F41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7A4EBC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CF7F41" w:rsidRPr="007A4EBC" w:rsidRDefault="00CF7F41" w:rsidP="00CF7F41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(ФГА</w:t>
      </w:r>
      <w:r w:rsidRPr="007A4EBC">
        <w:rPr>
          <w:rFonts w:eastAsia="Calibri"/>
          <w:b/>
          <w:bCs/>
          <w:lang w:eastAsia="en-US"/>
        </w:rPr>
        <w:t>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CF7F41" w:rsidRPr="007A4EBC" w:rsidTr="00B12A5D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ind w:right="-5"/>
              <w:jc w:val="right"/>
            </w:pPr>
            <w:r w:rsidRPr="007A4EBC">
              <w:t>УТВЕРЖДАЮ</w:t>
            </w:r>
          </w:p>
          <w:p w:rsidR="00CF7F41" w:rsidRPr="007A4EBC" w:rsidRDefault="00CF7F41" w:rsidP="00B12A5D">
            <w:pPr>
              <w:ind w:right="-5"/>
              <w:jc w:val="right"/>
            </w:pPr>
            <w:r w:rsidRPr="007A4EBC">
              <w:t xml:space="preserve">заведующий кафедрой </w:t>
            </w:r>
          </w:p>
          <w:p w:rsidR="00CF7F41" w:rsidRPr="007A4EBC" w:rsidRDefault="00CF7F41" w:rsidP="00B12A5D">
            <w:pPr>
              <w:ind w:right="-5"/>
              <w:jc w:val="center"/>
            </w:pPr>
            <w:r w:rsidRPr="007A4EBC">
              <w:t xml:space="preserve">                                                                                               _______________ /_______________ /</w:t>
            </w:r>
          </w:p>
          <w:p w:rsidR="00CF7F41" w:rsidRPr="007A4EBC" w:rsidRDefault="00CF7F41" w:rsidP="00B12A5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A4EB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А.Л. Абаев</w:t>
            </w:r>
          </w:p>
          <w:p w:rsidR="00CF7F41" w:rsidRPr="007A4EBC" w:rsidRDefault="00CF7F41" w:rsidP="00B12A5D">
            <w:pPr>
              <w:jc w:val="right"/>
              <w:rPr>
                <w:b/>
              </w:rPr>
            </w:pPr>
            <w:r w:rsidRPr="007A4EBC">
              <w:rPr>
                <w:rFonts w:eastAsia="Calibri"/>
                <w:lang w:eastAsia="en-US"/>
              </w:rPr>
              <w:t>«____» _______________ 20____ г.</w:t>
            </w:r>
          </w:p>
        </w:tc>
      </w:tr>
      <w:tr w:rsidR="00CF7F41" w:rsidRPr="007A4EBC" w:rsidTr="00B12A5D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CF7F41" w:rsidRPr="007A4EBC" w:rsidTr="00B12A5D">
              <w:tc>
                <w:tcPr>
                  <w:tcW w:w="4679" w:type="dxa"/>
                  <w:gridSpan w:val="6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кафедра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Интегрированных коммуникаций и рекламы</w:t>
                  </w:r>
                </w:p>
              </w:tc>
            </w:tr>
            <w:tr w:rsidR="00CF7F41" w:rsidRPr="007A4EBC" w:rsidTr="00B12A5D">
              <w:tc>
                <w:tcPr>
                  <w:tcW w:w="4679" w:type="dxa"/>
                  <w:gridSpan w:val="6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</w:tc>
            </w:tr>
            <w:tr w:rsidR="00CF7F41" w:rsidRPr="007A4EBC" w:rsidTr="00B12A5D">
              <w:tc>
                <w:tcPr>
                  <w:tcW w:w="10172" w:type="dxa"/>
                  <w:gridSpan w:val="9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направление подготовки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42.04</w:t>
                  </w:r>
                  <w:r w:rsidRPr="007A4EBC">
                    <w:rPr>
                      <w:b/>
                    </w:rPr>
                    <w:t>.01 Реклама и связи с общественностью</w:t>
                  </w:r>
                </w:p>
              </w:tc>
            </w:tr>
            <w:tr w:rsidR="00CF7F41" w:rsidRPr="007A4EBC" w:rsidTr="00B12A5D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(код; наименование)</w:t>
                  </w:r>
                </w:p>
              </w:tc>
            </w:tr>
            <w:tr w:rsidR="00CF7F41" w:rsidRPr="007A4EBC" w:rsidTr="00B12A5D">
              <w:tc>
                <w:tcPr>
                  <w:tcW w:w="10172" w:type="dxa"/>
                  <w:gridSpan w:val="9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4679" w:type="dxa"/>
                  <w:gridSpan w:val="6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направленность (профиль)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proofErr w:type="spellStart"/>
                  <w:proofErr w:type="gramStart"/>
                  <w:r>
                    <w:rPr>
                      <w:b/>
                    </w:rPr>
                    <w:t>Интернет-коммуникации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в рекламе и связях с общественностью</w:t>
                  </w:r>
                </w:p>
              </w:tc>
            </w:tr>
            <w:tr w:rsidR="00CF7F41" w:rsidRPr="007A4EBC" w:rsidTr="00B12A5D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10172" w:type="dxa"/>
                  <w:gridSpan w:val="9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rPr>
                <w:trHeight w:val="1004"/>
              </w:trPr>
              <w:tc>
                <w:tcPr>
                  <w:tcW w:w="10172" w:type="dxa"/>
                  <w:gridSpan w:val="9"/>
                  <w:shd w:val="clear" w:color="auto" w:fill="auto"/>
                  <w:vAlign w:val="center"/>
                </w:tcPr>
                <w:p w:rsidR="00CF7F41" w:rsidRPr="007A4EBC" w:rsidRDefault="00CF7F41" w:rsidP="00B12A5D">
                  <w:pPr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РАБОЧИЙ ГРАФИК (ПЛАН) ПРОВЕДЕНИЯ ПРАКТИКИ</w:t>
                  </w:r>
                </w:p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4820" w:type="dxa"/>
                  <w:gridSpan w:val="7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Фамилия, Имя, Отчество </w:t>
                  </w:r>
                  <w:proofErr w:type="gramStart"/>
                  <w:r w:rsidRPr="007A4EBC">
                    <w:rPr>
                      <w:b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10172" w:type="dxa"/>
                  <w:gridSpan w:val="9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11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курс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форма обучения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10172" w:type="dxa"/>
                  <w:gridSpan w:val="9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1985" w:type="dxa"/>
                  <w:gridSpan w:val="2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вид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производственная</w:t>
                  </w:r>
                </w:p>
              </w:tc>
            </w:tr>
            <w:tr w:rsidR="00CF7F41" w:rsidRPr="007A4EBC" w:rsidTr="00B12A5D">
              <w:tc>
                <w:tcPr>
                  <w:tcW w:w="10172" w:type="dxa"/>
                  <w:gridSpan w:val="9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тип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Научно-исследовательская работа</w:t>
                  </w:r>
                </w:p>
              </w:tc>
            </w:tr>
            <w:tr w:rsidR="00CF7F41" w:rsidRPr="007A4EBC" w:rsidTr="00B12A5D">
              <w:tc>
                <w:tcPr>
                  <w:tcW w:w="10172" w:type="dxa"/>
                  <w:gridSpan w:val="9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1985" w:type="dxa"/>
                  <w:gridSpan w:val="2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сроки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  «     »  _____________ 20____  г. по «     »_____________ 20 ____ г.</w:t>
                  </w:r>
                </w:p>
              </w:tc>
            </w:tr>
            <w:tr w:rsidR="00CF7F41" w:rsidRPr="007A4EBC" w:rsidTr="00B12A5D">
              <w:tc>
                <w:tcPr>
                  <w:tcW w:w="10172" w:type="dxa"/>
                  <w:gridSpan w:val="9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2552" w:type="dxa"/>
                  <w:gridSpan w:val="3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МЕСТО практики</w:t>
                  </w:r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2552" w:type="dxa"/>
                  <w:gridSpan w:val="3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CF7F41" w:rsidRPr="007A4EBC" w:rsidTr="00B12A5D">
              <w:tc>
                <w:tcPr>
                  <w:tcW w:w="10172" w:type="dxa"/>
                  <w:gridSpan w:val="9"/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</w:tc>
            </w:tr>
            <w:tr w:rsidR="00CF7F41" w:rsidRPr="007A4EBC" w:rsidTr="00B12A5D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</w:p>
                <w:p w:rsidR="00CF7F41" w:rsidRPr="007A4EBC" w:rsidRDefault="00CF7F41" w:rsidP="00B12A5D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  <w:r w:rsidRPr="007A4EBC">
                    <w:rPr>
                      <w:rFonts w:eastAsia="Calibri"/>
                      <w:b/>
                      <w:lang w:eastAsia="en-US"/>
                    </w:rPr>
                    <w:t xml:space="preserve">Реквизиты договора </w:t>
                  </w:r>
                </w:p>
                <w:p w:rsidR="00CF7F41" w:rsidRPr="007A4EBC" w:rsidRDefault="00CF7F41" w:rsidP="00B12A5D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  <w:r w:rsidRPr="007A4EBC">
                    <w:rPr>
                      <w:rFonts w:eastAsia="Calibri"/>
                      <w:b/>
                      <w:lang w:eastAsia="en-US"/>
                    </w:rPr>
                    <w:t xml:space="preserve">о прохождении практической подготовке </w:t>
                  </w:r>
                </w:p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rFonts w:eastAsia="Calibri"/>
                      <w:sz w:val="16"/>
                      <w:szCs w:val="16"/>
                      <w:lang w:eastAsia="en-US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</w:p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Дата заключения Договора </w:t>
                  </w:r>
                </w:p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«____»_____________ 20_____ г.</w:t>
                  </w:r>
                </w:p>
                <w:p w:rsidR="00CF7F41" w:rsidRPr="007A4EBC" w:rsidRDefault="00CF7F41" w:rsidP="00B12A5D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регистрационный номер № _________</w:t>
                  </w:r>
                </w:p>
              </w:tc>
            </w:tr>
          </w:tbl>
          <w:p w:rsidR="00CF7F41" w:rsidRPr="007A4EBC" w:rsidRDefault="00CF7F41" w:rsidP="00B12A5D">
            <w:pPr>
              <w:jc w:val="center"/>
              <w:rPr>
                <w:b/>
              </w:rPr>
            </w:pPr>
          </w:p>
        </w:tc>
      </w:tr>
    </w:tbl>
    <w:p w:rsidR="00CF7F41" w:rsidRPr="007A4EBC" w:rsidRDefault="00CF7F41" w:rsidP="00CF7F41">
      <w:pPr>
        <w:widowControl w:val="0"/>
        <w:autoSpaceDE w:val="0"/>
        <w:autoSpaceDN w:val="0"/>
        <w:adjustRightInd w:val="0"/>
        <w:jc w:val="center"/>
        <w:rPr>
          <w:b/>
        </w:rPr>
        <w:sectPr w:rsidR="00CF7F41" w:rsidRPr="007A4EBC" w:rsidSect="00065F11">
          <w:endnotePr>
            <w:numFmt w:val="decimal"/>
          </w:endnotePr>
          <w:type w:val="continuous"/>
          <w:pgSz w:w="11906" w:h="16838"/>
          <w:pgMar w:top="902" w:right="851" w:bottom="284" w:left="1276" w:header="426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CF7F41" w:rsidRPr="007A4EBC" w:rsidTr="00B12A5D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4EBC">
              <w:rPr>
                <w:b/>
              </w:rPr>
              <w:lastRenderedPageBreak/>
              <w:t>Планируемые работы</w:t>
            </w:r>
          </w:p>
        </w:tc>
      </w:tr>
      <w:tr w:rsidR="00CF7F41" w:rsidRPr="007A4EBC" w:rsidTr="00B12A5D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F7F41" w:rsidRPr="007A4EBC" w:rsidTr="00B12A5D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EB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4EB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A4EBC">
              <w:rPr>
                <w:sz w:val="20"/>
                <w:szCs w:val="20"/>
              </w:rPr>
              <w:t>/</w:t>
            </w:r>
            <w:proofErr w:type="spellStart"/>
            <w:r w:rsidRPr="007A4EB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Отметка о выполнении</w:t>
            </w:r>
          </w:p>
        </w:tc>
      </w:tr>
      <w:tr w:rsidR="00CF7F41" w:rsidRPr="007A4EBC" w:rsidTr="00B12A5D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CF7F41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F41" w:rsidRPr="007A4EBC" w:rsidTr="00B12A5D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CF7F41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(</w:t>
            </w:r>
            <w:r w:rsidRPr="007A4EBC">
              <w:rPr>
                <w:rFonts w:eastAsia="Calibri"/>
                <w:u w:val="single"/>
                <w:lang w:eastAsia="en-US"/>
              </w:rPr>
              <w:t>при необходимости</w:t>
            </w:r>
            <w:r w:rsidRPr="007A4EBC">
              <w:rPr>
                <w:rFonts w:eastAsia="Calibri"/>
                <w:lang w:eastAsia="en-US"/>
              </w:rPr>
              <w:t xml:space="preserve">)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F41" w:rsidRPr="007A4EBC" w:rsidTr="00B12A5D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CF7F41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 xml:space="preserve"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F41" w:rsidRPr="007A4EBC" w:rsidTr="00B12A5D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CF7F41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F41" w:rsidRPr="007A4EBC" w:rsidTr="00B12A5D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CF7F41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Консультации руководителя</w:t>
            </w:r>
            <w:proofErr w:type="gramStart"/>
            <w:r w:rsidRPr="007A4EBC">
              <w:rPr>
                <w:rFonts w:eastAsia="Calibri"/>
                <w:lang w:eastAsia="en-US"/>
              </w:rPr>
              <w:t xml:space="preserve"> (-</w:t>
            </w:r>
            <w:proofErr w:type="gramEnd"/>
            <w:r w:rsidRPr="007A4EBC">
              <w:rPr>
                <w:rFonts w:eastAsia="Calibri"/>
                <w:lang w:eastAsia="en-US"/>
              </w:rPr>
              <w:t>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F41" w:rsidRPr="007A4EBC" w:rsidTr="00B12A5D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CF7F41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F41" w:rsidRPr="007A4EBC" w:rsidTr="00B12A5D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CF7F41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Представление отчетных документов по практике руководителю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за три дня до окончания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F41" w:rsidRPr="007A4EBC" w:rsidTr="00B12A5D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CF7F41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F7F41" w:rsidRPr="007A4EBC" w:rsidTr="00B12A5D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F7F41" w:rsidRPr="007A4EBC" w:rsidTr="00B12A5D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Рабочий график (план) составил</w:t>
            </w:r>
            <w:r w:rsidRPr="007A4EBC">
              <w:t>:</w:t>
            </w:r>
          </w:p>
        </w:tc>
      </w:tr>
      <w:tr w:rsidR="00CF7F41" w:rsidRPr="007A4EBC" w:rsidTr="00B12A5D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руководитель практики от РГГУ</w:t>
            </w:r>
          </w:p>
        </w:tc>
      </w:tr>
      <w:tr w:rsidR="00CF7F41" w:rsidRPr="007A4EBC" w:rsidTr="00B12A5D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CF7F41" w:rsidRPr="007A4EBC" w:rsidTr="00B12A5D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CF7F41" w:rsidRPr="007A4EBC" w:rsidTr="00B12A5D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F7F41" w:rsidRPr="007A4EBC" w:rsidTr="00B12A5D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ind w:left="318"/>
            </w:pPr>
          </w:p>
        </w:tc>
      </w:tr>
      <w:tr w:rsidR="00CF7F41" w:rsidRPr="007A4EBC" w:rsidTr="00B12A5D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F7F41" w:rsidRPr="007A4EBC" w:rsidTr="00B12A5D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 xml:space="preserve">С рабочим графиком (планом) </w:t>
            </w:r>
            <w:proofErr w:type="gramStart"/>
            <w:r w:rsidRPr="007A4EBC">
              <w:rPr>
                <w:b/>
              </w:rPr>
              <w:t>ознакомлен</w:t>
            </w:r>
            <w:proofErr w:type="gramEnd"/>
            <w:r w:rsidRPr="007A4EBC">
              <w:t>:</w:t>
            </w:r>
          </w:p>
        </w:tc>
      </w:tr>
      <w:tr w:rsidR="00CF7F41" w:rsidRPr="007A4EBC" w:rsidTr="00B12A5D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CF7F41" w:rsidRPr="007A4EBC" w:rsidTr="00B12A5D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 w:rsidRPr="007A4EBC">
        <w:br w:type="page"/>
      </w:r>
      <w:r w:rsidRPr="00282A7D">
        <w:rPr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</w:rPr>
        <w:t>4</w:t>
      </w: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Форма индивидуального задания</w:t>
      </w:r>
    </w:p>
    <w:p w:rsidR="00CF7F41" w:rsidRDefault="00CF7F41" w:rsidP="00CF7F41">
      <w:pPr>
        <w:tabs>
          <w:tab w:val="center" w:pos="4677"/>
          <w:tab w:val="right" w:pos="9355"/>
        </w:tabs>
        <w:jc w:val="center"/>
      </w:pPr>
    </w:p>
    <w:p w:rsidR="00CF7F41" w:rsidRPr="007A4EBC" w:rsidRDefault="00CF7F41" w:rsidP="00CF7F41">
      <w:pPr>
        <w:tabs>
          <w:tab w:val="center" w:pos="4677"/>
          <w:tab w:val="right" w:pos="9355"/>
        </w:tabs>
        <w:jc w:val="center"/>
      </w:pPr>
      <w:r w:rsidRPr="007A4EBC">
        <w:t>МИНОБРНАУКИ  РОССИИ</w:t>
      </w:r>
    </w:p>
    <w:p w:rsidR="00CF7F41" w:rsidRPr="007A4EBC" w:rsidRDefault="00CF7F41" w:rsidP="00CF7F41">
      <w:pPr>
        <w:tabs>
          <w:tab w:val="center" w:pos="4677"/>
          <w:tab w:val="right" w:pos="9355"/>
        </w:tabs>
        <w:jc w:val="center"/>
      </w:pPr>
      <w:r w:rsidRPr="007A4EBC">
        <w:rPr>
          <w:noProof/>
          <w:sz w:val="20"/>
          <w:szCs w:val="20"/>
        </w:rPr>
        <w:drawing>
          <wp:inline distT="0" distB="0" distL="0" distR="0">
            <wp:extent cx="520700" cy="5207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F41" w:rsidRPr="007A4EBC" w:rsidRDefault="00CF7F41" w:rsidP="00CF7F41">
      <w:pPr>
        <w:tabs>
          <w:tab w:val="center" w:pos="4677"/>
          <w:tab w:val="right" w:pos="9355"/>
        </w:tabs>
        <w:jc w:val="center"/>
      </w:pPr>
      <w:r w:rsidRPr="007A4EBC">
        <w:t xml:space="preserve">Федеральное государственное </w:t>
      </w:r>
      <w:r>
        <w:t>автономное</w:t>
      </w:r>
      <w:r w:rsidRPr="007A4EBC">
        <w:t xml:space="preserve"> образовательное учреждение</w:t>
      </w:r>
    </w:p>
    <w:p w:rsidR="00CF7F41" w:rsidRPr="007A4EBC" w:rsidRDefault="00CF7F41" w:rsidP="00CF7F41">
      <w:pPr>
        <w:tabs>
          <w:tab w:val="center" w:pos="4677"/>
          <w:tab w:val="right" w:pos="9355"/>
        </w:tabs>
        <w:jc w:val="center"/>
      </w:pPr>
      <w:r w:rsidRPr="007A4EBC">
        <w:t>высшего образования</w:t>
      </w:r>
    </w:p>
    <w:p w:rsidR="00CF7F41" w:rsidRPr="007A4EBC" w:rsidRDefault="00CF7F41" w:rsidP="00CF7F41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7A4EBC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CF7F41" w:rsidRPr="007A4EBC" w:rsidRDefault="00CF7F41" w:rsidP="00CF7F41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(ФГА</w:t>
      </w:r>
      <w:r w:rsidRPr="007A4EBC">
        <w:rPr>
          <w:rFonts w:eastAsia="Calibri"/>
          <w:b/>
          <w:bCs/>
          <w:lang w:eastAsia="en-US"/>
        </w:rPr>
        <w:t>ОУ ВО «РГГУ»)</w:t>
      </w:r>
    </w:p>
    <w:p w:rsidR="00CF7F41" w:rsidRPr="007A4EBC" w:rsidRDefault="00CF7F41" w:rsidP="00CF7F41">
      <w:pPr>
        <w:ind w:right="-5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CF7F41" w:rsidRPr="007A4EBC" w:rsidTr="00B12A5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ind w:right="-5"/>
              <w:jc w:val="right"/>
              <w:rPr>
                <w:b/>
              </w:rPr>
            </w:pPr>
            <w:r w:rsidRPr="007A4EBC">
              <w:rPr>
                <w:b/>
              </w:rPr>
              <w:t>УТВЕРЖДАЮ</w:t>
            </w:r>
          </w:p>
          <w:p w:rsidR="00CF7F41" w:rsidRPr="007A4EBC" w:rsidRDefault="00CF7F41" w:rsidP="00B12A5D">
            <w:pPr>
              <w:ind w:right="-5"/>
              <w:jc w:val="right"/>
            </w:pPr>
            <w:r w:rsidRPr="007A4EBC">
              <w:t>заведующий кафедрой</w:t>
            </w:r>
          </w:p>
          <w:p w:rsidR="00CF7F41" w:rsidRPr="007A4EBC" w:rsidRDefault="00CF7F41" w:rsidP="00B12A5D">
            <w:pPr>
              <w:ind w:right="-5"/>
              <w:jc w:val="center"/>
            </w:pPr>
            <w:r w:rsidRPr="007A4EBC">
              <w:t xml:space="preserve">                                                                                                 _______________ /______________ /</w:t>
            </w:r>
          </w:p>
          <w:p w:rsidR="00CF7F41" w:rsidRPr="007A4EBC" w:rsidRDefault="00CF7F41" w:rsidP="00B12A5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A4EB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подпись                      А.Л. Абаев</w:t>
            </w:r>
          </w:p>
          <w:p w:rsidR="00CF7F41" w:rsidRPr="007A4EBC" w:rsidRDefault="00CF7F41" w:rsidP="00B12A5D">
            <w:pPr>
              <w:jc w:val="right"/>
              <w:rPr>
                <w:b/>
              </w:rPr>
            </w:pPr>
            <w:r w:rsidRPr="007A4EBC">
              <w:rPr>
                <w:rFonts w:eastAsia="Calibri"/>
                <w:lang w:eastAsia="en-US"/>
              </w:rPr>
              <w:t>«____» _______________ 20____ г.</w:t>
            </w:r>
          </w:p>
        </w:tc>
      </w:tr>
    </w:tbl>
    <w:p w:rsidR="00CF7F41" w:rsidRPr="007A4EBC" w:rsidRDefault="00CF7F41" w:rsidP="00CF7F41">
      <w:pPr>
        <w:ind w:right="-5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850"/>
        <w:gridCol w:w="567"/>
        <w:gridCol w:w="518"/>
        <w:gridCol w:w="1183"/>
        <w:gridCol w:w="426"/>
        <w:gridCol w:w="141"/>
        <w:gridCol w:w="567"/>
        <w:gridCol w:w="4784"/>
      </w:tblGrid>
      <w:tr w:rsidR="00CF7F41" w:rsidRPr="007A4EBC" w:rsidTr="00B12A5D">
        <w:tc>
          <w:tcPr>
            <w:tcW w:w="4679" w:type="dxa"/>
            <w:gridSpan w:val="6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кафедра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Интегрированных коммуникаций и рекламы</w:t>
            </w:r>
          </w:p>
        </w:tc>
      </w:tr>
      <w:tr w:rsidR="00CF7F41" w:rsidRPr="007A4EBC" w:rsidTr="00B12A5D">
        <w:tc>
          <w:tcPr>
            <w:tcW w:w="4679" w:type="dxa"/>
            <w:gridSpan w:val="6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</w:tc>
      </w:tr>
      <w:tr w:rsidR="00CF7F41" w:rsidRPr="007A4EBC" w:rsidTr="00B12A5D">
        <w:tc>
          <w:tcPr>
            <w:tcW w:w="10171" w:type="dxa"/>
            <w:gridSpan w:val="9"/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467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направление подготовки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42.04</w:t>
            </w:r>
            <w:r w:rsidRPr="007A4EBC">
              <w:rPr>
                <w:b/>
              </w:rPr>
              <w:t>.01 Реклама и связи с общественностью</w:t>
            </w:r>
          </w:p>
        </w:tc>
      </w:tr>
      <w:tr w:rsidR="00CF7F41" w:rsidRPr="007A4EBC" w:rsidTr="00B12A5D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(код; наименование)</w:t>
            </w:r>
          </w:p>
        </w:tc>
      </w:tr>
      <w:tr w:rsidR="00CF7F41" w:rsidRPr="007A4EBC" w:rsidTr="00B12A5D">
        <w:tc>
          <w:tcPr>
            <w:tcW w:w="10171" w:type="dxa"/>
            <w:gridSpan w:val="9"/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4679" w:type="dxa"/>
            <w:gridSpan w:val="6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направленность (профиль)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Интернет-коммуникации</w:t>
            </w:r>
            <w:proofErr w:type="spellEnd"/>
            <w:proofErr w:type="gramEnd"/>
            <w:r>
              <w:rPr>
                <w:b/>
              </w:rPr>
              <w:t xml:space="preserve"> в рекламе и связях с общественностью</w:t>
            </w:r>
          </w:p>
        </w:tc>
      </w:tr>
      <w:tr w:rsidR="00CF7F41" w:rsidRPr="007A4EBC" w:rsidTr="00B12A5D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10171" w:type="dxa"/>
            <w:gridSpan w:val="9"/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rPr>
          <w:trHeight w:val="1004"/>
        </w:trPr>
        <w:tc>
          <w:tcPr>
            <w:tcW w:w="10171" w:type="dxa"/>
            <w:gridSpan w:val="9"/>
            <w:shd w:val="clear" w:color="auto" w:fill="auto"/>
            <w:vAlign w:val="center"/>
          </w:tcPr>
          <w:p w:rsidR="00CF7F41" w:rsidRPr="007A4EBC" w:rsidRDefault="00CF7F41" w:rsidP="00B12A5D">
            <w:pPr>
              <w:jc w:val="center"/>
              <w:rPr>
                <w:b/>
              </w:rPr>
            </w:pPr>
            <w:r w:rsidRPr="007A4EBC">
              <w:rPr>
                <w:b/>
              </w:rPr>
              <w:t>ИНДИВИДУАЛЬНОЕ ЗАДАНИЕ</w:t>
            </w:r>
            <w:r w:rsidRPr="007A4EBC">
              <w:rPr>
                <w:rFonts w:eastAsia="Calibri"/>
                <w:lang w:eastAsia="en-US"/>
              </w:rPr>
              <w:t xml:space="preserve"> </w:t>
            </w:r>
            <w:r w:rsidRPr="007A4EBC">
              <w:rPr>
                <w:b/>
              </w:rPr>
              <w:t>НА ПРАКТИКУ</w:t>
            </w:r>
          </w:p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4820" w:type="dxa"/>
            <w:gridSpan w:val="7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 xml:space="preserve">Фамилия, Имя, Отчество </w:t>
            </w:r>
            <w:proofErr w:type="gramStart"/>
            <w:r w:rsidRPr="007A4EBC">
              <w:rPr>
                <w:b/>
              </w:rPr>
              <w:t>обучающегося</w:t>
            </w:r>
            <w:proofErr w:type="gramEnd"/>
          </w:p>
        </w:tc>
        <w:tc>
          <w:tcPr>
            <w:tcW w:w="5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10171" w:type="dxa"/>
            <w:gridSpan w:val="9"/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курс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форма обучения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10171" w:type="dxa"/>
            <w:gridSpan w:val="9"/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1985" w:type="dxa"/>
            <w:gridSpan w:val="2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вид практики</w:t>
            </w:r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производственная</w:t>
            </w:r>
          </w:p>
        </w:tc>
      </w:tr>
      <w:tr w:rsidR="00CF7F41" w:rsidRPr="007A4EBC" w:rsidTr="00B12A5D">
        <w:tc>
          <w:tcPr>
            <w:tcW w:w="10171" w:type="dxa"/>
            <w:gridSpan w:val="9"/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  <w:sz w:val="16"/>
                <w:szCs w:val="16"/>
              </w:rPr>
            </w:pPr>
          </w:p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тип практики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Научно-исследовательская работа</w:t>
            </w:r>
          </w:p>
        </w:tc>
      </w:tr>
      <w:tr w:rsidR="00CF7F41" w:rsidRPr="007A4EBC" w:rsidTr="00B12A5D">
        <w:tc>
          <w:tcPr>
            <w:tcW w:w="10171" w:type="dxa"/>
            <w:gridSpan w:val="9"/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</w:rPr>
            </w:pPr>
          </w:p>
        </w:tc>
      </w:tr>
      <w:tr w:rsidR="00CF7F41" w:rsidRPr="007A4EBC" w:rsidTr="00B12A5D">
        <w:tc>
          <w:tcPr>
            <w:tcW w:w="1985" w:type="dxa"/>
            <w:gridSpan w:val="2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сроки практики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с  «     »  _____________ 20____  г. по «     »_____________ 20 ____ г.</w:t>
            </w:r>
          </w:p>
        </w:tc>
      </w:tr>
      <w:tr w:rsidR="00CF7F41" w:rsidRPr="007A4EBC" w:rsidTr="00B12A5D">
        <w:tc>
          <w:tcPr>
            <w:tcW w:w="10171" w:type="dxa"/>
            <w:gridSpan w:val="9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</w:tc>
      </w:tr>
      <w:tr w:rsidR="00CF7F41" w:rsidRPr="007A4EBC" w:rsidTr="00B12A5D">
        <w:tc>
          <w:tcPr>
            <w:tcW w:w="2552" w:type="dxa"/>
            <w:gridSpan w:val="3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МЕСТО практики</w:t>
            </w:r>
          </w:p>
        </w:tc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</w:tc>
      </w:tr>
      <w:tr w:rsidR="00CF7F41" w:rsidRPr="007A4EBC" w:rsidTr="00B12A5D">
        <w:tc>
          <w:tcPr>
            <w:tcW w:w="2552" w:type="dxa"/>
            <w:gridSpan w:val="3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</w:tc>
        <w:tc>
          <w:tcPr>
            <w:tcW w:w="761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(полное название организации; структурного подразделения)</w:t>
            </w:r>
          </w:p>
        </w:tc>
      </w:tr>
      <w:tr w:rsidR="00CF7F41" w:rsidRPr="007A4EBC" w:rsidTr="00B12A5D">
        <w:tc>
          <w:tcPr>
            <w:tcW w:w="10171" w:type="dxa"/>
            <w:gridSpan w:val="9"/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</w:tc>
      </w:tr>
      <w:tr w:rsidR="00CF7F41" w:rsidRPr="007A4EBC" w:rsidTr="00B12A5D"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rFonts w:eastAsia="Calibri"/>
                <w:b/>
                <w:lang w:eastAsia="en-US"/>
              </w:rPr>
            </w:pPr>
          </w:p>
          <w:p w:rsidR="00CF7F41" w:rsidRPr="007A4EBC" w:rsidRDefault="00CF7F41" w:rsidP="00B12A5D">
            <w:pPr>
              <w:ind w:right="-5"/>
              <w:rPr>
                <w:rFonts w:eastAsia="Calibri"/>
                <w:b/>
                <w:lang w:eastAsia="en-US"/>
              </w:rPr>
            </w:pPr>
            <w:r w:rsidRPr="007A4EBC">
              <w:rPr>
                <w:rFonts w:eastAsia="Calibri"/>
                <w:b/>
                <w:lang w:eastAsia="en-US"/>
              </w:rPr>
              <w:t xml:space="preserve">Реквизиты договора </w:t>
            </w:r>
          </w:p>
          <w:p w:rsidR="00CF7F41" w:rsidRPr="007A4EBC" w:rsidRDefault="00CF7F41" w:rsidP="00B12A5D">
            <w:pPr>
              <w:ind w:right="-5"/>
              <w:rPr>
                <w:rFonts w:eastAsia="Calibri"/>
                <w:b/>
                <w:lang w:eastAsia="en-US"/>
              </w:rPr>
            </w:pPr>
            <w:r w:rsidRPr="007A4EBC">
              <w:rPr>
                <w:rFonts w:eastAsia="Calibri"/>
                <w:b/>
                <w:lang w:eastAsia="en-US"/>
              </w:rPr>
              <w:t xml:space="preserve">о прохождении практической подготовке </w:t>
            </w:r>
          </w:p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rFonts w:eastAsia="Calibri"/>
                <w:sz w:val="16"/>
                <w:szCs w:val="16"/>
                <w:lang w:eastAsia="en-US"/>
              </w:rPr>
              <w:t>(при проведении практической подготовки в организации)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5"/>
              <w:rPr>
                <w:b/>
              </w:rPr>
            </w:pPr>
          </w:p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 xml:space="preserve">Дата заключения Договора </w:t>
            </w:r>
          </w:p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«_____»__________ 20_____ г.</w:t>
            </w:r>
          </w:p>
          <w:p w:rsidR="00CF7F41" w:rsidRPr="007A4EBC" w:rsidRDefault="00CF7F41" w:rsidP="00B12A5D">
            <w:pPr>
              <w:ind w:right="-5"/>
              <w:rPr>
                <w:b/>
              </w:rPr>
            </w:pPr>
            <w:r w:rsidRPr="007A4EBC">
              <w:rPr>
                <w:b/>
              </w:rPr>
              <w:t>регистрационный номер № ________</w:t>
            </w:r>
          </w:p>
        </w:tc>
      </w:tr>
    </w:tbl>
    <w:p w:rsidR="00CF7F41" w:rsidRPr="007A4EBC" w:rsidRDefault="00CF7F41" w:rsidP="00CF7F41"/>
    <w:p w:rsidR="00CF7F41" w:rsidRPr="007A4EBC" w:rsidRDefault="00CF7F41" w:rsidP="00CF7F41">
      <w:pPr>
        <w:rPr>
          <w:b/>
          <w:bCs/>
        </w:rPr>
      </w:pPr>
    </w:p>
    <w:p w:rsidR="00CF7F41" w:rsidRPr="007A4EBC" w:rsidRDefault="00CF7F41" w:rsidP="00CF7F41">
      <w:pPr>
        <w:rPr>
          <w:b/>
          <w:bCs/>
        </w:rPr>
      </w:pPr>
    </w:p>
    <w:p w:rsidR="00CF7F41" w:rsidRPr="007A4EBC" w:rsidRDefault="00CF7F41" w:rsidP="00CF7F41">
      <w:pPr>
        <w:rPr>
          <w:b/>
          <w:bCs/>
        </w:rPr>
      </w:pPr>
    </w:p>
    <w:p w:rsidR="00CF7F41" w:rsidRPr="007A4EBC" w:rsidRDefault="00CF7F41" w:rsidP="00CF7F41">
      <w:pPr>
        <w:rPr>
          <w:b/>
          <w:bCs/>
        </w:rPr>
      </w:pPr>
    </w:p>
    <w:p w:rsidR="00CF7F41" w:rsidRPr="007A4EBC" w:rsidRDefault="00CF7F41" w:rsidP="00CF7F41">
      <w:pPr>
        <w:ind w:right="-6" w:firstLine="709"/>
        <w:jc w:val="both"/>
        <w:rPr>
          <w:b/>
        </w:rPr>
      </w:pPr>
      <w:r w:rsidRPr="007A4EBC">
        <w:rPr>
          <w:b/>
        </w:rPr>
        <w:lastRenderedPageBreak/>
        <w:t xml:space="preserve">Содержание индивидуального задания </w:t>
      </w:r>
    </w:p>
    <w:tbl>
      <w:tblPr>
        <w:tblW w:w="0" w:type="auto"/>
        <w:tblLook w:val="04A0"/>
      </w:tblPr>
      <w:tblGrid>
        <w:gridCol w:w="9996"/>
      </w:tblGrid>
      <w:tr w:rsidR="00CF7F41" w:rsidRPr="007A4EBC" w:rsidTr="00B12A5D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</w:rPr>
            </w:pPr>
          </w:p>
        </w:tc>
      </w:tr>
      <w:tr w:rsidR="00CF7F41" w:rsidRPr="007A4EBC" w:rsidTr="00B12A5D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CF7F41" w:rsidRPr="007A4EBC" w:rsidRDefault="00CF7F41" w:rsidP="00B12A5D">
            <w:pPr>
              <w:ind w:right="-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CF7F41" w:rsidRPr="007A4EBC" w:rsidRDefault="00CF7F41" w:rsidP="00CF7F41">
      <w:pPr>
        <w:ind w:right="-6" w:firstLine="709"/>
        <w:jc w:val="both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CF7F41" w:rsidRPr="007A4EBC" w:rsidTr="00B12A5D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7F41" w:rsidRPr="007A4EBC" w:rsidTr="00B12A5D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Задание на практику составил</w:t>
            </w:r>
            <w:r w:rsidRPr="007A4EBC">
              <w:t>:</w:t>
            </w:r>
          </w:p>
        </w:tc>
      </w:tr>
      <w:tr w:rsidR="00CF7F41" w:rsidRPr="007A4EBC" w:rsidTr="00B12A5D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руководитель практики от РГГУ</w:t>
            </w:r>
          </w:p>
        </w:tc>
      </w:tr>
      <w:tr w:rsidR="00CF7F41" w:rsidRPr="007A4EBC" w:rsidTr="00B12A5D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CF7F41" w:rsidRPr="007A4EBC" w:rsidTr="00B12A5D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CF7F41" w:rsidRPr="007A4EBC" w:rsidTr="00B12A5D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F7F41" w:rsidRPr="007A4EBC" w:rsidTr="00B12A5D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F7F41" w:rsidRPr="007A4EBC" w:rsidTr="00B12A5D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Задание на практику принял</w:t>
            </w:r>
            <w:r w:rsidRPr="007A4EBC">
              <w:t>:</w:t>
            </w:r>
          </w:p>
        </w:tc>
      </w:tr>
      <w:tr w:rsidR="00CF7F41" w:rsidRPr="007A4EBC" w:rsidTr="00B12A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CF7F41" w:rsidRPr="007A4EBC" w:rsidTr="00B12A5D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F7F41" w:rsidRPr="007A4EBC" w:rsidRDefault="00CF7F41" w:rsidP="00B12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CF7F41" w:rsidRPr="007A4EBC" w:rsidRDefault="00CF7F41" w:rsidP="00CF7F41">
      <w:pPr>
        <w:rPr>
          <w:b/>
          <w:bCs/>
        </w:rPr>
      </w:pPr>
    </w:p>
    <w:p w:rsidR="00CF7F41" w:rsidRPr="007A4EBC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Default="00CF7F41" w:rsidP="00CF7F41">
      <w:pPr>
        <w:rPr>
          <w:b/>
          <w:bCs/>
        </w:rPr>
      </w:pPr>
    </w:p>
    <w:p w:rsidR="00CF7F41" w:rsidRPr="007A4EBC" w:rsidRDefault="00CF7F41" w:rsidP="00CF7F41">
      <w:pPr>
        <w:rPr>
          <w:b/>
          <w:bCs/>
        </w:rPr>
      </w:pPr>
    </w:p>
    <w:p w:rsidR="00CF7F41" w:rsidRPr="007A4EBC" w:rsidRDefault="00CF7F41" w:rsidP="00CF7F41">
      <w:pPr>
        <w:rPr>
          <w:b/>
          <w:bCs/>
        </w:rPr>
      </w:pPr>
    </w:p>
    <w:p w:rsidR="00CF7F41" w:rsidRDefault="00CF7F41" w:rsidP="00CF7F41">
      <w:pPr>
        <w:jc w:val="right"/>
        <w:rPr>
          <w:i/>
          <w:iCs/>
        </w:rPr>
      </w:pPr>
      <w:r>
        <w:rPr>
          <w:i/>
          <w:iCs/>
        </w:rPr>
        <w:lastRenderedPageBreak/>
        <w:t>ПРИЛОЖЕНИЕ 5</w:t>
      </w:r>
    </w:p>
    <w:p w:rsidR="00CF7F41" w:rsidRDefault="00CF7F41" w:rsidP="00CF7F41">
      <w:pPr>
        <w:jc w:val="right"/>
        <w:rPr>
          <w:i/>
          <w:iCs/>
        </w:rPr>
      </w:pPr>
      <w:r>
        <w:rPr>
          <w:i/>
          <w:iCs/>
        </w:rPr>
        <w:t>Таблица с результатами НИР</w:t>
      </w: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Pr="005C40ED" w:rsidRDefault="00CF7F41" w:rsidP="00CF7F41">
      <w:pPr>
        <w:jc w:val="center"/>
        <w:rPr>
          <w:b/>
          <w:sz w:val="28"/>
          <w:szCs w:val="28"/>
        </w:rPr>
      </w:pPr>
      <w:r w:rsidRPr="005C40ED">
        <w:rPr>
          <w:b/>
          <w:sz w:val="28"/>
          <w:szCs w:val="28"/>
        </w:rPr>
        <w:t>Таблица с результатами НИР</w:t>
      </w:r>
    </w:p>
    <w:p w:rsidR="00CF7F41" w:rsidRPr="005C40ED" w:rsidRDefault="00CF7F41" w:rsidP="00CF7F4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CF7F41" w:rsidRPr="005C40ED" w:rsidTr="00B12A5D">
        <w:tc>
          <w:tcPr>
            <w:tcW w:w="1668" w:type="dxa"/>
          </w:tcPr>
          <w:p w:rsidR="00CF7F41" w:rsidRPr="005C40ED" w:rsidRDefault="00CF7F41" w:rsidP="00B12A5D">
            <w:pPr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задания</w:t>
            </w:r>
            <w:r>
              <w:rPr>
                <w:rStyle w:val="a7"/>
                <w:sz w:val="28"/>
                <w:szCs w:val="28"/>
              </w:rPr>
              <w:footnoteReference w:id="1"/>
            </w:r>
          </w:p>
        </w:tc>
        <w:tc>
          <w:tcPr>
            <w:tcW w:w="7903" w:type="dxa"/>
          </w:tcPr>
          <w:p w:rsidR="00CF7F41" w:rsidRPr="005C40ED" w:rsidRDefault="00CF7F41" w:rsidP="00B12A5D">
            <w:pPr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задания</w:t>
            </w:r>
            <w:r w:rsidRPr="005C40ED">
              <w:rPr>
                <w:sz w:val="28"/>
                <w:szCs w:val="28"/>
              </w:rPr>
              <w:t xml:space="preserve"> по НИР</w:t>
            </w:r>
          </w:p>
        </w:tc>
      </w:tr>
      <w:tr w:rsidR="00CF7F41" w:rsidRPr="005C40ED" w:rsidTr="00B12A5D">
        <w:tc>
          <w:tcPr>
            <w:tcW w:w="1668" w:type="dxa"/>
          </w:tcPr>
          <w:p w:rsidR="00CF7F41" w:rsidRPr="005C40ED" w:rsidRDefault="00CF7F41" w:rsidP="00B1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CF7F41" w:rsidRPr="005C40ED" w:rsidRDefault="00CF7F41" w:rsidP="00B12A5D">
            <w:pPr>
              <w:jc w:val="both"/>
              <w:rPr>
                <w:sz w:val="28"/>
                <w:szCs w:val="28"/>
              </w:rPr>
            </w:pPr>
          </w:p>
        </w:tc>
      </w:tr>
      <w:tr w:rsidR="00CF7F41" w:rsidRPr="005C40ED" w:rsidTr="00B12A5D">
        <w:tc>
          <w:tcPr>
            <w:tcW w:w="1668" w:type="dxa"/>
          </w:tcPr>
          <w:p w:rsidR="00CF7F41" w:rsidRPr="005C40ED" w:rsidRDefault="00CF7F41" w:rsidP="00B1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CF7F41" w:rsidRPr="005C40ED" w:rsidRDefault="00CF7F41" w:rsidP="00B12A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F7F41" w:rsidRPr="005C40ED" w:rsidTr="00B12A5D">
        <w:tc>
          <w:tcPr>
            <w:tcW w:w="1668" w:type="dxa"/>
          </w:tcPr>
          <w:p w:rsidR="00CF7F41" w:rsidRPr="005C40ED" w:rsidRDefault="00CF7F41" w:rsidP="00B1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CF7F41" w:rsidRPr="005C40ED" w:rsidRDefault="00CF7F41" w:rsidP="00B12A5D">
            <w:pPr>
              <w:rPr>
                <w:b/>
                <w:sz w:val="28"/>
                <w:szCs w:val="28"/>
              </w:rPr>
            </w:pPr>
          </w:p>
        </w:tc>
      </w:tr>
      <w:tr w:rsidR="00CF7F41" w:rsidRPr="005C40ED" w:rsidTr="00B12A5D">
        <w:tc>
          <w:tcPr>
            <w:tcW w:w="1668" w:type="dxa"/>
          </w:tcPr>
          <w:p w:rsidR="00CF7F41" w:rsidRPr="005C40ED" w:rsidRDefault="00CF7F41" w:rsidP="00B1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CF7F41" w:rsidRPr="005C40ED" w:rsidRDefault="00CF7F41" w:rsidP="00B12A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F7F41" w:rsidRPr="005C40ED" w:rsidTr="00B12A5D">
        <w:tc>
          <w:tcPr>
            <w:tcW w:w="1668" w:type="dxa"/>
          </w:tcPr>
          <w:p w:rsidR="00CF7F41" w:rsidRPr="005C40ED" w:rsidRDefault="00CF7F41" w:rsidP="00B1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CF7F41" w:rsidRPr="005C40ED" w:rsidRDefault="00CF7F41" w:rsidP="00B12A5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F7F41" w:rsidRPr="005C40ED" w:rsidRDefault="00CF7F41" w:rsidP="00CF7F41">
      <w:pPr>
        <w:jc w:val="center"/>
        <w:rPr>
          <w:b/>
          <w:sz w:val="28"/>
          <w:szCs w:val="28"/>
        </w:rPr>
      </w:pPr>
    </w:p>
    <w:p w:rsidR="00CF7F41" w:rsidRPr="00C26973" w:rsidRDefault="00CF7F41" w:rsidP="00CF7F41">
      <w:pPr>
        <w:jc w:val="both"/>
        <w:rPr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right"/>
        <w:rPr>
          <w:i/>
          <w:iCs/>
        </w:rPr>
      </w:pPr>
    </w:p>
    <w:p w:rsidR="00CF7F41" w:rsidRPr="00AA03F6" w:rsidRDefault="00CF7F41" w:rsidP="00CF7F41">
      <w:pPr>
        <w:jc w:val="right"/>
        <w:rPr>
          <w:i/>
          <w:iCs/>
        </w:rPr>
      </w:pPr>
      <w:r>
        <w:rPr>
          <w:i/>
          <w:iCs/>
        </w:rPr>
        <w:lastRenderedPageBreak/>
        <w:t>ПРИЛОЖЕНИЕ 6</w:t>
      </w:r>
    </w:p>
    <w:p w:rsidR="00CF7F41" w:rsidRPr="00AA03F6" w:rsidRDefault="00CF7F41" w:rsidP="00CF7F41">
      <w:pPr>
        <w:jc w:val="right"/>
        <w:rPr>
          <w:i/>
          <w:iCs/>
        </w:rPr>
      </w:pPr>
    </w:p>
    <w:p w:rsidR="00CF7F41" w:rsidRDefault="00CF7F41" w:rsidP="00CF7F41">
      <w:pPr>
        <w:jc w:val="center"/>
        <w:rPr>
          <w:b/>
          <w:bCs/>
        </w:rPr>
      </w:pPr>
      <w:r w:rsidRPr="00112942">
        <w:rPr>
          <w:b/>
          <w:bCs/>
        </w:rPr>
        <w:t xml:space="preserve">ОБРАЗЕЦ ОФОРМЛЕНИЯ ХАРАКТЕРИСТИКИ С МЕСТА ПРОХОЖДЕНИЯ </w:t>
      </w:r>
    </w:p>
    <w:p w:rsidR="00CF7F41" w:rsidRPr="00AA03F6" w:rsidRDefault="00CF7F41" w:rsidP="00CF7F41">
      <w:pPr>
        <w:jc w:val="center"/>
        <w:rPr>
          <w:b/>
          <w:bCs/>
        </w:rPr>
      </w:pPr>
      <w:r w:rsidRPr="00112942">
        <w:rPr>
          <w:b/>
          <w:bCs/>
        </w:rPr>
        <w:t>ПРАКТИКИ</w:t>
      </w:r>
    </w:p>
    <w:p w:rsidR="00CF7F41" w:rsidRPr="00AA03F6" w:rsidRDefault="00CF7F41" w:rsidP="00CF7F41">
      <w:pPr>
        <w:jc w:val="center"/>
        <w:rPr>
          <w:b/>
          <w:bCs/>
        </w:rPr>
      </w:pPr>
    </w:p>
    <w:p w:rsidR="00CF7F41" w:rsidRPr="00AA03F6" w:rsidRDefault="00CF7F41" w:rsidP="00CF7F41">
      <w:pPr>
        <w:shd w:val="clear" w:color="auto" w:fill="FFFFFF"/>
        <w:spacing w:before="341"/>
        <w:ind w:left="139"/>
        <w:jc w:val="center"/>
        <w:rPr>
          <w:b/>
          <w:spacing w:val="1"/>
        </w:rPr>
      </w:pPr>
      <w:r w:rsidRPr="00AA03F6">
        <w:rPr>
          <w:b/>
          <w:spacing w:val="1"/>
        </w:rPr>
        <w:t>Характеристика</w:t>
      </w:r>
      <w:r w:rsidRPr="00AA03F6">
        <w:rPr>
          <w:b/>
          <w:spacing w:val="1"/>
          <w:vertAlign w:val="superscript"/>
        </w:rPr>
        <w:footnoteReference w:id="2"/>
      </w:r>
      <w:r w:rsidRPr="00AA03F6">
        <w:rPr>
          <w:b/>
          <w:spacing w:val="1"/>
        </w:rPr>
        <w:t xml:space="preserve"> </w:t>
      </w:r>
    </w:p>
    <w:p w:rsidR="00CF7F41" w:rsidRPr="00AA03F6" w:rsidRDefault="00CF7F41" w:rsidP="00CF7F41">
      <w:pPr>
        <w:jc w:val="center"/>
      </w:pPr>
      <w:r w:rsidRPr="00AA03F6">
        <w:t xml:space="preserve">на студента/тку __          курса факультета </w:t>
      </w:r>
      <w:r>
        <w:t>маркетинга и рекламы</w:t>
      </w:r>
    </w:p>
    <w:p w:rsidR="00CF7F41" w:rsidRPr="00AA03F6" w:rsidRDefault="00CF7F41" w:rsidP="00CF7F41">
      <w:pPr>
        <w:jc w:val="center"/>
      </w:pPr>
      <w:r w:rsidRPr="00AA03F6">
        <w:t>Российского государственного гуманитарного университета</w:t>
      </w:r>
    </w:p>
    <w:p w:rsidR="00CF7F41" w:rsidRPr="00AA03F6" w:rsidRDefault="00CF7F41" w:rsidP="00CF7F41">
      <w:pPr>
        <w:jc w:val="center"/>
      </w:pPr>
      <w:r w:rsidRPr="00AA03F6">
        <w:t>______________________________ (</w:t>
      </w:r>
      <w:r w:rsidRPr="00AA03F6">
        <w:rPr>
          <w:i/>
          <w:iCs/>
        </w:rPr>
        <w:t>ФИО)</w:t>
      </w:r>
    </w:p>
    <w:p w:rsidR="00CF7F41" w:rsidRPr="00AA03F6" w:rsidRDefault="00CF7F41" w:rsidP="00CF7F41">
      <w:pPr>
        <w:shd w:val="clear" w:color="auto" w:fill="FFFFFF"/>
        <w:ind w:left="-539" w:right="19" w:firstLine="709"/>
        <w:jc w:val="both"/>
        <w:rPr>
          <w:spacing w:val="-2"/>
        </w:rPr>
      </w:pPr>
    </w:p>
    <w:p w:rsidR="00CF7F41" w:rsidRPr="00AA03F6" w:rsidRDefault="00CF7F41" w:rsidP="00CF7F41">
      <w:pPr>
        <w:shd w:val="clear" w:color="auto" w:fill="FFFFFF"/>
        <w:ind w:left="-539" w:right="19" w:firstLine="709"/>
        <w:jc w:val="both"/>
      </w:pPr>
      <w:r w:rsidRPr="00AA03F6">
        <w:rPr>
          <w:spacing w:val="-2"/>
        </w:rPr>
        <w:t xml:space="preserve">______________________ </w:t>
      </w:r>
      <w:r w:rsidRPr="00AA03F6">
        <w:rPr>
          <w:i/>
          <w:iCs/>
          <w:spacing w:val="-2"/>
        </w:rPr>
        <w:t>(ФИО)</w:t>
      </w:r>
      <w:r w:rsidRPr="00AA03F6">
        <w:rPr>
          <w:spacing w:val="-2"/>
        </w:rPr>
        <w:t xml:space="preserve"> </w:t>
      </w:r>
      <w:proofErr w:type="gramStart"/>
      <w:r w:rsidRPr="00AA03F6">
        <w:rPr>
          <w:spacing w:val="-2"/>
        </w:rPr>
        <w:t>проходил</w:t>
      </w:r>
      <w:proofErr w:type="gramEnd"/>
      <w:r w:rsidRPr="00AA03F6">
        <w:rPr>
          <w:spacing w:val="-2"/>
        </w:rPr>
        <w:t xml:space="preserve">/а </w:t>
      </w:r>
      <w:r>
        <w:rPr>
          <w:spacing w:val="-2"/>
        </w:rPr>
        <w:t>производственную</w:t>
      </w:r>
      <w:r w:rsidRPr="00AA03F6">
        <w:rPr>
          <w:spacing w:val="-2"/>
        </w:rPr>
        <w:t xml:space="preserve"> практику (</w:t>
      </w:r>
      <w:r>
        <w:rPr>
          <w:spacing w:val="-2"/>
        </w:rPr>
        <w:t>научно-исследовательская работа</w:t>
      </w:r>
      <w:r w:rsidRPr="00AA03F6">
        <w:rPr>
          <w:spacing w:val="-2"/>
        </w:rPr>
        <w:t>) в _________ _____________ на должности ___________________.</w:t>
      </w:r>
    </w:p>
    <w:p w:rsidR="00CF7F41" w:rsidRPr="00AA03F6" w:rsidRDefault="00CF7F41" w:rsidP="00CF7F41">
      <w:pPr>
        <w:shd w:val="clear" w:color="auto" w:fill="FFFFFF"/>
        <w:spacing w:before="24"/>
        <w:ind w:left="-539" w:right="24" w:firstLine="709"/>
        <w:jc w:val="both"/>
      </w:pPr>
      <w:r w:rsidRPr="00AA03F6">
        <w:rPr>
          <w:spacing w:val="10"/>
        </w:rPr>
        <w:t>За время прохождения практики обучающийся/обучающаяся ознакомился/</w:t>
      </w:r>
      <w:proofErr w:type="spellStart"/>
      <w:r w:rsidRPr="00AA03F6">
        <w:rPr>
          <w:spacing w:val="10"/>
        </w:rPr>
        <w:t>лась</w:t>
      </w:r>
      <w:proofErr w:type="spellEnd"/>
      <w:r w:rsidRPr="00AA03F6">
        <w:rPr>
          <w:spacing w:val="10"/>
        </w:rPr>
        <w:t xml:space="preserve"> с:  _______________________, выполнял/а ________________________, участвовал/а в _____________________</w:t>
      </w:r>
      <w:proofErr w:type="gramStart"/>
      <w:r w:rsidRPr="00AA03F6">
        <w:rPr>
          <w:spacing w:val="10"/>
        </w:rPr>
        <w:t xml:space="preserve"> .</w:t>
      </w:r>
      <w:proofErr w:type="gramEnd"/>
    </w:p>
    <w:p w:rsidR="00CF7F41" w:rsidRPr="00AA03F6" w:rsidRDefault="00CF7F41" w:rsidP="00CF7F41">
      <w:pPr>
        <w:shd w:val="clear" w:color="auto" w:fill="FFFFFF"/>
        <w:spacing w:before="19"/>
        <w:ind w:left="-539" w:right="38" w:firstLine="709"/>
        <w:jc w:val="both"/>
      </w:pPr>
    </w:p>
    <w:p w:rsidR="00CF7F41" w:rsidRPr="00AA03F6" w:rsidRDefault="00CF7F41" w:rsidP="00CF7F41">
      <w:pPr>
        <w:ind w:left="-539" w:firstLine="709"/>
        <w:jc w:val="both"/>
      </w:pPr>
      <w:r w:rsidRPr="00AA03F6">
        <w:rPr>
          <w:spacing w:val="7"/>
        </w:rPr>
        <w:t xml:space="preserve">За время прохождения практики _____________ </w:t>
      </w:r>
      <w:r w:rsidRPr="00AA03F6">
        <w:rPr>
          <w:i/>
          <w:iCs/>
          <w:spacing w:val="7"/>
        </w:rPr>
        <w:t>(ФИО)</w:t>
      </w:r>
      <w:r w:rsidRPr="00AA03F6">
        <w:rPr>
          <w:spacing w:val="7"/>
        </w:rPr>
        <w:t xml:space="preserve"> зарекомендовал/а себя </w:t>
      </w:r>
      <w:r w:rsidRPr="00AA03F6">
        <w:t>как __________________________________</w:t>
      </w:r>
      <w:proofErr w:type="gramStart"/>
      <w:r w:rsidRPr="00AA03F6">
        <w:t xml:space="preserve"> .</w:t>
      </w:r>
      <w:proofErr w:type="gramEnd"/>
      <w:r w:rsidRPr="00AA03F6">
        <w:t xml:space="preserve"> </w:t>
      </w:r>
    </w:p>
    <w:p w:rsidR="00CF7F41" w:rsidRPr="00AA03F6" w:rsidRDefault="00CF7F41" w:rsidP="00CF7F41">
      <w:pPr>
        <w:ind w:left="-539" w:firstLine="709"/>
        <w:jc w:val="both"/>
        <w:rPr>
          <w:spacing w:val="-2"/>
        </w:rPr>
      </w:pPr>
    </w:p>
    <w:p w:rsidR="00CF7F41" w:rsidRPr="00AA03F6" w:rsidRDefault="00CF7F41" w:rsidP="00CF7F41">
      <w:pPr>
        <w:ind w:left="-539" w:firstLine="709"/>
        <w:jc w:val="both"/>
        <w:rPr>
          <w:spacing w:val="-2"/>
        </w:rPr>
      </w:pPr>
      <w:r w:rsidRPr="00AA03F6">
        <w:rPr>
          <w:spacing w:val="-2"/>
        </w:rPr>
        <w:t>Оценка за прохождение практики – «_______»</w:t>
      </w:r>
      <w:proofErr w:type="gramStart"/>
      <w:r w:rsidRPr="00AA03F6">
        <w:rPr>
          <w:spacing w:val="-2"/>
        </w:rPr>
        <w:t xml:space="preserve"> .</w:t>
      </w:r>
      <w:proofErr w:type="gramEnd"/>
      <w:r w:rsidRPr="00AA03F6">
        <w:rPr>
          <w:spacing w:val="-2"/>
        </w:rPr>
        <w:t xml:space="preserve"> </w:t>
      </w:r>
    </w:p>
    <w:p w:rsidR="00CF7F41" w:rsidRPr="00AA03F6" w:rsidRDefault="00CF7F41" w:rsidP="00CF7F41">
      <w:pPr>
        <w:jc w:val="both"/>
      </w:pPr>
    </w:p>
    <w:p w:rsidR="00CF7F41" w:rsidRPr="00AA03F6" w:rsidRDefault="00CF7F41" w:rsidP="00CF7F41"/>
    <w:p w:rsidR="00CF7F41" w:rsidRPr="00AA03F6" w:rsidRDefault="00CF7F41" w:rsidP="00CF7F41">
      <w:pPr>
        <w:rPr>
          <w:b/>
          <w:i/>
        </w:rPr>
      </w:pPr>
      <w:r w:rsidRPr="00AA03F6">
        <w:rPr>
          <w:b/>
          <w:i/>
        </w:rPr>
        <w:t xml:space="preserve">Руководитель практики                           </w:t>
      </w:r>
      <w:r w:rsidRPr="00AA03F6">
        <w:t xml:space="preserve"> ________________              (</w:t>
      </w:r>
      <w:r w:rsidRPr="00AA03F6">
        <w:rPr>
          <w:i/>
          <w:iCs/>
        </w:rPr>
        <w:t>ФИО)</w:t>
      </w:r>
    </w:p>
    <w:p w:rsidR="00CF7F41" w:rsidRPr="00AA03F6" w:rsidRDefault="00CF7F41" w:rsidP="00CF7F41">
      <w:r w:rsidRPr="00AA03F6">
        <w:tab/>
      </w:r>
      <w:r w:rsidRPr="00AA03F6">
        <w:tab/>
      </w:r>
      <w:r w:rsidRPr="00AA03F6">
        <w:tab/>
      </w:r>
      <w:r w:rsidRPr="00AA03F6">
        <w:tab/>
        <w:t xml:space="preserve">                                </w:t>
      </w:r>
      <w:r w:rsidRPr="00AA03F6">
        <w:rPr>
          <w:i/>
          <w:iCs/>
        </w:rPr>
        <w:t>(подпись)</w:t>
      </w:r>
      <w:r w:rsidRPr="00AA03F6">
        <w:t xml:space="preserve">                   </w:t>
      </w:r>
    </w:p>
    <w:p w:rsidR="00CF7F41" w:rsidRPr="00AA03F6" w:rsidRDefault="00CF7F41" w:rsidP="00CF7F41">
      <w:pPr>
        <w:rPr>
          <w:i/>
          <w:iCs/>
        </w:rPr>
      </w:pPr>
    </w:p>
    <w:p w:rsidR="00CF7F41" w:rsidRPr="00AA03F6" w:rsidRDefault="00CF7F41" w:rsidP="00CF7F41">
      <w:pPr>
        <w:rPr>
          <w:i/>
          <w:iCs/>
        </w:rPr>
      </w:pPr>
      <w:r w:rsidRPr="00AA03F6">
        <w:rPr>
          <w:i/>
          <w:iCs/>
        </w:rPr>
        <w:t xml:space="preserve">(дата)                                                                                           </w:t>
      </w:r>
    </w:p>
    <w:p w:rsidR="00CF7F41" w:rsidRPr="00AA03F6" w:rsidRDefault="00CF7F41" w:rsidP="00CF7F41">
      <w:pPr>
        <w:tabs>
          <w:tab w:val="left" w:pos="2115"/>
        </w:tabs>
        <w:jc w:val="center"/>
      </w:pPr>
    </w:p>
    <w:p w:rsidR="00CF7F41" w:rsidRPr="00AA03F6" w:rsidRDefault="00CF7F41" w:rsidP="00CF7F41">
      <w:pPr>
        <w:jc w:val="center"/>
        <w:rPr>
          <w:b/>
          <w:bCs/>
        </w:rPr>
      </w:pPr>
    </w:p>
    <w:p w:rsidR="00CF7F41" w:rsidRDefault="00CF7F41" w:rsidP="00CF7F41">
      <w:pPr>
        <w:rPr>
          <w:color w:val="000000"/>
          <w:position w:val="-1"/>
        </w:rPr>
      </w:pPr>
      <w:r>
        <w:rPr>
          <w:color w:val="000000"/>
          <w:position w:val="-1"/>
        </w:rPr>
        <w:br w:type="page"/>
      </w: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 w:rsidRPr="00282A7D">
        <w:rPr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</w:rPr>
        <w:t>7</w:t>
      </w: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Default="00CF7F41" w:rsidP="00CF7F41">
      <w:pPr>
        <w:jc w:val="center"/>
        <w:rPr>
          <w:b/>
          <w:szCs w:val="20"/>
        </w:rPr>
      </w:pPr>
      <w:r>
        <w:rPr>
          <w:b/>
        </w:rPr>
        <w:t>Форма отчета о проведении или посещении  мероприятия</w:t>
      </w:r>
    </w:p>
    <w:p w:rsidR="00CF7F41" w:rsidRDefault="00CF7F41" w:rsidP="00CF7F41">
      <w:pPr>
        <w:jc w:val="center"/>
        <w:rPr>
          <w:b/>
        </w:rPr>
      </w:pPr>
    </w:p>
    <w:p w:rsidR="00CF7F41" w:rsidRDefault="00CF7F41" w:rsidP="00CF7F41">
      <w:pPr>
        <w:spacing w:line="360" w:lineRule="auto"/>
        <w:jc w:val="both"/>
        <w:rPr>
          <w:sz w:val="20"/>
          <w:szCs w:val="20"/>
        </w:rPr>
      </w:pPr>
    </w:p>
    <w:p w:rsidR="00CF7F41" w:rsidRPr="00CF315A" w:rsidRDefault="00CF7F41" w:rsidP="00CF7F41">
      <w:pPr>
        <w:numPr>
          <w:ilvl w:val="0"/>
          <w:numId w:val="54"/>
        </w:numPr>
        <w:tabs>
          <w:tab w:val="left" w:pos="720"/>
        </w:tabs>
        <w:suppressAutoHyphens/>
        <w:spacing w:line="360" w:lineRule="auto"/>
        <w:jc w:val="both"/>
      </w:pPr>
      <w:r>
        <w:t>Название мероприятия и тип участия (согласно данным «Таблицы с заданиями по НИР»), дата и место проведения</w:t>
      </w:r>
      <w:proofErr w:type="gramStart"/>
      <w:r>
        <w:t xml:space="preserve">., </w:t>
      </w:r>
      <w:proofErr w:type="gramEnd"/>
      <w:r>
        <w:t>данные о спикерах (при их наличии).</w:t>
      </w:r>
    </w:p>
    <w:p w:rsidR="00CF7F41" w:rsidRDefault="00CF7F41" w:rsidP="00CF7F41">
      <w:pPr>
        <w:numPr>
          <w:ilvl w:val="0"/>
          <w:numId w:val="54"/>
        </w:numPr>
        <w:tabs>
          <w:tab w:val="left" w:pos="720"/>
        </w:tabs>
        <w:suppressAutoHyphens/>
        <w:spacing w:line="360" w:lineRule="auto"/>
        <w:jc w:val="both"/>
      </w:pPr>
      <w:r>
        <w:t>Цели и задачи мероприятия.</w:t>
      </w:r>
    </w:p>
    <w:p w:rsidR="00CF7F41" w:rsidRPr="008B4332" w:rsidRDefault="00CF7F41" w:rsidP="00CF7F41">
      <w:pPr>
        <w:numPr>
          <w:ilvl w:val="0"/>
          <w:numId w:val="54"/>
        </w:numPr>
        <w:tabs>
          <w:tab w:val="left" w:pos="720"/>
        </w:tabs>
        <w:suppressAutoHyphens/>
        <w:spacing w:line="360" w:lineRule="auto"/>
        <w:jc w:val="both"/>
      </w:pPr>
      <w:proofErr w:type="gramStart"/>
      <w:r>
        <w:t>Описание проделанной работы в свободной форме (в соответствии с усвоенными компетенциями из «Таблицы компетенций».</w:t>
      </w:r>
      <w:proofErr w:type="gramEnd"/>
    </w:p>
    <w:p w:rsidR="00CF7F41" w:rsidRPr="003C754E" w:rsidRDefault="00CF7F41" w:rsidP="00CF7F41">
      <w:pPr>
        <w:numPr>
          <w:ilvl w:val="0"/>
          <w:numId w:val="54"/>
        </w:numPr>
        <w:tabs>
          <w:tab w:val="left" w:pos="720"/>
        </w:tabs>
        <w:suppressAutoHyphens/>
        <w:spacing w:line="360" w:lineRule="auto"/>
        <w:jc w:val="both"/>
      </w:pPr>
      <w:r>
        <w:t>Выводы.</w:t>
      </w:r>
    </w:p>
    <w:p w:rsidR="00CF7F41" w:rsidRDefault="00CF7F41" w:rsidP="00CF7F41">
      <w:pPr>
        <w:numPr>
          <w:ilvl w:val="0"/>
          <w:numId w:val="54"/>
        </w:numPr>
        <w:tabs>
          <w:tab w:val="left" w:pos="720"/>
        </w:tabs>
        <w:suppressAutoHyphens/>
        <w:spacing w:line="360" w:lineRule="auto"/>
        <w:jc w:val="both"/>
      </w:pPr>
      <w:r>
        <w:t xml:space="preserve">Приложения (сертификаты, фотографии, справочные материалы и др.). </w:t>
      </w: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Default="00CF7F41" w:rsidP="00CF7F41">
      <w:pPr>
        <w:spacing w:line="360" w:lineRule="auto"/>
        <w:jc w:val="both"/>
      </w:pPr>
    </w:p>
    <w:p w:rsidR="00CF7F41" w:rsidRPr="00CF7F41" w:rsidRDefault="00CF7F41" w:rsidP="00CF7F41">
      <w:pPr>
        <w:jc w:val="right"/>
        <w:rPr>
          <w:i/>
          <w:sz w:val="24"/>
        </w:rPr>
      </w:pPr>
      <w:r w:rsidRPr="00CF7F41">
        <w:rPr>
          <w:i/>
          <w:sz w:val="24"/>
        </w:rPr>
        <w:lastRenderedPageBreak/>
        <w:t>ПРИЛОЖЕНИЕ 8</w:t>
      </w:r>
    </w:p>
    <w:p w:rsidR="00CF7F41" w:rsidRPr="00F02ECC" w:rsidRDefault="00CF7F41" w:rsidP="00CF7F41">
      <w:pPr>
        <w:jc w:val="right"/>
        <w:rPr>
          <w:b/>
          <w:sz w:val="24"/>
        </w:rPr>
      </w:pPr>
    </w:p>
    <w:p w:rsidR="00CF7F41" w:rsidRPr="00F02ECC" w:rsidRDefault="00CF7F41" w:rsidP="00CF7F41">
      <w:pPr>
        <w:jc w:val="center"/>
        <w:rPr>
          <w:sz w:val="24"/>
        </w:rPr>
      </w:pPr>
      <w:r>
        <w:rPr>
          <w:sz w:val="24"/>
        </w:rPr>
        <w:t xml:space="preserve">Перечень нежелательных для публикаций </w:t>
      </w:r>
      <w:r w:rsidRPr="00F02ECC">
        <w:rPr>
          <w:sz w:val="24"/>
        </w:rPr>
        <w:t>журналов, входящих в РИНЦ</w:t>
      </w:r>
    </w:p>
    <w:p w:rsidR="00CF7F41" w:rsidRPr="00F02ECC" w:rsidRDefault="00CF7F41" w:rsidP="00CF7F41">
      <w:pPr>
        <w:jc w:val="center"/>
        <w:rPr>
          <w:sz w:val="24"/>
        </w:rPr>
      </w:pPr>
    </w:p>
    <w:p w:rsidR="00CF7F41" w:rsidRPr="00F02ECC" w:rsidRDefault="00CF7F41" w:rsidP="00CF7F41">
      <w:pPr>
        <w:pStyle w:val="a4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</w:t>
      </w:r>
      <w:proofErr w:type="spellStart"/>
      <w:r w:rsidRPr="00F02ECC">
        <w:rPr>
          <w:rFonts w:ascii="Times New Roman" w:hAnsi="Times New Roman" w:cs="Times New Roman"/>
          <w:sz w:val="24"/>
        </w:rPr>
        <w:t>Наукосфера</w:t>
      </w:r>
      <w:proofErr w:type="spellEnd"/>
      <w:r w:rsidRPr="00F02ECC">
        <w:rPr>
          <w:rFonts w:ascii="Times New Roman" w:hAnsi="Times New Roman" w:cs="Times New Roman"/>
          <w:sz w:val="24"/>
        </w:rPr>
        <w:t>».</w:t>
      </w:r>
    </w:p>
    <w:p w:rsidR="00CF7F41" w:rsidRPr="00F02ECC" w:rsidRDefault="00CF7F41" w:rsidP="00CF7F41">
      <w:pPr>
        <w:pStyle w:val="a4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«Теория и практика научных исследований».</w:t>
      </w:r>
    </w:p>
    <w:p w:rsidR="00CF7F41" w:rsidRPr="00F02ECC" w:rsidRDefault="00CF7F41" w:rsidP="00CF7F41">
      <w:pPr>
        <w:pStyle w:val="a4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«Аллея науки».</w:t>
      </w:r>
    </w:p>
    <w:p w:rsidR="00CF7F41" w:rsidRPr="00F02ECC" w:rsidRDefault="00CF7F41" w:rsidP="00CF7F41">
      <w:pPr>
        <w:pStyle w:val="a4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«Тенденции развития науки и образования».</w:t>
      </w:r>
    </w:p>
    <w:p w:rsidR="00CF7F41" w:rsidRPr="00F02ECC" w:rsidRDefault="00CF7F41" w:rsidP="00CF7F41">
      <w:pPr>
        <w:pStyle w:val="a4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«Молодежь и наука».</w:t>
      </w:r>
    </w:p>
    <w:p w:rsidR="00CF7F41" w:rsidRDefault="00CF7F41" w:rsidP="00CF7F41">
      <w:pPr>
        <w:pStyle w:val="a4"/>
        <w:numPr>
          <w:ilvl w:val="0"/>
          <w:numId w:val="52"/>
        </w:numPr>
        <w:jc w:val="both"/>
      </w:pPr>
      <w:r w:rsidRPr="0015793B">
        <w:rPr>
          <w:rFonts w:ascii="Times New Roman" w:hAnsi="Times New Roman" w:cs="Times New Roman"/>
          <w:sz w:val="24"/>
        </w:rPr>
        <w:t>«Бюллетень науки и практики».</w:t>
      </w:r>
    </w:p>
    <w:p w:rsidR="00CF7F41" w:rsidRDefault="00CF7F41" w:rsidP="00CF7F41">
      <w:pPr>
        <w:jc w:val="both"/>
      </w:pP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Default="00CF7F41" w:rsidP="00CF7F41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CF7F41" w:rsidRPr="000B2C70" w:rsidRDefault="00CF7F41" w:rsidP="00CF7F41">
      <w:pPr>
        <w:spacing w:line="312" w:lineRule="auto"/>
        <w:ind w:firstLine="709"/>
        <w:jc w:val="both"/>
        <w:rPr>
          <w:szCs w:val="16"/>
        </w:rPr>
      </w:pPr>
    </w:p>
    <w:p w:rsidR="00CF7F41" w:rsidRPr="00065F11" w:rsidRDefault="00CF7F41" w:rsidP="00CF7F41">
      <w:pPr>
        <w:tabs>
          <w:tab w:val="left" w:pos="660"/>
        </w:tabs>
        <w:rPr>
          <w:rFonts w:eastAsia="Calibri"/>
          <w:sz w:val="24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 w:rsidP="00CF7F41">
      <w:pPr>
        <w:tabs>
          <w:tab w:val="left" w:pos="660"/>
        </w:tabs>
        <w:rPr>
          <w:rFonts w:ascii="Calibri" w:eastAsia="Calibri" w:hAnsi="Calibri" w:cs="Calibri"/>
          <w:sz w:val="19"/>
          <w:szCs w:val="19"/>
        </w:rPr>
      </w:pPr>
    </w:p>
    <w:p w:rsidR="00CF7F41" w:rsidRDefault="00CF7F41">
      <w:pPr>
        <w:spacing w:line="200" w:lineRule="exact"/>
        <w:rPr>
          <w:sz w:val="20"/>
          <w:szCs w:val="20"/>
        </w:rPr>
      </w:pPr>
    </w:p>
    <w:p w:rsidR="00CF7F41" w:rsidRDefault="00CF7F41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pacing w:line="200" w:lineRule="exact"/>
        <w:rPr>
          <w:sz w:val="20"/>
          <w:szCs w:val="20"/>
        </w:rPr>
      </w:pPr>
    </w:p>
    <w:p w:rsidR="0057630D" w:rsidRDefault="0057630D">
      <w:pPr>
        <w:sectPr w:rsidR="0057630D">
          <w:type w:val="continuous"/>
          <w:pgSz w:w="11900" w:h="16838"/>
          <w:pgMar w:top="1312" w:right="429" w:bottom="0" w:left="520" w:header="0" w:footer="0" w:gutter="0"/>
          <w:cols w:space="720" w:equalWidth="0">
            <w:col w:w="10960"/>
          </w:cols>
        </w:sectPr>
      </w:pPr>
    </w:p>
    <w:p w:rsidR="0057630D" w:rsidRDefault="0057630D">
      <w:pPr>
        <w:spacing w:line="4" w:lineRule="exact"/>
        <w:rPr>
          <w:sz w:val="20"/>
          <w:szCs w:val="20"/>
        </w:rPr>
      </w:pPr>
      <w:bookmarkStart w:id="28" w:name="page33"/>
      <w:bookmarkEnd w:id="28"/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p w:rsidR="00526717" w:rsidRDefault="00526717">
      <w:pPr>
        <w:spacing w:line="238" w:lineRule="auto"/>
        <w:jc w:val="both"/>
      </w:pPr>
    </w:p>
    <w:sectPr w:rsidR="00526717" w:rsidSect="0057630D">
      <w:pgSz w:w="11900" w:h="16838"/>
      <w:pgMar w:top="1044" w:right="429" w:bottom="1440" w:left="1060" w:header="0" w:footer="0" w:gutter="0"/>
      <w:cols w:space="720" w:equalWidth="0">
        <w:col w:w="104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90" w:rsidRDefault="00543890" w:rsidP="00CF7F41">
      <w:r>
        <w:separator/>
      </w:r>
    </w:p>
  </w:endnote>
  <w:endnote w:type="continuationSeparator" w:id="0">
    <w:p w:rsidR="00543890" w:rsidRDefault="00543890" w:rsidP="00CF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90" w:rsidRDefault="00543890" w:rsidP="00CF7F41">
      <w:r>
        <w:separator/>
      </w:r>
    </w:p>
  </w:footnote>
  <w:footnote w:type="continuationSeparator" w:id="0">
    <w:p w:rsidR="00543890" w:rsidRDefault="00543890" w:rsidP="00CF7F41">
      <w:r>
        <w:continuationSeparator/>
      </w:r>
    </w:p>
  </w:footnote>
  <w:footnote w:id="1">
    <w:p w:rsidR="00CF7F41" w:rsidRPr="00556B77" w:rsidRDefault="00CF7F41" w:rsidP="00CF7F41">
      <w:pPr>
        <w:pStyle w:val="a5"/>
        <w:rPr>
          <w:rFonts w:ascii="Times New Roman" w:hAnsi="Times New Roman" w:cs="Times New Roman"/>
        </w:rPr>
      </w:pPr>
      <w:r w:rsidRPr="00556B77">
        <w:rPr>
          <w:rStyle w:val="a7"/>
          <w:rFonts w:ascii="Times New Roman" w:hAnsi="Times New Roman" w:cs="Times New Roman"/>
          <w:sz w:val="22"/>
        </w:rPr>
        <w:footnoteRef/>
      </w:r>
      <w:r w:rsidRPr="00556B77">
        <w:rPr>
          <w:rFonts w:ascii="Times New Roman" w:hAnsi="Times New Roman" w:cs="Times New Roman"/>
          <w:sz w:val="22"/>
        </w:rPr>
        <w:t xml:space="preserve"> Указывается трехзначный номер из </w:t>
      </w:r>
      <w:proofErr w:type="spellStart"/>
      <w:r w:rsidRPr="00556B77">
        <w:rPr>
          <w:rFonts w:ascii="Times New Roman" w:hAnsi="Times New Roman" w:cs="Times New Roman"/>
          <w:sz w:val="22"/>
        </w:rPr>
        <w:t>табоицы</w:t>
      </w:r>
      <w:proofErr w:type="spellEnd"/>
      <w:r w:rsidRPr="00556B77">
        <w:rPr>
          <w:rFonts w:ascii="Times New Roman" w:hAnsi="Times New Roman" w:cs="Times New Roman"/>
          <w:sz w:val="22"/>
        </w:rPr>
        <w:t xml:space="preserve"> «Задания по НИР». </w:t>
      </w:r>
    </w:p>
  </w:footnote>
  <w:footnote w:id="2">
    <w:p w:rsidR="00CF7F41" w:rsidRPr="00517362" w:rsidRDefault="00CF7F41" w:rsidP="00CF7F41">
      <w:pPr>
        <w:pStyle w:val="a5"/>
        <w:ind w:hanging="2"/>
        <w:rPr>
          <w:rFonts w:ascii="Times New Roman" w:hAnsi="Times New Roman" w:cs="Times New Roman"/>
        </w:rPr>
      </w:pPr>
      <w:r w:rsidRPr="00517362">
        <w:rPr>
          <w:rStyle w:val="a7"/>
          <w:rFonts w:ascii="Times New Roman" w:hAnsi="Times New Roman" w:cs="Times New Roman"/>
        </w:rPr>
        <w:footnoteRef/>
      </w:r>
      <w:r w:rsidRPr="00517362">
        <w:rPr>
          <w:rFonts w:ascii="Times New Roman" w:hAnsi="Times New Roman" w:cs="Times New Roman"/>
        </w:rPr>
        <w:t xml:space="preserve"> Оформляется либо на бланке организации, либо заверяется печатью.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901D82"/>
    <w:multiLevelType w:val="hybridMultilevel"/>
    <w:tmpl w:val="F38E362A"/>
    <w:lvl w:ilvl="0" w:tplc="74A2FFEE">
      <w:start w:val="1"/>
      <w:numFmt w:val="bullet"/>
      <w:lvlText w:val="В"/>
      <w:lvlJc w:val="left"/>
    </w:lvl>
    <w:lvl w:ilvl="1" w:tplc="08D8BB0E">
      <w:start w:val="1"/>
      <w:numFmt w:val="bullet"/>
      <w:lvlText w:val=""/>
      <w:lvlJc w:val="left"/>
    </w:lvl>
    <w:lvl w:ilvl="2" w:tplc="892A9FC6">
      <w:numFmt w:val="decimal"/>
      <w:lvlText w:val=""/>
      <w:lvlJc w:val="left"/>
    </w:lvl>
    <w:lvl w:ilvl="3" w:tplc="1FBA7278">
      <w:numFmt w:val="decimal"/>
      <w:lvlText w:val=""/>
      <w:lvlJc w:val="left"/>
    </w:lvl>
    <w:lvl w:ilvl="4" w:tplc="072EB5CC">
      <w:numFmt w:val="decimal"/>
      <w:lvlText w:val=""/>
      <w:lvlJc w:val="left"/>
    </w:lvl>
    <w:lvl w:ilvl="5" w:tplc="CD12E40A">
      <w:numFmt w:val="decimal"/>
      <w:lvlText w:val=""/>
      <w:lvlJc w:val="left"/>
    </w:lvl>
    <w:lvl w:ilvl="6" w:tplc="EE281EEE">
      <w:numFmt w:val="decimal"/>
      <w:lvlText w:val=""/>
      <w:lvlJc w:val="left"/>
    </w:lvl>
    <w:lvl w:ilvl="7" w:tplc="E7622D6A">
      <w:numFmt w:val="decimal"/>
      <w:lvlText w:val=""/>
      <w:lvlJc w:val="left"/>
    </w:lvl>
    <w:lvl w:ilvl="8" w:tplc="A13E3980">
      <w:numFmt w:val="decimal"/>
      <w:lvlText w:val=""/>
      <w:lvlJc w:val="left"/>
    </w:lvl>
  </w:abstractNum>
  <w:abstractNum w:abstractNumId="2">
    <w:nsid w:val="05072367"/>
    <w:multiLevelType w:val="hybridMultilevel"/>
    <w:tmpl w:val="9924977A"/>
    <w:lvl w:ilvl="0" w:tplc="B01EF5BC">
      <w:start w:val="1"/>
      <w:numFmt w:val="decimal"/>
      <w:lvlText w:val="%1."/>
      <w:lvlJc w:val="left"/>
    </w:lvl>
    <w:lvl w:ilvl="1" w:tplc="DA6C1D90">
      <w:numFmt w:val="decimal"/>
      <w:lvlText w:val=""/>
      <w:lvlJc w:val="left"/>
    </w:lvl>
    <w:lvl w:ilvl="2" w:tplc="9ABC88CE">
      <w:numFmt w:val="decimal"/>
      <w:lvlText w:val=""/>
      <w:lvlJc w:val="left"/>
    </w:lvl>
    <w:lvl w:ilvl="3" w:tplc="E2660A9A">
      <w:numFmt w:val="decimal"/>
      <w:lvlText w:val=""/>
      <w:lvlJc w:val="left"/>
    </w:lvl>
    <w:lvl w:ilvl="4" w:tplc="2A28BCA4">
      <w:numFmt w:val="decimal"/>
      <w:lvlText w:val=""/>
      <w:lvlJc w:val="left"/>
    </w:lvl>
    <w:lvl w:ilvl="5" w:tplc="7F2C4EBA">
      <w:numFmt w:val="decimal"/>
      <w:lvlText w:val=""/>
      <w:lvlJc w:val="left"/>
    </w:lvl>
    <w:lvl w:ilvl="6" w:tplc="C33EB698">
      <w:numFmt w:val="decimal"/>
      <w:lvlText w:val=""/>
      <w:lvlJc w:val="left"/>
    </w:lvl>
    <w:lvl w:ilvl="7" w:tplc="7EA88D2E">
      <w:numFmt w:val="decimal"/>
      <w:lvlText w:val=""/>
      <w:lvlJc w:val="left"/>
    </w:lvl>
    <w:lvl w:ilvl="8" w:tplc="8070E942">
      <w:numFmt w:val="decimal"/>
      <w:lvlText w:val=""/>
      <w:lvlJc w:val="left"/>
    </w:lvl>
  </w:abstractNum>
  <w:abstractNum w:abstractNumId="3">
    <w:nsid w:val="08138641"/>
    <w:multiLevelType w:val="hybridMultilevel"/>
    <w:tmpl w:val="8A043EAA"/>
    <w:lvl w:ilvl="0" w:tplc="6F0235FC">
      <w:start w:val="2"/>
      <w:numFmt w:val="decimal"/>
      <w:lvlText w:val="%1."/>
      <w:lvlJc w:val="left"/>
    </w:lvl>
    <w:lvl w:ilvl="1" w:tplc="8126FCA2">
      <w:numFmt w:val="decimal"/>
      <w:lvlText w:val=""/>
      <w:lvlJc w:val="left"/>
    </w:lvl>
    <w:lvl w:ilvl="2" w:tplc="9710BB4C">
      <w:numFmt w:val="decimal"/>
      <w:lvlText w:val=""/>
      <w:lvlJc w:val="left"/>
    </w:lvl>
    <w:lvl w:ilvl="3" w:tplc="C98ED0B6">
      <w:numFmt w:val="decimal"/>
      <w:lvlText w:val=""/>
      <w:lvlJc w:val="left"/>
    </w:lvl>
    <w:lvl w:ilvl="4" w:tplc="69EC17F0">
      <w:numFmt w:val="decimal"/>
      <w:lvlText w:val=""/>
      <w:lvlJc w:val="left"/>
    </w:lvl>
    <w:lvl w:ilvl="5" w:tplc="C2A27DEA">
      <w:numFmt w:val="decimal"/>
      <w:lvlText w:val=""/>
      <w:lvlJc w:val="left"/>
    </w:lvl>
    <w:lvl w:ilvl="6" w:tplc="20CA2F5A">
      <w:numFmt w:val="decimal"/>
      <w:lvlText w:val=""/>
      <w:lvlJc w:val="left"/>
    </w:lvl>
    <w:lvl w:ilvl="7" w:tplc="ECF4D170">
      <w:numFmt w:val="decimal"/>
      <w:lvlText w:val=""/>
      <w:lvlJc w:val="left"/>
    </w:lvl>
    <w:lvl w:ilvl="8" w:tplc="4DE8297A">
      <w:numFmt w:val="decimal"/>
      <w:lvlText w:val=""/>
      <w:lvlJc w:val="left"/>
    </w:lvl>
  </w:abstractNum>
  <w:abstractNum w:abstractNumId="4">
    <w:nsid w:val="0836C40E"/>
    <w:multiLevelType w:val="hybridMultilevel"/>
    <w:tmpl w:val="EB44213E"/>
    <w:lvl w:ilvl="0" w:tplc="B2BC4578">
      <w:start w:val="1"/>
      <w:numFmt w:val="bullet"/>
      <w:lvlText w:val="-"/>
      <w:lvlJc w:val="left"/>
    </w:lvl>
    <w:lvl w:ilvl="1" w:tplc="6A0A5ACA">
      <w:numFmt w:val="decimal"/>
      <w:lvlText w:val=""/>
      <w:lvlJc w:val="left"/>
    </w:lvl>
    <w:lvl w:ilvl="2" w:tplc="7744048C">
      <w:numFmt w:val="decimal"/>
      <w:lvlText w:val=""/>
      <w:lvlJc w:val="left"/>
    </w:lvl>
    <w:lvl w:ilvl="3" w:tplc="AC00100E">
      <w:numFmt w:val="decimal"/>
      <w:lvlText w:val=""/>
      <w:lvlJc w:val="left"/>
    </w:lvl>
    <w:lvl w:ilvl="4" w:tplc="28F837D2">
      <w:numFmt w:val="decimal"/>
      <w:lvlText w:val=""/>
      <w:lvlJc w:val="left"/>
    </w:lvl>
    <w:lvl w:ilvl="5" w:tplc="F62235F0">
      <w:numFmt w:val="decimal"/>
      <w:lvlText w:val=""/>
      <w:lvlJc w:val="left"/>
    </w:lvl>
    <w:lvl w:ilvl="6" w:tplc="B6A2E188">
      <w:numFmt w:val="decimal"/>
      <w:lvlText w:val=""/>
      <w:lvlJc w:val="left"/>
    </w:lvl>
    <w:lvl w:ilvl="7" w:tplc="DF3ECE70">
      <w:numFmt w:val="decimal"/>
      <w:lvlText w:val=""/>
      <w:lvlJc w:val="left"/>
    </w:lvl>
    <w:lvl w:ilvl="8" w:tplc="1E14481E">
      <w:numFmt w:val="decimal"/>
      <w:lvlText w:val=""/>
      <w:lvlJc w:val="left"/>
    </w:lvl>
  </w:abstractNum>
  <w:abstractNum w:abstractNumId="5">
    <w:nsid w:val="08EDBDAB"/>
    <w:multiLevelType w:val="hybridMultilevel"/>
    <w:tmpl w:val="DA52F5CC"/>
    <w:lvl w:ilvl="0" w:tplc="4692BA36">
      <w:start w:val="1"/>
      <w:numFmt w:val="bullet"/>
      <w:lvlText w:val="с"/>
      <w:lvlJc w:val="left"/>
    </w:lvl>
    <w:lvl w:ilvl="1" w:tplc="20CEEB98">
      <w:numFmt w:val="decimal"/>
      <w:lvlText w:val=""/>
      <w:lvlJc w:val="left"/>
    </w:lvl>
    <w:lvl w:ilvl="2" w:tplc="A85E949A">
      <w:numFmt w:val="decimal"/>
      <w:lvlText w:val=""/>
      <w:lvlJc w:val="left"/>
    </w:lvl>
    <w:lvl w:ilvl="3" w:tplc="571C257A">
      <w:numFmt w:val="decimal"/>
      <w:lvlText w:val=""/>
      <w:lvlJc w:val="left"/>
    </w:lvl>
    <w:lvl w:ilvl="4" w:tplc="12BAD262">
      <w:numFmt w:val="decimal"/>
      <w:lvlText w:val=""/>
      <w:lvlJc w:val="left"/>
    </w:lvl>
    <w:lvl w:ilvl="5" w:tplc="A8765D06">
      <w:numFmt w:val="decimal"/>
      <w:lvlText w:val=""/>
      <w:lvlJc w:val="left"/>
    </w:lvl>
    <w:lvl w:ilvl="6" w:tplc="329274CC">
      <w:numFmt w:val="decimal"/>
      <w:lvlText w:val=""/>
      <w:lvlJc w:val="left"/>
    </w:lvl>
    <w:lvl w:ilvl="7" w:tplc="16B80A1E">
      <w:numFmt w:val="decimal"/>
      <w:lvlText w:val=""/>
      <w:lvlJc w:val="left"/>
    </w:lvl>
    <w:lvl w:ilvl="8" w:tplc="5D9EDB00">
      <w:numFmt w:val="decimal"/>
      <w:lvlText w:val=""/>
      <w:lvlJc w:val="left"/>
    </w:lvl>
  </w:abstractNum>
  <w:abstractNum w:abstractNumId="6">
    <w:nsid w:val="0B03E0C6"/>
    <w:multiLevelType w:val="hybridMultilevel"/>
    <w:tmpl w:val="6D189B4C"/>
    <w:lvl w:ilvl="0" w:tplc="568496EC">
      <w:start w:val="1"/>
      <w:numFmt w:val="bullet"/>
      <w:lvlText w:val=""/>
      <w:lvlJc w:val="left"/>
    </w:lvl>
    <w:lvl w:ilvl="1" w:tplc="816A6306">
      <w:numFmt w:val="decimal"/>
      <w:lvlText w:val=""/>
      <w:lvlJc w:val="left"/>
    </w:lvl>
    <w:lvl w:ilvl="2" w:tplc="5EF410E2">
      <w:numFmt w:val="decimal"/>
      <w:lvlText w:val=""/>
      <w:lvlJc w:val="left"/>
    </w:lvl>
    <w:lvl w:ilvl="3" w:tplc="357435BC">
      <w:numFmt w:val="decimal"/>
      <w:lvlText w:val=""/>
      <w:lvlJc w:val="left"/>
    </w:lvl>
    <w:lvl w:ilvl="4" w:tplc="FDFC3A38">
      <w:numFmt w:val="decimal"/>
      <w:lvlText w:val=""/>
      <w:lvlJc w:val="left"/>
    </w:lvl>
    <w:lvl w:ilvl="5" w:tplc="D10C6138">
      <w:numFmt w:val="decimal"/>
      <w:lvlText w:val=""/>
      <w:lvlJc w:val="left"/>
    </w:lvl>
    <w:lvl w:ilvl="6" w:tplc="388CA2B6">
      <w:numFmt w:val="decimal"/>
      <w:lvlText w:val=""/>
      <w:lvlJc w:val="left"/>
    </w:lvl>
    <w:lvl w:ilvl="7" w:tplc="9A52C460">
      <w:numFmt w:val="decimal"/>
      <w:lvlText w:val=""/>
      <w:lvlJc w:val="left"/>
    </w:lvl>
    <w:lvl w:ilvl="8" w:tplc="2D56BFF2">
      <w:numFmt w:val="decimal"/>
      <w:lvlText w:val=""/>
      <w:lvlJc w:val="left"/>
    </w:lvl>
  </w:abstractNum>
  <w:abstractNum w:abstractNumId="7">
    <w:nsid w:val="153EA438"/>
    <w:multiLevelType w:val="hybridMultilevel"/>
    <w:tmpl w:val="E610A5CE"/>
    <w:lvl w:ilvl="0" w:tplc="7F869788">
      <w:start w:val="1"/>
      <w:numFmt w:val="decimal"/>
      <w:lvlText w:val="%1."/>
      <w:lvlJc w:val="left"/>
    </w:lvl>
    <w:lvl w:ilvl="1" w:tplc="BFE06632">
      <w:start w:val="6"/>
      <w:numFmt w:val="decimal"/>
      <w:lvlText w:val="%2."/>
      <w:lvlJc w:val="left"/>
    </w:lvl>
    <w:lvl w:ilvl="2" w:tplc="E7AEB1F6">
      <w:numFmt w:val="decimal"/>
      <w:lvlText w:val=""/>
      <w:lvlJc w:val="left"/>
    </w:lvl>
    <w:lvl w:ilvl="3" w:tplc="D322405A">
      <w:numFmt w:val="decimal"/>
      <w:lvlText w:val=""/>
      <w:lvlJc w:val="left"/>
    </w:lvl>
    <w:lvl w:ilvl="4" w:tplc="18C0C854">
      <w:numFmt w:val="decimal"/>
      <w:lvlText w:val=""/>
      <w:lvlJc w:val="left"/>
    </w:lvl>
    <w:lvl w:ilvl="5" w:tplc="C2A01592">
      <w:numFmt w:val="decimal"/>
      <w:lvlText w:val=""/>
      <w:lvlJc w:val="left"/>
    </w:lvl>
    <w:lvl w:ilvl="6" w:tplc="E8D6005E">
      <w:numFmt w:val="decimal"/>
      <w:lvlText w:val=""/>
      <w:lvlJc w:val="left"/>
    </w:lvl>
    <w:lvl w:ilvl="7" w:tplc="5BCE5410">
      <w:numFmt w:val="decimal"/>
      <w:lvlText w:val=""/>
      <w:lvlJc w:val="left"/>
    </w:lvl>
    <w:lvl w:ilvl="8" w:tplc="72443554">
      <w:numFmt w:val="decimal"/>
      <w:lvlText w:val=""/>
      <w:lvlJc w:val="left"/>
    </w:lvl>
  </w:abstractNum>
  <w:abstractNum w:abstractNumId="8">
    <w:nsid w:val="189A769B"/>
    <w:multiLevelType w:val="hybridMultilevel"/>
    <w:tmpl w:val="386020A2"/>
    <w:lvl w:ilvl="0" w:tplc="30407586">
      <w:start w:val="1"/>
      <w:numFmt w:val="bullet"/>
      <w:lvlText w:val=""/>
      <w:lvlJc w:val="left"/>
    </w:lvl>
    <w:lvl w:ilvl="1" w:tplc="36782A56">
      <w:numFmt w:val="decimal"/>
      <w:lvlText w:val=""/>
      <w:lvlJc w:val="left"/>
    </w:lvl>
    <w:lvl w:ilvl="2" w:tplc="78A2418C">
      <w:numFmt w:val="decimal"/>
      <w:lvlText w:val=""/>
      <w:lvlJc w:val="left"/>
    </w:lvl>
    <w:lvl w:ilvl="3" w:tplc="FC3A09FA">
      <w:numFmt w:val="decimal"/>
      <w:lvlText w:val=""/>
      <w:lvlJc w:val="left"/>
    </w:lvl>
    <w:lvl w:ilvl="4" w:tplc="0EC8543A">
      <w:numFmt w:val="decimal"/>
      <w:lvlText w:val=""/>
      <w:lvlJc w:val="left"/>
    </w:lvl>
    <w:lvl w:ilvl="5" w:tplc="8CC85852">
      <w:numFmt w:val="decimal"/>
      <w:lvlText w:val=""/>
      <w:lvlJc w:val="left"/>
    </w:lvl>
    <w:lvl w:ilvl="6" w:tplc="95845024">
      <w:numFmt w:val="decimal"/>
      <w:lvlText w:val=""/>
      <w:lvlJc w:val="left"/>
    </w:lvl>
    <w:lvl w:ilvl="7" w:tplc="FA8691B8">
      <w:numFmt w:val="decimal"/>
      <w:lvlText w:val=""/>
      <w:lvlJc w:val="left"/>
    </w:lvl>
    <w:lvl w:ilvl="8" w:tplc="C47C4DA4">
      <w:numFmt w:val="decimal"/>
      <w:lvlText w:val=""/>
      <w:lvlJc w:val="left"/>
    </w:lvl>
  </w:abstractNum>
  <w:abstractNum w:abstractNumId="9">
    <w:nsid w:val="1D4ED43B"/>
    <w:multiLevelType w:val="hybridMultilevel"/>
    <w:tmpl w:val="94A631A4"/>
    <w:lvl w:ilvl="0" w:tplc="E528F622">
      <w:start w:val="1"/>
      <w:numFmt w:val="bullet"/>
      <w:lvlText w:val=""/>
      <w:lvlJc w:val="left"/>
    </w:lvl>
    <w:lvl w:ilvl="1" w:tplc="3B78D186">
      <w:numFmt w:val="decimal"/>
      <w:lvlText w:val=""/>
      <w:lvlJc w:val="left"/>
    </w:lvl>
    <w:lvl w:ilvl="2" w:tplc="936898FC">
      <w:numFmt w:val="decimal"/>
      <w:lvlText w:val=""/>
      <w:lvlJc w:val="left"/>
    </w:lvl>
    <w:lvl w:ilvl="3" w:tplc="68B8F7D4">
      <w:numFmt w:val="decimal"/>
      <w:lvlText w:val=""/>
      <w:lvlJc w:val="left"/>
    </w:lvl>
    <w:lvl w:ilvl="4" w:tplc="202C8888">
      <w:numFmt w:val="decimal"/>
      <w:lvlText w:val=""/>
      <w:lvlJc w:val="left"/>
    </w:lvl>
    <w:lvl w:ilvl="5" w:tplc="4CB8A896">
      <w:numFmt w:val="decimal"/>
      <w:lvlText w:val=""/>
      <w:lvlJc w:val="left"/>
    </w:lvl>
    <w:lvl w:ilvl="6" w:tplc="1500E00C">
      <w:numFmt w:val="decimal"/>
      <w:lvlText w:val=""/>
      <w:lvlJc w:val="left"/>
    </w:lvl>
    <w:lvl w:ilvl="7" w:tplc="BF9673BC">
      <w:numFmt w:val="decimal"/>
      <w:lvlText w:val=""/>
      <w:lvlJc w:val="left"/>
    </w:lvl>
    <w:lvl w:ilvl="8" w:tplc="86560E36">
      <w:numFmt w:val="decimal"/>
      <w:lvlText w:val=""/>
      <w:lvlJc w:val="left"/>
    </w:lvl>
  </w:abstractNum>
  <w:abstractNum w:abstractNumId="10">
    <w:nsid w:val="1E7FF521"/>
    <w:multiLevelType w:val="hybridMultilevel"/>
    <w:tmpl w:val="7FDEC86E"/>
    <w:lvl w:ilvl="0" w:tplc="97B802F4">
      <w:start w:val="5"/>
      <w:numFmt w:val="decimal"/>
      <w:lvlText w:val="%1"/>
      <w:lvlJc w:val="left"/>
    </w:lvl>
    <w:lvl w:ilvl="1" w:tplc="8DD25012">
      <w:numFmt w:val="decimal"/>
      <w:lvlText w:val=""/>
      <w:lvlJc w:val="left"/>
    </w:lvl>
    <w:lvl w:ilvl="2" w:tplc="40E4F12C">
      <w:numFmt w:val="decimal"/>
      <w:lvlText w:val=""/>
      <w:lvlJc w:val="left"/>
    </w:lvl>
    <w:lvl w:ilvl="3" w:tplc="C8A2810E">
      <w:numFmt w:val="decimal"/>
      <w:lvlText w:val=""/>
      <w:lvlJc w:val="left"/>
    </w:lvl>
    <w:lvl w:ilvl="4" w:tplc="79A4ED9A">
      <w:numFmt w:val="decimal"/>
      <w:lvlText w:val=""/>
      <w:lvlJc w:val="left"/>
    </w:lvl>
    <w:lvl w:ilvl="5" w:tplc="BC64F36C">
      <w:numFmt w:val="decimal"/>
      <w:lvlText w:val=""/>
      <w:lvlJc w:val="left"/>
    </w:lvl>
    <w:lvl w:ilvl="6" w:tplc="15B640B2">
      <w:numFmt w:val="decimal"/>
      <w:lvlText w:val=""/>
      <w:lvlJc w:val="left"/>
    </w:lvl>
    <w:lvl w:ilvl="7" w:tplc="8002644C">
      <w:numFmt w:val="decimal"/>
      <w:lvlText w:val=""/>
      <w:lvlJc w:val="left"/>
    </w:lvl>
    <w:lvl w:ilvl="8" w:tplc="2A660C58">
      <w:numFmt w:val="decimal"/>
      <w:lvlText w:val=""/>
      <w:lvlJc w:val="left"/>
    </w:lvl>
  </w:abstractNum>
  <w:abstractNum w:abstractNumId="11">
    <w:nsid w:val="22221A70"/>
    <w:multiLevelType w:val="hybridMultilevel"/>
    <w:tmpl w:val="2A5C83C2"/>
    <w:lvl w:ilvl="0" w:tplc="1CE625FE">
      <w:start w:val="1"/>
      <w:numFmt w:val="decimal"/>
      <w:lvlText w:val="%1)"/>
      <w:lvlJc w:val="left"/>
    </w:lvl>
    <w:lvl w:ilvl="1" w:tplc="FEF83070">
      <w:numFmt w:val="decimal"/>
      <w:lvlText w:val=""/>
      <w:lvlJc w:val="left"/>
    </w:lvl>
    <w:lvl w:ilvl="2" w:tplc="9D58D500">
      <w:numFmt w:val="decimal"/>
      <w:lvlText w:val=""/>
      <w:lvlJc w:val="left"/>
    </w:lvl>
    <w:lvl w:ilvl="3" w:tplc="D95C42B8">
      <w:numFmt w:val="decimal"/>
      <w:lvlText w:val=""/>
      <w:lvlJc w:val="left"/>
    </w:lvl>
    <w:lvl w:ilvl="4" w:tplc="E6D07744">
      <w:numFmt w:val="decimal"/>
      <w:lvlText w:val=""/>
      <w:lvlJc w:val="left"/>
    </w:lvl>
    <w:lvl w:ilvl="5" w:tplc="C988FBF0">
      <w:numFmt w:val="decimal"/>
      <w:lvlText w:val=""/>
      <w:lvlJc w:val="left"/>
    </w:lvl>
    <w:lvl w:ilvl="6" w:tplc="BE78AA7E">
      <w:numFmt w:val="decimal"/>
      <w:lvlText w:val=""/>
      <w:lvlJc w:val="left"/>
    </w:lvl>
    <w:lvl w:ilvl="7" w:tplc="0F64C2DE">
      <w:numFmt w:val="decimal"/>
      <w:lvlText w:val=""/>
      <w:lvlJc w:val="left"/>
    </w:lvl>
    <w:lvl w:ilvl="8" w:tplc="553C32F8">
      <w:numFmt w:val="decimal"/>
      <w:lvlText w:val=""/>
      <w:lvlJc w:val="left"/>
    </w:lvl>
  </w:abstractNum>
  <w:abstractNum w:abstractNumId="12">
    <w:nsid w:val="2443A858"/>
    <w:multiLevelType w:val="hybridMultilevel"/>
    <w:tmpl w:val="04604A90"/>
    <w:lvl w:ilvl="0" w:tplc="DE388AF6">
      <w:start w:val="5"/>
      <w:numFmt w:val="decimal"/>
      <w:lvlText w:val="%1."/>
      <w:lvlJc w:val="left"/>
    </w:lvl>
    <w:lvl w:ilvl="1" w:tplc="7CE86CFC">
      <w:numFmt w:val="decimal"/>
      <w:lvlText w:val=""/>
      <w:lvlJc w:val="left"/>
    </w:lvl>
    <w:lvl w:ilvl="2" w:tplc="734A7BE8">
      <w:numFmt w:val="decimal"/>
      <w:lvlText w:val=""/>
      <w:lvlJc w:val="left"/>
    </w:lvl>
    <w:lvl w:ilvl="3" w:tplc="F01CF4DE">
      <w:numFmt w:val="decimal"/>
      <w:lvlText w:val=""/>
      <w:lvlJc w:val="left"/>
    </w:lvl>
    <w:lvl w:ilvl="4" w:tplc="990C09D4">
      <w:numFmt w:val="decimal"/>
      <w:lvlText w:val=""/>
      <w:lvlJc w:val="left"/>
    </w:lvl>
    <w:lvl w:ilvl="5" w:tplc="57E09AB4">
      <w:numFmt w:val="decimal"/>
      <w:lvlText w:val=""/>
      <w:lvlJc w:val="left"/>
    </w:lvl>
    <w:lvl w:ilvl="6" w:tplc="58D2D6B6">
      <w:numFmt w:val="decimal"/>
      <w:lvlText w:val=""/>
      <w:lvlJc w:val="left"/>
    </w:lvl>
    <w:lvl w:ilvl="7" w:tplc="7F6A7714">
      <w:numFmt w:val="decimal"/>
      <w:lvlText w:val=""/>
      <w:lvlJc w:val="left"/>
    </w:lvl>
    <w:lvl w:ilvl="8" w:tplc="AAAC3390">
      <w:numFmt w:val="decimal"/>
      <w:lvlText w:val=""/>
      <w:lvlJc w:val="left"/>
    </w:lvl>
  </w:abstractNum>
  <w:abstractNum w:abstractNumId="13">
    <w:nsid w:val="2463B9EA"/>
    <w:multiLevelType w:val="hybridMultilevel"/>
    <w:tmpl w:val="E3B40078"/>
    <w:lvl w:ilvl="0" w:tplc="68284766">
      <w:start w:val="1"/>
      <w:numFmt w:val="bullet"/>
      <w:lvlText w:val="и"/>
      <w:lvlJc w:val="left"/>
    </w:lvl>
    <w:lvl w:ilvl="1" w:tplc="98380CF6">
      <w:numFmt w:val="decimal"/>
      <w:lvlText w:val=""/>
      <w:lvlJc w:val="left"/>
    </w:lvl>
    <w:lvl w:ilvl="2" w:tplc="B49C3296">
      <w:numFmt w:val="decimal"/>
      <w:lvlText w:val=""/>
      <w:lvlJc w:val="left"/>
    </w:lvl>
    <w:lvl w:ilvl="3" w:tplc="17DE16E0">
      <w:numFmt w:val="decimal"/>
      <w:lvlText w:val=""/>
      <w:lvlJc w:val="left"/>
    </w:lvl>
    <w:lvl w:ilvl="4" w:tplc="E56C25F6">
      <w:numFmt w:val="decimal"/>
      <w:lvlText w:val=""/>
      <w:lvlJc w:val="left"/>
    </w:lvl>
    <w:lvl w:ilvl="5" w:tplc="C0D8AF44">
      <w:numFmt w:val="decimal"/>
      <w:lvlText w:val=""/>
      <w:lvlJc w:val="left"/>
    </w:lvl>
    <w:lvl w:ilvl="6" w:tplc="7312F700">
      <w:numFmt w:val="decimal"/>
      <w:lvlText w:val=""/>
      <w:lvlJc w:val="left"/>
    </w:lvl>
    <w:lvl w:ilvl="7" w:tplc="594C33F6">
      <w:numFmt w:val="decimal"/>
      <w:lvlText w:val=""/>
      <w:lvlJc w:val="left"/>
    </w:lvl>
    <w:lvl w:ilvl="8" w:tplc="BD6EAFBE">
      <w:numFmt w:val="decimal"/>
      <w:lvlText w:val=""/>
      <w:lvlJc w:val="left"/>
    </w:lvl>
  </w:abstractNum>
  <w:abstractNum w:abstractNumId="14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487CB0"/>
    <w:multiLevelType w:val="hybridMultilevel"/>
    <w:tmpl w:val="D8EA0276"/>
    <w:lvl w:ilvl="0" w:tplc="C19C2902">
      <w:start w:val="1"/>
      <w:numFmt w:val="bullet"/>
      <w:lvlText w:val=""/>
      <w:lvlJc w:val="left"/>
    </w:lvl>
    <w:lvl w:ilvl="1" w:tplc="ADD0A7CA">
      <w:numFmt w:val="decimal"/>
      <w:lvlText w:val=""/>
      <w:lvlJc w:val="left"/>
    </w:lvl>
    <w:lvl w:ilvl="2" w:tplc="8B829AC8">
      <w:numFmt w:val="decimal"/>
      <w:lvlText w:val=""/>
      <w:lvlJc w:val="left"/>
    </w:lvl>
    <w:lvl w:ilvl="3" w:tplc="5A1E867A">
      <w:numFmt w:val="decimal"/>
      <w:lvlText w:val=""/>
      <w:lvlJc w:val="left"/>
    </w:lvl>
    <w:lvl w:ilvl="4" w:tplc="67A8F41E">
      <w:numFmt w:val="decimal"/>
      <w:lvlText w:val=""/>
      <w:lvlJc w:val="left"/>
    </w:lvl>
    <w:lvl w:ilvl="5" w:tplc="B0367FD2">
      <w:numFmt w:val="decimal"/>
      <w:lvlText w:val=""/>
      <w:lvlJc w:val="left"/>
    </w:lvl>
    <w:lvl w:ilvl="6" w:tplc="41D4E000">
      <w:numFmt w:val="decimal"/>
      <w:lvlText w:val=""/>
      <w:lvlJc w:val="left"/>
    </w:lvl>
    <w:lvl w:ilvl="7" w:tplc="108E5EF8">
      <w:numFmt w:val="decimal"/>
      <w:lvlText w:val=""/>
      <w:lvlJc w:val="left"/>
    </w:lvl>
    <w:lvl w:ilvl="8" w:tplc="C748AAEC">
      <w:numFmt w:val="decimal"/>
      <w:lvlText w:val=""/>
      <w:lvlJc w:val="left"/>
    </w:lvl>
  </w:abstractNum>
  <w:abstractNum w:abstractNumId="16">
    <w:nsid w:val="2CA88611"/>
    <w:multiLevelType w:val="hybridMultilevel"/>
    <w:tmpl w:val="1660A386"/>
    <w:lvl w:ilvl="0" w:tplc="B84486D0">
      <w:start w:val="1"/>
      <w:numFmt w:val="bullet"/>
      <w:lvlText w:val="-"/>
      <w:lvlJc w:val="left"/>
    </w:lvl>
    <w:lvl w:ilvl="1" w:tplc="5E6CB8C4">
      <w:numFmt w:val="decimal"/>
      <w:lvlText w:val=""/>
      <w:lvlJc w:val="left"/>
    </w:lvl>
    <w:lvl w:ilvl="2" w:tplc="F042971C">
      <w:numFmt w:val="decimal"/>
      <w:lvlText w:val=""/>
      <w:lvlJc w:val="left"/>
    </w:lvl>
    <w:lvl w:ilvl="3" w:tplc="AC7C7B82">
      <w:numFmt w:val="decimal"/>
      <w:lvlText w:val=""/>
      <w:lvlJc w:val="left"/>
    </w:lvl>
    <w:lvl w:ilvl="4" w:tplc="967EC7A4">
      <w:numFmt w:val="decimal"/>
      <w:lvlText w:val=""/>
      <w:lvlJc w:val="left"/>
    </w:lvl>
    <w:lvl w:ilvl="5" w:tplc="6E448D50">
      <w:numFmt w:val="decimal"/>
      <w:lvlText w:val=""/>
      <w:lvlJc w:val="left"/>
    </w:lvl>
    <w:lvl w:ilvl="6" w:tplc="CE9CBEBA">
      <w:numFmt w:val="decimal"/>
      <w:lvlText w:val=""/>
      <w:lvlJc w:val="left"/>
    </w:lvl>
    <w:lvl w:ilvl="7" w:tplc="688EAAC0">
      <w:numFmt w:val="decimal"/>
      <w:lvlText w:val=""/>
      <w:lvlJc w:val="left"/>
    </w:lvl>
    <w:lvl w:ilvl="8" w:tplc="0FE62D72">
      <w:numFmt w:val="decimal"/>
      <w:lvlText w:val=""/>
      <w:lvlJc w:val="left"/>
    </w:lvl>
  </w:abstractNum>
  <w:abstractNum w:abstractNumId="17">
    <w:nsid w:val="2CD89A32"/>
    <w:multiLevelType w:val="hybridMultilevel"/>
    <w:tmpl w:val="AD4013A2"/>
    <w:lvl w:ilvl="0" w:tplc="AEAEE5AC">
      <w:start w:val="1"/>
      <w:numFmt w:val="bullet"/>
      <w:lvlText w:val="В"/>
      <w:lvlJc w:val="left"/>
    </w:lvl>
    <w:lvl w:ilvl="1" w:tplc="73C615D6">
      <w:start w:val="1"/>
      <w:numFmt w:val="bullet"/>
      <w:lvlText w:val=""/>
      <w:lvlJc w:val="left"/>
    </w:lvl>
    <w:lvl w:ilvl="2" w:tplc="01AC629A">
      <w:numFmt w:val="decimal"/>
      <w:lvlText w:val=""/>
      <w:lvlJc w:val="left"/>
    </w:lvl>
    <w:lvl w:ilvl="3" w:tplc="231ADDBA">
      <w:numFmt w:val="decimal"/>
      <w:lvlText w:val=""/>
      <w:lvlJc w:val="left"/>
    </w:lvl>
    <w:lvl w:ilvl="4" w:tplc="C054F294">
      <w:numFmt w:val="decimal"/>
      <w:lvlText w:val=""/>
      <w:lvlJc w:val="left"/>
    </w:lvl>
    <w:lvl w:ilvl="5" w:tplc="C5F27A00">
      <w:numFmt w:val="decimal"/>
      <w:lvlText w:val=""/>
      <w:lvlJc w:val="left"/>
    </w:lvl>
    <w:lvl w:ilvl="6" w:tplc="BD526FF0">
      <w:numFmt w:val="decimal"/>
      <w:lvlText w:val=""/>
      <w:lvlJc w:val="left"/>
    </w:lvl>
    <w:lvl w:ilvl="7" w:tplc="D93C61EE">
      <w:numFmt w:val="decimal"/>
      <w:lvlText w:val=""/>
      <w:lvlJc w:val="left"/>
    </w:lvl>
    <w:lvl w:ilvl="8" w:tplc="46187706">
      <w:numFmt w:val="decimal"/>
      <w:lvlText w:val=""/>
      <w:lvlJc w:val="left"/>
    </w:lvl>
  </w:abstractNum>
  <w:abstractNum w:abstractNumId="18">
    <w:nsid w:val="2D517796"/>
    <w:multiLevelType w:val="hybridMultilevel"/>
    <w:tmpl w:val="8E749D2C"/>
    <w:lvl w:ilvl="0" w:tplc="195088A4">
      <w:start w:val="4"/>
      <w:numFmt w:val="decimal"/>
      <w:lvlText w:val="%1."/>
      <w:lvlJc w:val="left"/>
    </w:lvl>
    <w:lvl w:ilvl="1" w:tplc="89E801A6">
      <w:start w:val="1"/>
      <w:numFmt w:val="bullet"/>
      <w:lvlText w:val="-"/>
      <w:lvlJc w:val="left"/>
    </w:lvl>
    <w:lvl w:ilvl="2" w:tplc="9676DA68">
      <w:numFmt w:val="decimal"/>
      <w:lvlText w:val=""/>
      <w:lvlJc w:val="left"/>
    </w:lvl>
    <w:lvl w:ilvl="3" w:tplc="54F49BDE">
      <w:numFmt w:val="decimal"/>
      <w:lvlText w:val=""/>
      <w:lvlJc w:val="left"/>
    </w:lvl>
    <w:lvl w:ilvl="4" w:tplc="1240909E">
      <w:numFmt w:val="decimal"/>
      <w:lvlText w:val=""/>
      <w:lvlJc w:val="left"/>
    </w:lvl>
    <w:lvl w:ilvl="5" w:tplc="908E2B92">
      <w:numFmt w:val="decimal"/>
      <w:lvlText w:val=""/>
      <w:lvlJc w:val="left"/>
    </w:lvl>
    <w:lvl w:ilvl="6" w:tplc="065C559C">
      <w:numFmt w:val="decimal"/>
      <w:lvlText w:val=""/>
      <w:lvlJc w:val="left"/>
    </w:lvl>
    <w:lvl w:ilvl="7" w:tplc="B66246A2">
      <w:numFmt w:val="decimal"/>
      <w:lvlText w:val=""/>
      <w:lvlJc w:val="left"/>
    </w:lvl>
    <w:lvl w:ilvl="8" w:tplc="0D247052">
      <w:numFmt w:val="decimal"/>
      <w:lvlText w:val=""/>
      <w:lvlJc w:val="left"/>
    </w:lvl>
  </w:abstractNum>
  <w:abstractNum w:abstractNumId="19">
    <w:nsid w:val="3006C83E"/>
    <w:multiLevelType w:val="hybridMultilevel"/>
    <w:tmpl w:val="2794A1C6"/>
    <w:lvl w:ilvl="0" w:tplc="B20016C8">
      <w:start w:val="4"/>
      <w:numFmt w:val="decimal"/>
      <w:lvlText w:val="%1."/>
      <w:lvlJc w:val="left"/>
    </w:lvl>
    <w:lvl w:ilvl="1" w:tplc="44BC397A">
      <w:numFmt w:val="decimal"/>
      <w:lvlText w:val=""/>
      <w:lvlJc w:val="left"/>
    </w:lvl>
    <w:lvl w:ilvl="2" w:tplc="5954418A">
      <w:numFmt w:val="decimal"/>
      <w:lvlText w:val=""/>
      <w:lvlJc w:val="left"/>
    </w:lvl>
    <w:lvl w:ilvl="3" w:tplc="C3A046B4">
      <w:numFmt w:val="decimal"/>
      <w:lvlText w:val=""/>
      <w:lvlJc w:val="left"/>
    </w:lvl>
    <w:lvl w:ilvl="4" w:tplc="E4949224">
      <w:numFmt w:val="decimal"/>
      <w:lvlText w:val=""/>
      <w:lvlJc w:val="left"/>
    </w:lvl>
    <w:lvl w:ilvl="5" w:tplc="DEC48D2A">
      <w:numFmt w:val="decimal"/>
      <w:lvlText w:val=""/>
      <w:lvlJc w:val="left"/>
    </w:lvl>
    <w:lvl w:ilvl="6" w:tplc="0400B1FE">
      <w:numFmt w:val="decimal"/>
      <w:lvlText w:val=""/>
      <w:lvlJc w:val="left"/>
    </w:lvl>
    <w:lvl w:ilvl="7" w:tplc="EFB0FB3E">
      <w:numFmt w:val="decimal"/>
      <w:lvlText w:val=""/>
      <w:lvlJc w:val="left"/>
    </w:lvl>
    <w:lvl w:ilvl="8" w:tplc="39F28D00">
      <w:numFmt w:val="decimal"/>
      <w:lvlText w:val=""/>
      <w:lvlJc w:val="left"/>
    </w:lvl>
  </w:abstractNum>
  <w:abstractNum w:abstractNumId="20">
    <w:nsid w:val="30766D60"/>
    <w:multiLevelType w:val="hybridMultilevel"/>
    <w:tmpl w:val="958E01A0"/>
    <w:lvl w:ilvl="0" w:tplc="3D926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33AB105"/>
    <w:multiLevelType w:val="hybridMultilevel"/>
    <w:tmpl w:val="44E8D4A0"/>
    <w:lvl w:ilvl="0" w:tplc="8E90A9F2">
      <w:start w:val="2"/>
      <w:numFmt w:val="decimal"/>
      <w:lvlText w:val="%1."/>
      <w:lvlJc w:val="left"/>
    </w:lvl>
    <w:lvl w:ilvl="1" w:tplc="53FEA9DC">
      <w:numFmt w:val="decimal"/>
      <w:lvlText w:val=""/>
      <w:lvlJc w:val="left"/>
    </w:lvl>
    <w:lvl w:ilvl="2" w:tplc="D9EE0148">
      <w:numFmt w:val="decimal"/>
      <w:lvlText w:val=""/>
      <w:lvlJc w:val="left"/>
    </w:lvl>
    <w:lvl w:ilvl="3" w:tplc="859C200A">
      <w:numFmt w:val="decimal"/>
      <w:lvlText w:val=""/>
      <w:lvlJc w:val="left"/>
    </w:lvl>
    <w:lvl w:ilvl="4" w:tplc="A8AEB4EA">
      <w:numFmt w:val="decimal"/>
      <w:lvlText w:val=""/>
      <w:lvlJc w:val="left"/>
    </w:lvl>
    <w:lvl w:ilvl="5" w:tplc="263C1EF6">
      <w:numFmt w:val="decimal"/>
      <w:lvlText w:val=""/>
      <w:lvlJc w:val="left"/>
    </w:lvl>
    <w:lvl w:ilvl="6" w:tplc="04D007EA">
      <w:numFmt w:val="decimal"/>
      <w:lvlText w:val=""/>
      <w:lvlJc w:val="left"/>
    </w:lvl>
    <w:lvl w:ilvl="7" w:tplc="1BECB742">
      <w:numFmt w:val="decimal"/>
      <w:lvlText w:val=""/>
      <w:lvlJc w:val="left"/>
    </w:lvl>
    <w:lvl w:ilvl="8" w:tplc="DFDA5E5A">
      <w:numFmt w:val="decimal"/>
      <w:lvlText w:val=""/>
      <w:lvlJc w:val="left"/>
    </w:lvl>
  </w:abstractNum>
  <w:abstractNum w:abstractNumId="22">
    <w:nsid w:val="3804823E"/>
    <w:multiLevelType w:val="hybridMultilevel"/>
    <w:tmpl w:val="254C5D1E"/>
    <w:lvl w:ilvl="0" w:tplc="AB00A5CC">
      <w:start w:val="1"/>
      <w:numFmt w:val="decimal"/>
      <w:lvlText w:val="%1."/>
      <w:lvlJc w:val="left"/>
    </w:lvl>
    <w:lvl w:ilvl="1" w:tplc="014AB83C">
      <w:numFmt w:val="decimal"/>
      <w:lvlText w:val=""/>
      <w:lvlJc w:val="left"/>
    </w:lvl>
    <w:lvl w:ilvl="2" w:tplc="4FC0DE7C">
      <w:numFmt w:val="decimal"/>
      <w:lvlText w:val=""/>
      <w:lvlJc w:val="left"/>
    </w:lvl>
    <w:lvl w:ilvl="3" w:tplc="F2ECFE54">
      <w:numFmt w:val="decimal"/>
      <w:lvlText w:val=""/>
      <w:lvlJc w:val="left"/>
    </w:lvl>
    <w:lvl w:ilvl="4" w:tplc="96222940">
      <w:numFmt w:val="decimal"/>
      <w:lvlText w:val=""/>
      <w:lvlJc w:val="left"/>
    </w:lvl>
    <w:lvl w:ilvl="5" w:tplc="E1F290C0">
      <w:numFmt w:val="decimal"/>
      <w:lvlText w:val=""/>
      <w:lvlJc w:val="left"/>
    </w:lvl>
    <w:lvl w:ilvl="6" w:tplc="BB868BC6">
      <w:numFmt w:val="decimal"/>
      <w:lvlText w:val=""/>
      <w:lvlJc w:val="left"/>
    </w:lvl>
    <w:lvl w:ilvl="7" w:tplc="923A4282">
      <w:numFmt w:val="decimal"/>
      <w:lvlText w:val=""/>
      <w:lvlJc w:val="left"/>
    </w:lvl>
    <w:lvl w:ilvl="8" w:tplc="06AA1EC2">
      <w:numFmt w:val="decimal"/>
      <w:lvlText w:val=""/>
      <w:lvlJc w:val="left"/>
    </w:lvl>
  </w:abstractNum>
  <w:abstractNum w:abstractNumId="23">
    <w:nsid w:val="38437FDB"/>
    <w:multiLevelType w:val="hybridMultilevel"/>
    <w:tmpl w:val="9CCEF63E"/>
    <w:lvl w:ilvl="0" w:tplc="4FECA4AA">
      <w:start w:val="1"/>
      <w:numFmt w:val="bullet"/>
      <w:lvlText w:val="в"/>
      <w:lvlJc w:val="left"/>
    </w:lvl>
    <w:lvl w:ilvl="1" w:tplc="867838BC">
      <w:numFmt w:val="decimal"/>
      <w:lvlText w:val=""/>
      <w:lvlJc w:val="left"/>
    </w:lvl>
    <w:lvl w:ilvl="2" w:tplc="EC2AA2FA">
      <w:numFmt w:val="decimal"/>
      <w:lvlText w:val=""/>
      <w:lvlJc w:val="left"/>
    </w:lvl>
    <w:lvl w:ilvl="3" w:tplc="EF6204D0">
      <w:numFmt w:val="decimal"/>
      <w:lvlText w:val=""/>
      <w:lvlJc w:val="left"/>
    </w:lvl>
    <w:lvl w:ilvl="4" w:tplc="1834D36C">
      <w:numFmt w:val="decimal"/>
      <w:lvlText w:val=""/>
      <w:lvlJc w:val="left"/>
    </w:lvl>
    <w:lvl w:ilvl="5" w:tplc="8FFC5238">
      <w:numFmt w:val="decimal"/>
      <w:lvlText w:val=""/>
      <w:lvlJc w:val="left"/>
    </w:lvl>
    <w:lvl w:ilvl="6" w:tplc="923204BC">
      <w:numFmt w:val="decimal"/>
      <w:lvlText w:val=""/>
      <w:lvlJc w:val="left"/>
    </w:lvl>
    <w:lvl w:ilvl="7" w:tplc="E794C1D4">
      <w:numFmt w:val="decimal"/>
      <w:lvlText w:val=""/>
      <w:lvlJc w:val="left"/>
    </w:lvl>
    <w:lvl w:ilvl="8" w:tplc="6014408A">
      <w:numFmt w:val="decimal"/>
      <w:lvlText w:val=""/>
      <w:lvlJc w:val="left"/>
    </w:lvl>
  </w:abstractNum>
  <w:abstractNum w:abstractNumId="24">
    <w:nsid w:val="3855585C"/>
    <w:multiLevelType w:val="hybridMultilevel"/>
    <w:tmpl w:val="2B248270"/>
    <w:lvl w:ilvl="0" w:tplc="81BEF4EA">
      <w:start w:val="1"/>
      <w:numFmt w:val="bullet"/>
      <w:lvlText w:val="-"/>
      <w:lvlJc w:val="left"/>
    </w:lvl>
    <w:lvl w:ilvl="1" w:tplc="44329EA0">
      <w:start w:val="1"/>
      <w:numFmt w:val="bullet"/>
      <w:lvlText w:val="В"/>
      <w:lvlJc w:val="left"/>
    </w:lvl>
    <w:lvl w:ilvl="2" w:tplc="D8A24CAE">
      <w:numFmt w:val="decimal"/>
      <w:lvlText w:val=""/>
      <w:lvlJc w:val="left"/>
    </w:lvl>
    <w:lvl w:ilvl="3" w:tplc="23024ED6">
      <w:numFmt w:val="decimal"/>
      <w:lvlText w:val=""/>
      <w:lvlJc w:val="left"/>
    </w:lvl>
    <w:lvl w:ilvl="4" w:tplc="D3F04CB2">
      <w:numFmt w:val="decimal"/>
      <w:lvlText w:val=""/>
      <w:lvlJc w:val="left"/>
    </w:lvl>
    <w:lvl w:ilvl="5" w:tplc="ADC29F74">
      <w:numFmt w:val="decimal"/>
      <w:lvlText w:val=""/>
      <w:lvlJc w:val="left"/>
    </w:lvl>
    <w:lvl w:ilvl="6" w:tplc="B4F23CA2">
      <w:numFmt w:val="decimal"/>
      <w:lvlText w:val=""/>
      <w:lvlJc w:val="left"/>
    </w:lvl>
    <w:lvl w:ilvl="7" w:tplc="77740612">
      <w:numFmt w:val="decimal"/>
      <w:lvlText w:val=""/>
      <w:lvlJc w:val="left"/>
    </w:lvl>
    <w:lvl w:ilvl="8" w:tplc="1DF475EE">
      <w:numFmt w:val="decimal"/>
      <w:lvlText w:val=""/>
      <w:lvlJc w:val="left"/>
    </w:lvl>
  </w:abstractNum>
  <w:abstractNum w:abstractNumId="25">
    <w:nsid w:val="3A95F874"/>
    <w:multiLevelType w:val="hybridMultilevel"/>
    <w:tmpl w:val="362CBDF0"/>
    <w:lvl w:ilvl="0" w:tplc="275AFD58">
      <w:start w:val="1"/>
      <w:numFmt w:val="bullet"/>
      <w:lvlText w:val=""/>
      <w:lvlJc w:val="left"/>
    </w:lvl>
    <w:lvl w:ilvl="1" w:tplc="E6A26B8E">
      <w:numFmt w:val="decimal"/>
      <w:lvlText w:val=""/>
      <w:lvlJc w:val="left"/>
    </w:lvl>
    <w:lvl w:ilvl="2" w:tplc="A042A652">
      <w:numFmt w:val="decimal"/>
      <w:lvlText w:val=""/>
      <w:lvlJc w:val="left"/>
    </w:lvl>
    <w:lvl w:ilvl="3" w:tplc="0AD4E622">
      <w:numFmt w:val="decimal"/>
      <w:lvlText w:val=""/>
      <w:lvlJc w:val="left"/>
    </w:lvl>
    <w:lvl w:ilvl="4" w:tplc="5F64E688">
      <w:numFmt w:val="decimal"/>
      <w:lvlText w:val=""/>
      <w:lvlJc w:val="left"/>
    </w:lvl>
    <w:lvl w:ilvl="5" w:tplc="7822164A">
      <w:numFmt w:val="decimal"/>
      <w:lvlText w:val=""/>
      <w:lvlJc w:val="left"/>
    </w:lvl>
    <w:lvl w:ilvl="6" w:tplc="873817A2">
      <w:numFmt w:val="decimal"/>
      <w:lvlText w:val=""/>
      <w:lvlJc w:val="left"/>
    </w:lvl>
    <w:lvl w:ilvl="7" w:tplc="11204FA6">
      <w:numFmt w:val="decimal"/>
      <w:lvlText w:val=""/>
      <w:lvlJc w:val="left"/>
    </w:lvl>
    <w:lvl w:ilvl="8" w:tplc="0F7C733E">
      <w:numFmt w:val="decimal"/>
      <w:lvlText w:val=""/>
      <w:lvlJc w:val="left"/>
    </w:lvl>
  </w:abstractNum>
  <w:abstractNum w:abstractNumId="26">
    <w:nsid w:val="419AC241"/>
    <w:multiLevelType w:val="hybridMultilevel"/>
    <w:tmpl w:val="029C6410"/>
    <w:lvl w:ilvl="0" w:tplc="1E90D364">
      <w:start w:val="2"/>
      <w:numFmt w:val="decimal"/>
      <w:lvlText w:val="%1."/>
      <w:lvlJc w:val="left"/>
    </w:lvl>
    <w:lvl w:ilvl="1" w:tplc="48E29D06">
      <w:numFmt w:val="decimal"/>
      <w:lvlText w:val=""/>
      <w:lvlJc w:val="left"/>
    </w:lvl>
    <w:lvl w:ilvl="2" w:tplc="5AD8A838">
      <w:numFmt w:val="decimal"/>
      <w:lvlText w:val=""/>
      <w:lvlJc w:val="left"/>
    </w:lvl>
    <w:lvl w:ilvl="3" w:tplc="01C062B4">
      <w:numFmt w:val="decimal"/>
      <w:lvlText w:val=""/>
      <w:lvlJc w:val="left"/>
    </w:lvl>
    <w:lvl w:ilvl="4" w:tplc="143CCA78">
      <w:numFmt w:val="decimal"/>
      <w:lvlText w:val=""/>
      <w:lvlJc w:val="left"/>
    </w:lvl>
    <w:lvl w:ilvl="5" w:tplc="DCCE7C8A">
      <w:numFmt w:val="decimal"/>
      <w:lvlText w:val=""/>
      <w:lvlJc w:val="left"/>
    </w:lvl>
    <w:lvl w:ilvl="6" w:tplc="18F6D31E">
      <w:numFmt w:val="decimal"/>
      <w:lvlText w:val=""/>
      <w:lvlJc w:val="left"/>
    </w:lvl>
    <w:lvl w:ilvl="7" w:tplc="C1CEB436">
      <w:numFmt w:val="decimal"/>
      <w:lvlText w:val=""/>
      <w:lvlJc w:val="left"/>
    </w:lvl>
    <w:lvl w:ilvl="8" w:tplc="23D0617E">
      <w:numFmt w:val="decimal"/>
      <w:lvlText w:val=""/>
      <w:lvlJc w:val="left"/>
    </w:lvl>
  </w:abstractNum>
  <w:abstractNum w:abstractNumId="27">
    <w:nsid w:val="4353D0CD"/>
    <w:multiLevelType w:val="hybridMultilevel"/>
    <w:tmpl w:val="C782716C"/>
    <w:lvl w:ilvl="0" w:tplc="DBB659D0">
      <w:start w:val="1"/>
      <w:numFmt w:val="decimal"/>
      <w:lvlText w:val="%1."/>
      <w:lvlJc w:val="left"/>
    </w:lvl>
    <w:lvl w:ilvl="1" w:tplc="162C01EC">
      <w:numFmt w:val="decimal"/>
      <w:lvlText w:val=""/>
      <w:lvlJc w:val="left"/>
    </w:lvl>
    <w:lvl w:ilvl="2" w:tplc="0C604458">
      <w:numFmt w:val="decimal"/>
      <w:lvlText w:val=""/>
      <w:lvlJc w:val="left"/>
    </w:lvl>
    <w:lvl w:ilvl="3" w:tplc="4F4ECF0A">
      <w:numFmt w:val="decimal"/>
      <w:lvlText w:val=""/>
      <w:lvlJc w:val="left"/>
    </w:lvl>
    <w:lvl w:ilvl="4" w:tplc="50E48FE0">
      <w:numFmt w:val="decimal"/>
      <w:lvlText w:val=""/>
      <w:lvlJc w:val="left"/>
    </w:lvl>
    <w:lvl w:ilvl="5" w:tplc="07F20AFA">
      <w:numFmt w:val="decimal"/>
      <w:lvlText w:val=""/>
      <w:lvlJc w:val="left"/>
    </w:lvl>
    <w:lvl w:ilvl="6" w:tplc="75FA9B3A">
      <w:numFmt w:val="decimal"/>
      <w:lvlText w:val=""/>
      <w:lvlJc w:val="left"/>
    </w:lvl>
    <w:lvl w:ilvl="7" w:tplc="684C84FA">
      <w:numFmt w:val="decimal"/>
      <w:lvlText w:val=""/>
      <w:lvlJc w:val="left"/>
    </w:lvl>
    <w:lvl w:ilvl="8" w:tplc="073A88B0">
      <w:numFmt w:val="decimal"/>
      <w:lvlText w:val=""/>
      <w:lvlJc w:val="left"/>
    </w:lvl>
  </w:abstractNum>
  <w:abstractNum w:abstractNumId="28">
    <w:nsid w:val="440BADFC"/>
    <w:multiLevelType w:val="hybridMultilevel"/>
    <w:tmpl w:val="35A681A6"/>
    <w:lvl w:ilvl="0" w:tplc="5564660C">
      <w:start w:val="4"/>
      <w:numFmt w:val="decimal"/>
      <w:lvlText w:val="%1."/>
      <w:lvlJc w:val="left"/>
    </w:lvl>
    <w:lvl w:ilvl="1" w:tplc="3C448756">
      <w:numFmt w:val="decimal"/>
      <w:lvlText w:val=""/>
      <w:lvlJc w:val="left"/>
    </w:lvl>
    <w:lvl w:ilvl="2" w:tplc="75500C2A">
      <w:numFmt w:val="decimal"/>
      <w:lvlText w:val=""/>
      <w:lvlJc w:val="left"/>
    </w:lvl>
    <w:lvl w:ilvl="3" w:tplc="EA3A3C92">
      <w:numFmt w:val="decimal"/>
      <w:lvlText w:val=""/>
      <w:lvlJc w:val="left"/>
    </w:lvl>
    <w:lvl w:ilvl="4" w:tplc="0B38D9A2">
      <w:numFmt w:val="decimal"/>
      <w:lvlText w:val=""/>
      <w:lvlJc w:val="left"/>
    </w:lvl>
    <w:lvl w:ilvl="5" w:tplc="DD06CB72">
      <w:numFmt w:val="decimal"/>
      <w:lvlText w:val=""/>
      <w:lvlJc w:val="left"/>
    </w:lvl>
    <w:lvl w:ilvl="6" w:tplc="86F61F48">
      <w:numFmt w:val="decimal"/>
      <w:lvlText w:val=""/>
      <w:lvlJc w:val="left"/>
    </w:lvl>
    <w:lvl w:ilvl="7" w:tplc="863C19DA">
      <w:numFmt w:val="decimal"/>
      <w:lvlText w:val=""/>
      <w:lvlJc w:val="left"/>
    </w:lvl>
    <w:lvl w:ilvl="8" w:tplc="3B0EED2E">
      <w:numFmt w:val="decimal"/>
      <w:lvlText w:val=""/>
      <w:lvlJc w:val="left"/>
    </w:lvl>
  </w:abstractNum>
  <w:abstractNum w:abstractNumId="29">
    <w:nsid w:val="4516DDE9"/>
    <w:multiLevelType w:val="hybridMultilevel"/>
    <w:tmpl w:val="D8609714"/>
    <w:lvl w:ilvl="0" w:tplc="7E867E22">
      <w:start w:val="1"/>
      <w:numFmt w:val="decimal"/>
      <w:lvlText w:val="%1."/>
      <w:lvlJc w:val="left"/>
    </w:lvl>
    <w:lvl w:ilvl="1" w:tplc="6A4A1F92">
      <w:numFmt w:val="decimal"/>
      <w:lvlText w:val=""/>
      <w:lvlJc w:val="left"/>
    </w:lvl>
    <w:lvl w:ilvl="2" w:tplc="838627FE">
      <w:numFmt w:val="decimal"/>
      <w:lvlText w:val=""/>
      <w:lvlJc w:val="left"/>
    </w:lvl>
    <w:lvl w:ilvl="3" w:tplc="92D69BE2">
      <w:numFmt w:val="decimal"/>
      <w:lvlText w:val=""/>
      <w:lvlJc w:val="left"/>
    </w:lvl>
    <w:lvl w:ilvl="4" w:tplc="C3CE6364">
      <w:numFmt w:val="decimal"/>
      <w:lvlText w:val=""/>
      <w:lvlJc w:val="left"/>
    </w:lvl>
    <w:lvl w:ilvl="5" w:tplc="4F4C6CBE">
      <w:numFmt w:val="decimal"/>
      <w:lvlText w:val=""/>
      <w:lvlJc w:val="left"/>
    </w:lvl>
    <w:lvl w:ilvl="6" w:tplc="4A7A9AE0">
      <w:numFmt w:val="decimal"/>
      <w:lvlText w:val=""/>
      <w:lvlJc w:val="left"/>
    </w:lvl>
    <w:lvl w:ilvl="7" w:tplc="2E781E18">
      <w:numFmt w:val="decimal"/>
      <w:lvlText w:val=""/>
      <w:lvlJc w:val="left"/>
    </w:lvl>
    <w:lvl w:ilvl="8" w:tplc="D06089D4">
      <w:numFmt w:val="decimal"/>
      <w:lvlText w:val=""/>
      <w:lvlJc w:val="left"/>
    </w:lvl>
  </w:abstractNum>
  <w:abstractNum w:abstractNumId="30">
    <w:nsid w:val="4B588F54"/>
    <w:multiLevelType w:val="hybridMultilevel"/>
    <w:tmpl w:val="B6E89ABA"/>
    <w:lvl w:ilvl="0" w:tplc="3F58A764">
      <w:start w:val="1"/>
      <w:numFmt w:val="bullet"/>
      <w:lvlText w:val="-"/>
      <w:lvlJc w:val="left"/>
    </w:lvl>
    <w:lvl w:ilvl="1" w:tplc="543627F8">
      <w:numFmt w:val="decimal"/>
      <w:lvlText w:val=""/>
      <w:lvlJc w:val="left"/>
    </w:lvl>
    <w:lvl w:ilvl="2" w:tplc="CF741532">
      <w:numFmt w:val="decimal"/>
      <w:lvlText w:val=""/>
      <w:lvlJc w:val="left"/>
    </w:lvl>
    <w:lvl w:ilvl="3" w:tplc="9C76F9A6">
      <w:numFmt w:val="decimal"/>
      <w:lvlText w:val=""/>
      <w:lvlJc w:val="left"/>
    </w:lvl>
    <w:lvl w:ilvl="4" w:tplc="D916D410">
      <w:numFmt w:val="decimal"/>
      <w:lvlText w:val=""/>
      <w:lvlJc w:val="left"/>
    </w:lvl>
    <w:lvl w:ilvl="5" w:tplc="24AAF254">
      <w:numFmt w:val="decimal"/>
      <w:lvlText w:val=""/>
      <w:lvlJc w:val="left"/>
    </w:lvl>
    <w:lvl w:ilvl="6" w:tplc="FFE0F9E8">
      <w:numFmt w:val="decimal"/>
      <w:lvlText w:val=""/>
      <w:lvlJc w:val="left"/>
    </w:lvl>
    <w:lvl w:ilvl="7" w:tplc="BA7233F0">
      <w:numFmt w:val="decimal"/>
      <w:lvlText w:val=""/>
      <w:lvlJc w:val="left"/>
    </w:lvl>
    <w:lvl w:ilvl="8" w:tplc="DEF04202">
      <w:numFmt w:val="decimal"/>
      <w:lvlText w:val=""/>
      <w:lvlJc w:val="left"/>
    </w:lvl>
  </w:abstractNum>
  <w:abstractNum w:abstractNumId="31">
    <w:nsid w:val="51EAD36B"/>
    <w:multiLevelType w:val="hybridMultilevel"/>
    <w:tmpl w:val="4EAC7C96"/>
    <w:lvl w:ilvl="0" w:tplc="0916CC2C">
      <w:start w:val="1"/>
      <w:numFmt w:val="decimal"/>
      <w:lvlText w:val="%1."/>
      <w:lvlJc w:val="left"/>
    </w:lvl>
    <w:lvl w:ilvl="1" w:tplc="5F56E578">
      <w:numFmt w:val="decimal"/>
      <w:lvlText w:val=""/>
      <w:lvlJc w:val="left"/>
    </w:lvl>
    <w:lvl w:ilvl="2" w:tplc="C110F630">
      <w:numFmt w:val="decimal"/>
      <w:lvlText w:val=""/>
      <w:lvlJc w:val="left"/>
    </w:lvl>
    <w:lvl w:ilvl="3" w:tplc="46FA6552">
      <w:numFmt w:val="decimal"/>
      <w:lvlText w:val=""/>
      <w:lvlJc w:val="left"/>
    </w:lvl>
    <w:lvl w:ilvl="4" w:tplc="59128E9E">
      <w:numFmt w:val="decimal"/>
      <w:lvlText w:val=""/>
      <w:lvlJc w:val="left"/>
    </w:lvl>
    <w:lvl w:ilvl="5" w:tplc="A93C0046">
      <w:numFmt w:val="decimal"/>
      <w:lvlText w:val=""/>
      <w:lvlJc w:val="left"/>
    </w:lvl>
    <w:lvl w:ilvl="6" w:tplc="F3465EF0">
      <w:numFmt w:val="decimal"/>
      <w:lvlText w:val=""/>
      <w:lvlJc w:val="left"/>
    </w:lvl>
    <w:lvl w:ilvl="7" w:tplc="A664F7F4">
      <w:numFmt w:val="decimal"/>
      <w:lvlText w:val=""/>
      <w:lvlJc w:val="left"/>
    </w:lvl>
    <w:lvl w:ilvl="8" w:tplc="E28A88EE">
      <w:numFmt w:val="decimal"/>
      <w:lvlText w:val=""/>
      <w:lvlJc w:val="left"/>
    </w:lvl>
  </w:abstractNum>
  <w:abstractNum w:abstractNumId="32">
    <w:nsid w:val="542289EC"/>
    <w:multiLevelType w:val="hybridMultilevel"/>
    <w:tmpl w:val="92FAF500"/>
    <w:lvl w:ilvl="0" w:tplc="85520816">
      <w:start w:val="1"/>
      <w:numFmt w:val="bullet"/>
      <w:lvlText w:val="-"/>
      <w:lvlJc w:val="left"/>
    </w:lvl>
    <w:lvl w:ilvl="1" w:tplc="8D1A9B00">
      <w:start w:val="1"/>
      <w:numFmt w:val="bullet"/>
      <w:lvlText w:val="-"/>
      <w:lvlJc w:val="left"/>
    </w:lvl>
    <w:lvl w:ilvl="2" w:tplc="BC2C8182">
      <w:numFmt w:val="decimal"/>
      <w:lvlText w:val=""/>
      <w:lvlJc w:val="left"/>
    </w:lvl>
    <w:lvl w:ilvl="3" w:tplc="F772681C">
      <w:numFmt w:val="decimal"/>
      <w:lvlText w:val=""/>
      <w:lvlJc w:val="left"/>
    </w:lvl>
    <w:lvl w:ilvl="4" w:tplc="5894AE2C">
      <w:numFmt w:val="decimal"/>
      <w:lvlText w:val=""/>
      <w:lvlJc w:val="left"/>
    </w:lvl>
    <w:lvl w:ilvl="5" w:tplc="6BC49E1A">
      <w:numFmt w:val="decimal"/>
      <w:lvlText w:val=""/>
      <w:lvlJc w:val="left"/>
    </w:lvl>
    <w:lvl w:ilvl="6" w:tplc="BA365D64">
      <w:numFmt w:val="decimal"/>
      <w:lvlText w:val=""/>
      <w:lvlJc w:val="left"/>
    </w:lvl>
    <w:lvl w:ilvl="7" w:tplc="2CAAC08A">
      <w:numFmt w:val="decimal"/>
      <w:lvlText w:val=""/>
      <w:lvlJc w:val="left"/>
    </w:lvl>
    <w:lvl w:ilvl="8" w:tplc="FE606542">
      <w:numFmt w:val="decimal"/>
      <w:lvlText w:val=""/>
      <w:lvlJc w:val="left"/>
    </w:lvl>
  </w:abstractNum>
  <w:abstractNum w:abstractNumId="33">
    <w:nsid w:val="54E49EB4"/>
    <w:multiLevelType w:val="hybridMultilevel"/>
    <w:tmpl w:val="E29AD2E0"/>
    <w:lvl w:ilvl="0" w:tplc="80EE87C4">
      <w:start w:val="1"/>
      <w:numFmt w:val="bullet"/>
      <w:lvlText w:val=""/>
      <w:lvlJc w:val="left"/>
    </w:lvl>
    <w:lvl w:ilvl="1" w:tplc="FAF417A4">
      <w:numFmt w:val="decimal"/>
      <w:lvlText w:val=""/>
      <w:lvlJc w:val="left"/>
    </w:lvl>
    <w:lvl w:ilvl="2" w:tplc="3A82F590">
      <w:numFmt w:val="decimal"/>
      <w:lvlText w:val=""/>
      <w:lvlJc w:val="left"/>
    </w:lvl>
    <w:lvl w:ilvl="3" w:tplc="1C1CA930">
      <w:numFmt w:val="decimal"/>
      <w:lvlText w:val=""/>
      <w:lvlJc w:val="left"/>
    </w:lvl>
    <w:lvl w:ilvl="4" w:tplc="1FEE49BA">
      <w:numFmt w:val="decimal"/>
      <w:lvlText w:val=""/>
      <w:lvlJc w:val="left"/>
    </w:lvl>
    <w:lvl w:ilvl="5" w:tplc="B5ECC8E0">
      <w:numFmt w:val="decimal"/>
      <w:lvlText w:val=""/>
      <w:lvlJc w:val="left"/>
    </w:lvl>
    <w:lvl w:ilvl="6" w:tplc="D77A24A6">
      <w:numFmt w:val="decimal"/>
      <w:lvlText w:val=""/>
      <w:lvlJc w:val="left"/>
    </w:lvl>
    <w:lvl w:ilvl="7" w:tplc="4992BEA0">
      <w:numFmt w:val="decimal"/>
      <w:lvlText w:val=""/>
      <w:lvlJc w:val="left"/>
    </w:lvl>
    <w:lvl w:ilvl="8" w:tplc="76CC057C">
      <w:numFmt w:val="decimal"/>
      <w:lvlText w:val=""/>
      <w:lvlJc w:val="left"/>
    </w:lvl>
  </w:abstractNum>
  <w:abstractNum w:abstractNumId="34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77F8E1"/>
    <w:multiLevelType w:val="hybridMultilevel"/>
    <w:tmpl w:val="7E388CE4"/>
    <w:lvl w:ilvl="0" w:tplc="A800A8E0">
      <w:start w:val="3"/>
      <w:numFmt w:val="decimal"/>
      <w:lvlText w:val="%1."/>
      <w:lvlJc w:val="left"/>
    </w:lvl>
    <w:lvl w:ilvl="1" w:tplc="17FA4F2E">
      <w:numFmt w:val="decimal"/>
      <w:lvlText w:val=""/>
      <w:lvlJc w:val="left"/>
    </w:lvl>
    <w:lvl w:ilvl="2" w:tplc="1C50A5A2">
      <w:numFmt w:val="decimal"/>
      <w:lvlText w:val=""/>
      <w:lvlJc w:val="left"/>
    </w:lvl>
    <w:lvl w:ilvl="3" w:tplc="CC0C9C88">
      <w:numFmt w:val="decimal"/>
      <w:lvlText w:val=""/>
      <w:lvlJc w:val="left"/>
    </w:lvl>
    <w:lvl w:ilvl="4" w:tplc="748C7B2E">
      <w:numFmt w:val="decimal"/>
      <w:lvlText w:val=""/>
      <w:lvlJc w:val="left"/>
    </w:lvl>
    <w:lvl w:ilvl="5" w:tplc="245EB710">
      <w:numFmt w:val="decimal"/>
      <w:lvlText w:val=""/>
      <w:lvlJc w:val="left"/>
    </w:lvl>
    <w:lvl w:ilvl="6" w:tplc="5BD2F162">
      <w:numFmt w:val="decimal"/>
      <w:lvlText w:val=""/>
      <w:lvlJc w:val="left"/>
    </w:lvl>
    <w:lvl w:ilvl="7" w:tplc="CC0809B0">
      <w:numFmt w:val="decimal"/>
      <w:lvlText w:val=""/>
      <w:lvlJc w:val="left"/>
    </w:lvl>
    <w:lvl w:ilvl="8" w:tplc="F5BA97DA">
      <w:numFmt w:val="decimal"/>
      <w:lvlText w:val=""/>
      <w:lvlJc w:val="left"/>
    </w:lvl>
  </w:abstractNum>
  <w:abstractNum w:abstractNumId="36">
    <w:nsid w:val="57E4CCAF"/>
    <w:multiLevelType w:val="hybridMultilevel"/>
    <w:tmpl w:val="97B460AE"/>
    <w:lvl w:ilvl="0" w:tplc="6BCABF22">
      <w:start w:val="1"/>
      <w:numFmt w:val="bullet"/>
      <w:lvlText w:val="-"/>
      <w:lvlJc w:val="left"/>
    </w:lvl>
    <w:lvl w:ilvl="1" w:tplc="195E8022">
      <w:numFmt w:val="decimal"/>
      <w:lvlText w:val=""/>
      <w:lvlJc w:val="left"/>
    </w:lvl>
    <w:lvl w:ilvl="2" w:tplc="047EAB88">
      <w:numFmt w:val="decimal"/>
      <w:lvlText w:val=""/>
      <w:lvlJc w:val="left"/>
    </w:lvl>
    <w:lvl w:ilvl="3" w:tplc="11E263AC">
      <w:numFmt w:val="decimal"/>
      <w:lvlText w:val=""/>
      <w:lvlJc w:val="left"/>
    </w:lvl>
    <w:lvl w:ilvl="4" w:tplc="150A91B8">
      <w:numFmt w:val="decimal"/>
      <w:lvlText w:val=""/>
      <w:lvlJc w:val="left"/>
    </w:lvl>
    <w:lvl w:ilvl="5" w:tplc="D1ECCFC8">
      <w:numFmt w:val="decimal"/>
      <w:lvlText w:val=""/>
      <w:lvlJc w:val="left"/>
    </w:lvl>
    <w:lvl w:ilvl="6" w:tplc="B3C4EF90">
      <w:numFmt w:val="decimal"/>
      <w:lvlText w:val=""/>
      <w:lvlJc w:val="left"/>
    </w:lvl>
    <w:lvl w:ilvl="7" w:tplc="F13044CC">
      <w:numFmt w:val="decimal"/>
      <w:lvlText w:val=""/>
      <w:lvlJc w:val="left"/>
    </w:lvl>
    <w:lvl w:ilvl="8" w:tplc="BC3CCE60">
      <w:numFmt w:val="decimal"/>
      <w:lvlText w:val=""/>
      <w:lvlJc w:val="left"/>
    </w:lvl>
  </w:abstractNum>
  <w:abstractNum w:abstractNumId="37">
    <w:nsid w:val="580BD78F"/>
    <w:multiLevelType w:val="hybridMultilevel"/>
    <w:tmpl w:val="91A4D6DA"/>
    <w:lvl w:ilvl="0" w:tplc="291224CE">
      <w:start w:val="10"/>
      <w:numFmt w:val="decimal"/>
      <w:lvlText w:val="%1."/>
      <w:lvlJc w:val="left"/>
    </w:lvl>
    <w:lvl w:ilvl="1" w:tplc="4D5E9AAC">
      <w:start w:val="5"/>
      <w:numFmt w:val="decimal"/>
      <w:lvlText w:val="%2."/>
      <w:lvlJc w:val="left"/>
    </w:lvl>
    <w:lvl w:ilvl="2" w:tplc="4E7C4194">
      <w:numFmt w:val="decimal"/>
      <w:lvlText w:val=""/>
      <w:lvlJc w:val="left"/>
    </w:lvl>
    <w:lvl w:ilvl="3" w:tplc="471EDA34">
      <w:numFmt w:val="decimal"/>
      <w:lvlText w:val=""/>
      <w:lvlJc w:val="left"/>
    </w:lvl>
    <w:lvl w:ilvl="4" w:tplc="BDBED6AC">
      <w:numFmt w:val="decimal"/>
      <w:lvlText w:val=""/>
      <w:lvlJc w:val="left"/>
    </w:lvl>
    <w:lvl w:ilvl="5" w:tplc="17C8CA84">
      <w:numFmt w:val="decimal"/>
      <w:lvlText w:val=""/>
      <w:lvlJc w:val="left"/>
    </w:lvl>
    <w:lvl w:ilvl="6" w:tplc="CA30126E">
      <w:numFmt w:val="decimal"/>
      <w:lvlText w:val=""/>
      <w:lvlJc w:val="left"/>
    </w:lvl>
    <w:lvl w:ilvl="7" w:tplc="5EB818E6">
      <w:numFmt w:val="decimal"/>
      <w:lvlText w:val=""/>
      <w:lvlJc w:val="left"/>
    </w:lvl>
    <w:lvl w:ilvl="8" w:tplc="B4942730">
      <w:numFmt w:val="decimal"/>
      <w:lvlText w:val=""/>
      <w:lvlJc w:val="left"/>
    </w:lvl>
  </w:abstractNum>
  <w:abstractNum w:abstractNumId="38">
    <w:nsid w:val="5C482A97"/>
    <w:multiLevelType w:val="hybridMultilevel"/>
    <w:tmpl w:val="FA4A78DE"/>
    <w:lvl w:ilvl="0" w:tplc="6F208B1C">
      <w:start w:val="9"/>
      <w:numFmt w:val="decimal"/>
      <w:lvlText w:val="%1."/>
      <w:lvlJc w:val="left"/>
    </w:lvl>
    <w:lvl w:ilvl="1" w:tplc="581A76FE">
      <w:numFmt w:val="decimal"/>
      <w:lvlText w:val=""/>
      <w:lvlJc w:val="left"/>
    </w:lvl>
    <w:lvl w:ilvl="2" w:tplc="4EACA65A">
      <w:numFmt w:val="decimal"/>
      <w:lvlText w:val=""/>
      <w:lvlJc w:val="left"/>
    </w:lvl>
    <w:lvl w:ilvl="3" w:tplc="48E4E860">
      <w:numFmt w:val="decimal"/>
      <w:lvlText w:val=""/>
      <w:lvlJc w:val="left"/>
    </w:lvl>
    <w:lvl w:ilvl="4" w:tplc="5296B016">
      <w:numFmt w:val="decimal"/>
      <w:lvlText w:val=""/>
      <w:lvlJc w:val="left"/>
    </w:lvl>
    <w:lvl w:ilvl="5" w:tplc="D0E6A478">
      <w:numFmt w:val="decimal"/>
      <w:lvlText w:val=""/>
      <w:lvlJc w:val="left"/>
    </w:lvl>
    <w:lvl w:ilvl="6" w:tplc="FD100C9E">
      <w:numFmt w:val="decimal"/>
      <w:lvlText w:val=""/>
      <w:lvlJc w:val="left"/>
    </w:lvl>
    <w:lvl w:ilvl="7" w:tplc="6A2CB8C2">
      <w:numFmt w:val="decimal"/>
      <w:lvlText w:val=""/>
      <w:lvlJc w:val="left"/>
    </w:lvl>
    <w:lvl w:ilvl="8" w:tplc="9CFC09B0">
      <w:numFmt w:val="decimal"/>
      <w:lvlText w:val=""/>
      <w:lvlJc w:val="left"/>
    </w:lvl>
  </w:abstractNum>
  <w:abstractNum w:abstractNumId="39">
    <w:nsid w:val="5E884ADC"/>
    <w:multiLevelType w:val="hybridMultilevel"/>
    <w:tmpl w:val="8F229352"/>
    <w:lvl w:ilvl="0" w:tplc="5AC011B4">
      <w:start w:val="11"/>
      <w:numFmt w:val="decimal"/>
      <w:lvlText w:val="%1."/>
      <w:lvlJc w:val="left"/>
    </w:lvl>
    <w:lvl w:ilvl="1" w:tplc="81668924">
      <w:numFmt w:val="decimal"/>
      <w:lvlText w:val=""/>
      <w:lvlJc w:val="left"/>
    </w:lvl>
    <w:lvl w:ilvl="2" w:tplc="C994D8EC">
      <w:numFmt w:val="decimal"/>
      <w:lvlText w:val=""/>
      <w:lvlJc w:val="left"/>
    </w:lvl>
    <w:lvl w:ilvl="3" w:tplc="9704E678">
      <w:numFmt w:val="decimal"/>
      <w:lvlText w:val=""/>
      <w:lvlJc w:val="left"/>
    </w:lvl>
    <w:lvl w:ilvl="4" w:tplc="35567200">
      <w:numFmt w:val="decimal"/>
      <w:lvlText w:val=""/>
      <w:lvlJc w:val="left"/>
    </w:lvl>
    <w:lvl w:ilvl="5" w:tplc="D366A45A">
      <w:numFmt w:val="decimal"/>
      <w:lvlText w:val=""/>
      <w:lvlJc w:val="left"/>
    </w:lvl>
    <w:lvl w:ilvl="6" w:tplc="9490E3A6">
      <w:numFmt w:val="decimal"/>
      <w:lvlText w:val=""/>
      <w:lvlJc w:val="left"/>
    </w:lvl>
    <w:lvl w:ilvl="7" w:tplc="DB1EA454">
      <w:numFmt w:val="decimal"/>
      <w:lvlText w:val=""/>
      <w:lvlJc w:val="left"/>
    </w:lvl>
    <w:lvl w:ilvl="8" w:tplc="DB0C1E5E">
      <w:numFmt w:val="decimal"/>
      <w:lvlText w:val=""/>
      <w:lvlJc w:val="left"/>
    </w:lvl>
  </w:abstractNum>
  <w:abstractNum w:abstractNumId="40">
    <w:nsid w:val="614FD4A1"/>
    <w:multiLevelType w:val="hybridMultilevel"/>
    <w:tmpl w:val="CF20B95E"/>
    <w:lvl w:ilvl="0" w:tplc="D17400C4">
      <w:start w:val="1"/>
      <w:numFmt w:val="decimal"/>
      <w:lvlText w:val="%1."/>
      <w:lvlJc w:val="left"/>
    </w:lvl>
    <w:lvl w:ilvl="1" w:tplc="A022C73A">
      <w:numFmt w:val="decimal"/>
      <w:lvlText w:val=""/>
      <w:lvlJc w:val="left"/>
    </w:lvl>
    <w:lvl w:ilvl="2" w:tplc="A61CF5A6">
      <w:numFmt w:val="decimal"/>
      <w:lvlText w:val=""/>
      <w:lvlJc w:val="left"/>
    </w:lvl>
    <w:lvl w:ilvl="3" w:tplc="7A7EBF02">
      <w:numFmt w:val="decimal"/>
      <w:lvlText w:val=""/>
      <w:lvlJc w:val="left"/>
    </w:lvl>
    <w:lvl w:ilvl="4" w:tplc="5ACA920A">
      <w:numFmt w:val="decimal"/>
      <w:lvlText w:val=""/>
      <w:lvlJc w:val="left"/>
    </w:lvl>
    <w:lvl w:ilvl="5" w:tplc="EDC08B24">
      <w:numFmt w:val="decimal"/>
      <w:lvlText w:val=""/>
      <w:lvlJc w:val="left"/>
    </w:lvl>
    <w:lvl w:ilvl="6" w:tplc="50FC5CE6">
      <w:numFmt w:val="decimal"/>
      <w:lvlText w:val=""/>
      <w:lvlJc w:val="left"/>
    </w:lvl>
    <w:lvl w:ilvl="7" w:tplc="3708A6D0">
      <w:numFmt w:val="decimal"/>
      <w:lvlText w:val=""/>
      <w:lvlJc w:val="left"/>
    </w:lvl>
    <w:lvl w:ilvl="8" w:tplc="2BC21E12">
      <w:numFmt w:val="decimal"/>
      <w:lvlText w:val=""/>
      <w:lvlJc w:val="left"/>
    </w:lvl>
  </w:abstractNum>
  <w:abstractNum w:abstractNumId="41">
    <w:nsid w:val="628C895D"/>
    <w:multiLevelType w:val="hybridMultilevel"/>
    <w:tmpl w:val="329AC8F4"/>
    <w:lvl w:ilvl="0" w:tplc="C8DA038E">
      <w:start w:val="1"/>
      <w:numFmt w:val="decimal"/>
      <w:lvlText w:val="%1."/>
      <w:lvlJc w:val="left"/>
    </w:lvl>
    <w:lvl w:ilvl="1" w:tplc="B9B4DBBC">
      <w:numFmt w:val="decimal"/>
      <w:lvlText w:val=""/>
      <w:lvlJc w:val="left"/>
    </w:lvl>
    <w:lvl w:ilvl="2" w:tplc="4ABEB3C0">
      <w:numFmt w:val="decimal"/>
      <w:lvlText w:val=""/>
      <w:lvlJc w:val="left"/>
    </w:lvl>
    <w:lvl w:ilvl="3" w:tplc="3A96D59A">
      <w:numFmt w:val="decimal"/>
      <w:lvlText w:val=""/>
      <w:lvlJc w:val="left"/>
    </w:lvl>
    <w:lvl w:ilvl="4" w:tplc="FC54DA16">
      <w:numFmt w:val="decimal"/>
      <w:lvlText w:val=""/>
      <w:lvlJc w:val="left"/>
    </w:lvl>
    <w:lvl w:ilvl="5" w:tplc="195E6C08">
      <w:numFmt w:val="decimal"/>
      <w:lvlText w:val=""/>
      <w:lvlJc w:val="left"/>
    </w:lvl>
    <w:lvl w:ilvl="6" w:tplc="E1DC5426">
      <w:numFmt w:val="decimal"/>
      <w:lvlText w:val=""/>
      <w:lvlJc w:val="left"/>
    </w:lvl>
    <w:lvl w:ilvl="7" w:tplc="BFF001D0">
      <w:numFmt w:val="decimal"/>
      <w:lvlText w:val=""/>
      <w:lvlJc w:val="left"/>
    </w:lvl>
    <w:lvl w:ilvl="8" w:tplc="E5488BDE">
      <w:numFmt w:val="decimal"/>
      <w:lvlText w:val=""/>
      <w:lvlJc w:val="left"/>
    </w:lvl>
  </w:abstractNum>
  <w:abstractNum w:abstractNumId="42">
    <w:nsid w:val="6A2342EC"/>
    <w:multiLevelType w:val="hybridMultilevel"/>
    <w:tmpl w:val="1AE8B5E6"/>
    <w:lvl w:ilvl="0" w:tplc="E18660FE">
      <w:start w:val="1"/>
      <w:numFmt w:val="bullet"/>
      <w:lvlText w:val=""/>
      <w:lvlJc w:val="left"/>
    </w:lvl>
    <w:lvl w:ilvl="1" w:tplc="59EADA7C">
      <w:numFmt w:val="decimal"/>
      <w:lvlText w:val=""/>
      <w:lvlJc w:val="left"/>
    </w:lvl>
    <w:lvl w:ilvl="2" w:tplc="88A804E4">
      <w:numFmt w:val="decimal"/>
      <w:lvlText w:val=""/>
      <w:lvlJc w:val="left"/>
    </w:lvl>
    <w:lvl w:ilvl="3" w:tplc="1EFE7272">
      <w:numFmt w:val="decimal"/>
      <w:lvlText w:val=""/>
      <w:lvlJc w:val="left"/>
    </w:lvl>
    <w:lvl w:ilvl="4" w:tplc="DA06BBF0">
      <w:numFmt w:val="decimal"/>
      <w:lvlText w:val=""/>
      <w:lvlJc w:val="left"/>
    </w:lvl>
    <w:lvl w:ilvl="5" w:tplc="5B30C374">
      <w:numFmt w:val="decimal"/>
      <w:lvlText w:val=""/>
      <w:lvlJc w:val="left"/>
    </w:lvl>
    <w:lvl w:ilvl="6" w:tplc="B3D8FD0C">
      <w:numFmt w:val="decimal"/>
      <w:lvlText w:val=""/>
      <w:lvlJc w:val="left"/>
    </w:lvl>
    <w:lvl w:ilvl="7" w:tplc="47EA4516">
      <w:numFmt w:val="decimal"/>
      <w:lvlText w:val=""/>
      <w:lvlJc w:val="left"/>
    </w:lvl>
    <w:lvl w:ilvl="8" w:tplc="BC582A2A">
      <w:numFmt w:val="decimal"/>
      <w:lvlText w:val=""/>
      <w:lvlJc w:val="left"/>
    </w:lvl>
  </w:abstractNum>
  <w:abstractNum w:abstractNumId="43">
    <w:nsid w:val="6CEAF087"/>
    <w:multiLevelType w:val="hybridMultilevel"/>
    <w:tmpl w:val="B29EF996"/>
    <w:lvl w:ilvl="0" w:tplc="81587ECE">
      <w:start w:val="3"/>
      <w:numFmt w:val="decimal"/>
      <w:lvlText w:val="%1."/>
      <w:lvlJc w:val="left"/>
    </w:lvl>
    <w:lvl w:ilvl="1" w:tplc="0F22E628">
      <w:numFmt w:val="decimal"/>
      <w:lvlText w:val=""/>
      <w:lvlJc w:val="left"/>
    </w:lvl>
    <w:lvl w:ilvl="2" w:tplc="12386562">
      <w:numFmt w:val="decimal"/>
      <w:lvlText w:val=""/>
      <w:lvlJc w:val="left"/>
    </w:lvl>
    <w:lvl w:ilvl="3" w:tplc="D50CC260">
      <w:numFmt w:val="decimal"/>
      <w:lvlText w:val=""/>
      <w:lvlJc w:val="left"/>
    </w:lvl>
    <w:lvl w:ilvl="4" w:tplc="6BF87840">
      <w:numFmt w:val="decimal"/>
      <w:lvlText w:val=""/>
      <w:lvlJc w:val="left"/>
    </w:lvl>
    <w:lvl w:ilvl="5" w:tplc="D01C5980">
      <w:numFmt w:val="decimal"/>
      <w:lvlText w:val=""/>
      <w:lvlJc w:val="left"/>
    </w:lvl>
    <w:lvl w:ilvl="6" w:tplc="1F382F28">
      <w:numFmt w:val="decimal"/>
      <w:lvlText w:val=""/>
      <w:lvlJc w:val="left"/>
    </w:lvl>
    <w:lvl w:ilvl="7" w:tplc="9E36FEE8">
      <w:numFmt w:val="decimal"/>
      <w:lvlText w:val=""/>
      <w:lvlJc w:val="left"/>
    </w:lvl>
    <w:lvl w:ilvl="8" w:tplc="B88A16D4">
      <w:numFmt w:val="decimal"/>
      <w:lvlText w:val=""/>
      <w:lvlJc w:val="left"/>
    </w:lvl>
  </w:abstractNum>
  <w:abstractNum w:abstractNumId="44">
    <w:nsid w:val="6DE91B18"/>
    <w:multiLevelType w:val="hybridMultilevel"/>
    <w:tmpl w:val="1C404672"/>
    <w:lvl w:ilvl="0" w:tplc="CF8CB9E8">
      <w:start w:val="1"/>
      <w:numFmt w:val="decimal"/>
      <w:lvlText w:val="%1"/>
      <w:lvlJc w:val="left"/>
    </w:lvl>
    <w:lvl w:ilvl="1" w:tplc="ABDC9ABE">
      <w:numFmt w:val="decimal"/>
      <w:lvlText w:val=""/>
      <w:lvlJc w:val="left"/>
    </w:lvl>
    <w:lvl w:ilvl="2" w:tplc="1A6CEEF2">
      <w:numFmt w:val="decimal"/>
      <w:lvlText w:val=""/>
      <w:lvlJc w:val="left"/>
    </w:lvl>
    <w:lvl w:ilvl="3" w:tplc="3EEAE0AC">
      <w:numFmt w:val="decimal"/>
      <w:lvlText w:val=""/>
      <w:lvlJc w:val="left"/>
    </w:lvl>
    <w:lvl w:ilvl="4" w:tplc="EA381228">
      <w:numFmt w:val="decimal"/>
      <w:lvlText w:val=""/>
      <w:lvlJc w:val="left"/>
    </w:lvl>
    <w:lvl w:ilvl="5" w:tplc="0CFC916A">
      <w:numFmt w:val="decimal"/>
      <w:lvlText w:val=""/>
      <w:lvlJc w:val="left"/>
    </w:lvl>
    <w:lvl w:ilvl="6" w:tplc="26607614">
      <w:numFmt w:val="decimal"/>
      <w:lvlText w:val=""/>
      <w:lvlJc w:val="left"/>
    </w:lvl>
    <w:lvl w:ilvl="7" w:tplc="543292D4">
      <w:numFmt w:val="decimal"/>
      <w:lvlText w:val=""/>
      <w:lvlJc w:val="left"/>
    </w:lvl>
    <w:lvl w:ilvl="8" w:tplc="3FEA5E14">
      <w:numFmt w:val="decimal"/>
      <w:lvlText w:val=""/>
      <w:lvlJc w:val="left"/>
    </w:lvl>
  </w:abstractNum>
  <w:abstractNum w:abstractNumId="45">
    <w:nsid w:val="70A64E2A"/>
    <w:multiLevelType w:val="hybridMultilevel"/>
    <w:tmpl w:val="98F691C4"/>
    <w:lvl w:ilvl="0" w:tplc="85544B96">
      <w:start w:val="1"/>
      <w:numFmt w:val="bullet"/>
      <w:lvlText w:val="-"/>
      <w:lvlJc w:val="left"/>
    </w:lvl>
    <w:lvl w:ilvl="1" w:tplc="33DC072A">
      <w:numFmt w:val="decimal"/>
      <w:lvlText w:val=""/>
      <w:lvlJc w:val="left"/>
    </w:lvl>
    <w:lvl w:ilvl="2" w:tplc="2A820BDE">
      <w:numFmt w:val="decimal"/>
      <w:lvlText w:val=""/>
      <w:lvlJc w:val="left"/>
    </w:lvl>
    <w:lvl w:ilvl="3" w:tplc="A5764B34">
      <w:numFmt w:val="decimal"/>
      <w:lvlText w:val=""/>
      <w:lvlJc w:val="left"/>
    </w:lvl>
    <w:lvl w:ilvl="4" w:tplc="858E092A">
      <w:numFmt w:val="decimal"/>
      <w:lvlText w:val=""/>
      <w:lvlJc w:val="left"/>
    </w:lvl>
    <w:lvl w:ilvl="5" w:tplc="F8FEB682">
      <w:numFmt w:val="decimal"/>
      <w:lvlText w:val=""/>
      <w:lvlJc w:val="left"/>
    </w:lvl>
    <w:lvl w:ilvl="6" w:tplc="0EF8AE10">
      <w:numFmt w:val="decimal"/>
      <w:lvlText w:val=""/>
      <w:lvlJc w:val="left"/>
    </w:lvl>
    <w:lvl w:ilvl="7" w:tplc="3D2C55A2">
      <w:numFmt w:val="decimal"/>
      <w:lvlText w:val=""/>
      <w:lvlJc w:val="left"/>
    </w:lvl>
    <w:lvl w:ilvl="8" w:tplc="AE36DEC8">
      <w:numFmt w:val="decimal"/>
      <w:lvlText w:val=""/>
      <w:lvlJc w:val="left"/>
    </w:lvl>
  </w:abstractNum>
  <w:abstractNum w:abstractNumId="46">
    <w:nsid w:val="71F32454"/>
    <w:multiLevelType w:val="hybridMultilevel"/>
    <w:tmpl w:val="DEC2397E"/>
    <w:lvl w:ilvl="0" w:tplc="FA40FE54">
      <w:start w:val="1"/>
      <w:numFmt w:val="bullet"/>
      <w:lvlText w:val=""/>
      <w:lvlJc w:val="left"/>
    </w:lvl>
    <w:lvl w:ilvl="1" w:tplc="90D84268">
      <w:numFmt w:val="decimal"/>
      <w:lvlText w:val=""/>
      <w:lvlJc w:val="left"/>
    </w:lvl>
    <w:lvl w:ilvl="2" w:tplc="19F4187E">
      <w:numFmt w:val="decimal"/>
      <w:lvlText w:val=""/>
      <w:lvlJc w:val="left"/>
    </w:lvl>
    <w:lvl w:ilvl="3" w:tplc="F14A3B88">
      <w:numFmt w:val="decimal"/>
      <w:lvlText w:val=""/>
      <w:lvlJc w:val="left"/>
    </w:lvl>
    <w:lvl w:ilvl="4" w:tplc="3D160014">
      <w:numFmt w:val="decimal"/>
      <w:lvlText w:val=""/>
      <w:lvlJc w:val="left"/>
    </w:lvl>
    <w:lvl w:ilvl="5" w:tplc="7A3CEA82">
      <w:numFmt w:val="decimal"/>
      <w:lvlText w:val=""/>
      <w:lvlJc w:val="left"/>
    </w:lvl>
    <w:lvl w:ilvl="6" w:tplc="22A2E3F4">
      <w:numFmt w:val="decimal"/>
      <w:lvlText w:val=""/>
      <w:lvlJc w:val="left"/>
    </w:lvl>
    <w:lvl w:ilvl="7" w:tplc="C900BB84">
      <w:numFmt w:val="decimal"/>
      <w:lvlText w:val=""/>
      <w:lvlJc w:val="left"/>
    </w:lvl>
    <w:lvl w:ilvl="8" w:tplc="2542979E">
      <w:numFmt w:val="decimal"/>
      <w:lvlText w:val=""/>
      <w:lvlJc w:val="left"/>
    </w:lvl>
  </w:abstractNum>
  <w:abstractNum w:abstractNumId="47">
    <w:nsid w:val="721DA317"/>
    <w:multiLevelType w:val="hybridMultilevel"/>
    <w:tmpl w:val="0340E8D8"/>
    <w:lvl w:ilvl="0" w:tplc="25B28548">
      <w:start w:val="4"/>
      <w:numFmt w:val="decimal"/>
      <w:lvlText w:val="%1."/>
      <w:lvlJc w:val="left"/>
    </w:lvl>
    <w:lvl w:ilvl="1" w:tplc="C2A6ECBE">
      <w:numFmt w:val="decimal"/>
      <w:lvlText w:val=""/>
      <w:lvlJc w:val="left"/>
    </w:lvl>
    <w:lvl w:ilvl="2" w:tplc="E326DB80">
      <w:numFmt w:val="decimal"/>
      <w:lvlText w:val=""/>
      <w:lvlJc w:val="left"/>
    </w:lvl>
    <w:lvl w:ilvl="3" w:tplc="511E3BCA">
      <w:numFmt w:val="decimal"/>
      <w:lvlText w:val=""/>
      <w:lvlJc w:val="left"/>
    </w:lvl>
    <w:lvl w:ilvl="4" w:tplc="06CC19EA">
      <w:numFmt w:val="decimal"/>
      <w:lvlText w:val=""/>
      <w:lvlJc w:val="left"/>
    </w:lvl>
    <w:lvl w:ilvl="5" w:tplc="7CEA927E">
      <w:numFmt w:val="decimal"/>
      <w:lvlText w:val=""/>
      <w:lvlJc w:val="left"/>
    </w:lvl>
    <w:lvl w:ilvl="6" w:tplc="76D8CEBA">
      <w:numFmt w:val="decimal"/>
      <w:lvlText w:val=""/>
      <w:lvlJc w:val="left"/>
    </w:lvl>
    <w:lvl w:ilvl="7" w:tplc="71205CF8">
      <w:numFmt w:val="decimal"/>
      <w:lvlText w:val=""/>
      <w:lvlJc w:val="left"/>
    </w:lvl>
    <w:lvl w:ilvl="8" w:tplc="2E107D80">
      <w:numFmt w:val="decimal"/>
      <w:lvlText w:val=""/>
      <w:lvlJc w:val="left"/>
    </w:lvl>
  </w:abstractNum>
  <w:abstractNum w:abstractNumId="48">
    <w:nsid w:val="725A06FB"/>
    <w:multiLevelType w:val="hybridMultilevel"/>
    <w:tmpl w:val="99ACE976"/>
    <w:lvl w:ilvl="0" w:tplc="131691FA">
      <w:start w:val="1"/>
      <w:numFmt w:val="bullet"/>
      <w:lvlText w:val=""/>
      <w:lvlJc w:val="left"/>
    </w:lvl>
    <w:lvl w:ilvl="1" w:tplc="C36484B0">
      <w:numFmt w:val="decimal"/>
      <w:lvlText w:val=""/>
      <w:lvlJc w:val="left"/>
    </w:lvl>
    <w:lvl w:ilvl="2" w:tplc="D8EC5D2A">
      <w:numFmt w:val="decimal"/>
      <w:lvlText w:val=""/>
      <w:lvlJc w:val="left"/>
    </w:lvl>
    <w:lvl w:ilvl="3" w:tplc="ACD4B378">
      <w:numFmt w:val="decimal"/>
      <w:lvlText w:val=""/>
      <w:lvlJc w:val="left"/>
    </w:lvl>
    <w:lvl w:ilvl="4" w:tplc="9D346336">
      <w:numFmt w:val="decimal"/>
      <w:lvlText w:val=""/>
      <w:lvlJc w:val="left"/>
    </w:lvl>
    <w:lvl w:ilvl="5" w:tplc="8BC21614">
      <w:numFmt w:val="decimal"/>
      <w:lvlText w:val=""/>
      <w:lvlJc w:val="left"/>
    </w:lvl>
    <w:lvl w:ilvl="6" w:tplc="4FDE6ACC">
      <w:numFmt w:val="decimal"/>
      <w:lvlText w:val=""/>
      <w:lvlJc w:val="left"/>
    </w:lvl>
    <w:lvl w:ilvl="7" w:tplc="75107106">
      <w:numFmt w:val="decimal"/>
      <w:lvlText w:val=""/>
      <w:lvlJc w:val="left"/>
    </w:lvl>
    <w:lvl w:ilvl="8" w:tplc="80769B84">
      <w:numFmt w:val="decimal"/>
      <w:lvlText w:val=""/>
      <w:lvlJc w:val="left"/>
    </w:lvl>
  </w:abstractNum>
  <w:abstractNum w:abstractNumId="49">
    <w:nsid w:val="737B8DDC"/>
    <w:multiLevelType w:val="hybridMultilevel"/>
    <w:tmpl w:val="5C14E6D6"/>
    <w:lvl w:ilvl="0" w:tplc="4EF479CC">
      <w:start w:val="1"/>
      <w:numFmt w:val="decimal"/>
      <w:lvlText w:val="%1."/>
      <w:lvlJc w:val="left"/>
    </w:lvl>
    <w:lvl w:ilvl="1" w:tplc="14B26542">
      <w:numFmt w:val="decimal"/>
      <w:lvlText w:val=""/>
      <w:lvlJc w:val="left"/>
    </w:lvl>
    <w:lvl w:ilvl="2" w:tplc="FBE651E0">
      <w:numFmt w:val="decimal"/>
      <w:lvlText w:val=""/>
      <w:lvlJc w:val="left"/>
    </w:lvl>
    <w:lvl w:ilvl="3" w:tplc="8956211E">
      <w:numFmt w:val="decimal"/>
      <w:lvlText w:val=""/>
      <w:lvlJc w:val="left"/>
    </w:lvl>
    <w:lvl w:ilvl="4" w:tplc="F32C705C">
      <w:numFmt w:val="decimal"/>
      <w:lvlText w:val=""/>
      <w:lvlJc w:val="left"/>
    </w:lvl>
    <w:lvl w:ilvl="5" w:tplc="DA3850B4">
      <w:numFmt w:val="decimal"/>
      <w:lvlText w:val=""/>
      <w:lvlJc w:val="left"/>
    </w:lvl>
    <w:lvl w:ilvl="6" w:tplc="91D2A900">
      <w:numFmt w:val="decimal"/>
      <w:lvlText w:val=""/>
      <w:lvlJc w:val="left"/>
    </w:lvl>
    <w:lvl w:ilvl="7" w:tplc="DAA45D2E">
      <w:numFmt w:val="decimal"/>
      <w:lvlText w:val=""/>
      <w:lvlJc w:val="left"/>
    </w:lvl>
    <w:lvl w:ilvl="8" w:tplc="3C005524">
      <w:numFmt w:val="decimal"/>
      <w:lvlText w:val=""/>
      <w:lvlJc w:val="left"/>
    </w:lvl>
  </w:abstractNum>
  <w:abstractNum w:abstractNumId="50">
    <w:nsid w:val="7644A45C"/>
    <w:multiLevelType w:val="hybridMultilevel"/>
    <w:tmpl w:val="8408A864"/>
    <w:lvl w:ilvl="0" w:tplc="9B467044">
      <w:start w:val="1"/>
      <w:numFmt w:val="bullet"/>
      <w:lvlText w:val="в"/>
      <w:lvlJc w:val="left"/>
    </w:lvl>
    <w:lvl w:ilvl="1" w:tplc="602CD4FE">
      <w:numFmt w:val="decimal"/>
      <w:lvlText w:val=""/>
      <w:lvlJc w:val="left"/>
    </w:lvl>
    <w:lvl w:ilvl="2" w:tplc="909C42EC">
      <w:numFmt w:val="decimal"/>
      <w:lvlText w:val=""/>
      <w:lvlJc w:val="left"/>
    </w:lvl>
    <w:lvl w:ilvl="3" w:tplc="BB40FDAA">
      <w:numFmt w:val="decimal"/>
      <w:lvlText w:val=""/>
      <w:lvlJc w:val="left"/>
    </w:lvl>
    <w:lvl w:ilvl="4" w:tplc="06C6587A">
      <w:numFmt w:val="decimal"/>
      <w:lvlText w:val=""/>
      <w:lvlJc w:val="left"/>
    </w:lvl>
    <w:lvl w:ilvl="5" w:tplc="D2E2B4C2">
      <w:numFmt w:val="decimal"/>
      <w:lvlText w:val=""/>
      <w:lvlJc w:val="left"/>
    </w:lvl>
    <w:lvl w:ilvl="6" w:tplc="F08E1000">
      <w:numFmt w:val="decimal"/>
      <w:lvlText w:val=""/>
      <w:lvlJc w:val="left"/>
    </w:lvl>
    <w:lvl w:ilvl="7" w:tplc="3746EE58">
      <w:numFmt w:val="decimal"/>
      <w:lvlText w:val=""/>
      <w:lvlJc w:val="left"/>
    </w:lvl>
    <w:lvl w:ilvl="8" w:tplc="5020340C">
      <w:numFmt w:val="decimal"/>
      <w:lvlText w:val=""/>
      <w:lvlJc w:val="left"/>
    </w:lvl>
  </w:abstractNum>
  <w:abstractNum w:abstractNumId="51">
    <w:nsid w:val="7724C67E"/>
    <w:multiLevelType w:val="hybridMultilevel"/>
    <w:tmpl w:val="37DEAAB0"/>
    <w:lvl w:ilvl="0" w:tplc="BFCC8612">
      <w:start w:val="4"/>
      <w:numFmt w:val="decimal"/>
      <w:lvlText w:val="%1."/>
      <w:lvlJc w:val="left"/>
    </w:lvl>
    <w:lvl w:ilvl="1" w:tplc="09B84388">
      <w:numFmt w:val="decimal"/>
      <w:lvlText w:val=""/>
      <w:lvlJc w:val="left"/>
    </w:lvl>
    <w:lvl w:ilvl="2" w:tplc="44888ADC">
      <w:numFmt w:val="decimal"/>
      <w:lvlText w:val=""/>
      <w:lvlJc w:val="left"/>
    </w:lvl>
    <w:lvl w:ilvl="3" w:tplc="803861FE">
      <w:numFmt w:val="decimal"/>
      <w:lvlText w:val=""/>
      <w:lvlJc w:val="left"/>
    </w:lvl>
    <w:lvl w:ilvl="4" w:tplc="A6E8B3A8">
      <w:numFmt w:val="decimal"/>
      <w:lvlText w:val=""/>
      <w:lvlJc w:val="left"/>
    </w:lvl>
    <w:lvl w:ilvl="5" w:tplc="C9DEBE76">
      <w:numFmt w:val="decimal"/>
      <w:lvlText w:val=""/>
      <w:lvlJc w:val="left"/>
    </w:lvl>
    <w:lvl w:ilvl="6" w:tplc="5C8AAFA2">
      <w:numFmt w:val="decimal"/>
      <w:lvlText w:val=""/>
      <w:lvlJc w:val="left"/>
    </w:lvl>
    <w:lvl w:ilvl="7" w:tplc="6056538A">
      <w:numFmt w:val="decimal"/>
      <w:lvlText w:val=""/>
      <w:lvlJc w:val="left"/>
    </w:lvl>
    <w:lvl w:ilvl="8" w:tplc="5394BA62">
      <w:numFmt w:val="decimal"/>
      <w:lvlText w:val=""/>
      <w:lvlJc w:val="left"/>
    </w:lvl>
  </w:abstractNum>
  <w:abstractNum w:abstractNumId="52">
    <w:nsid w:val="77465F01"/>
    <w:multiLevelType w:val="hybridMultilevel"/>
    <w:tmpl w:val="44F4ABF2"/>
    <w:lvl w:ilvl="0" w:tplc="D2F6B310">
      <w:start w:val="1"/>
      <w:numFmt w:val="decimal"/>
      <w:lvlText w:val="%1."/>
      <w:lvlJc w:val="left"/>
    </w:lvl>
    <w:lvl w:ilvl="1" w:tplc="014878E6">
      <w:numFmt w:val="decimal"/>
      <w:lvlText w:val=""/>
      <w:lvlJc w:val="left"/>
    </w:lvl>
    <w:lvl w:ilvl="2" w:tplc="7ADCF0C0">
      <w:numFmt w:val="decimal"/>
      <w:lvlText w:val=""/>
      <w:lvlJc w:val="left"/>
    </w:lvl>
    <w:lvl w:ilvl="3" w:tplc="B9489896">
      <w:numFmt w:val="decimal"/>
      <w:lvlText w:val=""/>
      <w:lvlJc w:val="left"/>
    </w:lvl>
    <w:lvl w:ilvl="4" w:tplc="60480F82">
      <w:numFmt w:val="decimal"/>
      <w:lvlText w:val=""/>
      <w:lvlJc w:val="left"/>
    </w:lvl>
    <w:lvl w:ilvl="5" w:tplc="6B6A4008">
      <w:numFmt w:val="decimal"/>
      <w:lvlText w:val=""/>
      <w:lvlJc w:val="left"/>
    </w:lvl>
    <w:lvl w:ilvl="6" w:tplc="D174E352">
      <w:numFmt w:val="decimal"/>
      <w:lvlText w:val=""/>
      <w:lvlJc w:val="left"/>
    </w:lvl>
    <w:lvl w:ilvl="7" w:tplc="4EA2F5BC">
      <w:numFmt w:val="decimal"/>
      <w:lvlText w:val=""/>
      <w:lvlJc w:val="left"/>
    </w:lvl>
    <w:lvl w:ilvl="8" w:tplc="B418B2A6">
      <w:numFmt w:val="decimal"/>
      <w:lvlText w:val=""/>
      <w:lvlJc w:val="left"/>
    </w:lvl>
  </w:abstractNum>
  <w:abstractNum w:abstractNumId="53">
    <w:nsid w:val="7A6D8D3C"/>
    <w:multiLevelType w:val="hybridMultilevel"/>
    <w:tmpl w:val="AD90D9A4"/>
    <w:lvl w:ilvl="0" w:tplc="20ACBD94">
      <w:start w:val="1"/>
      <w:numFmt w:val="bullet"/>
      <w:lvlText w:val="-"/>
      <w:lvlJc w:val="left"/>
    </w:lvl>
    <w:lvl w:ilvl="1" w:tplc="5C42A87E">
      <w:numFmt w:val="decimal"/>
      <w:lvlText w:val=""/>
      <w:lvlJc w:val="left"/>
    </w:lvl>
    <w:lvl w:ilvl="2" w:tplc="8B363B1A">
      <w:numFmt w:val="decimal"/>
      <w:lvlText w:val=""/>
      <w:lvlJc w:val="left"/>
    </w:lvl>
    <w:lvl w:ilvl="3" w:tplc="B5201498">
      <w:numFmt w:val="decimal"/>
      <w:lvlText w:val=""/>
      <w:lvlJc w:val="left"/>
    </w:lvl>
    <w:lvl w:ilvl="4" w:tplc="78AE4DAC">
      <w:numFmt w:val="decimal"/>
      <w:lvlText w:val=""/>
      <w:lvlJc w:val="left"/>
    </w:lvl>
    <w:lvl w:ilvl="5" w:tplc="4D9CBC16">
      <w:numFmt w:val="decimal"/>
      <w:lvlText w:val=""/>
      <w:lvlJc w:val="left"/>
    </w:lvl>
    <w:lvl w:ilvl="6" w:tplc="171CE006">
      <w:numFmt w:val="decimal"/>
      <w:lvlText w:val=""/>
      <w:lvlJc w:val="left"/>
    </w:lvl>
    <w:lvl w:ilvl="7" w:tplc="FDD6804A">
      <w:numFmt w:val="decimal"/>
      <w:lvlText w:val=""/>
      <w:lvlJc w:val="left"/>
    </w:lvl>
    <w:lvl w:ilvl="8" w:tplc="2E7C9620">
      <w:numFmt w:val="decimal"/>
      <w:lvlText w:val=""/>
      <w:lvlJc w:val="left"/>
    </w:lvl>
  </w:abstractNum>
  <w:abstractNum w:abstractNumId="54">
    <w:nsid w:val="7C3DBD3D"/>
    <w:multiLevelType w:val="hybridMultilevel"/>
    <w:tmpl w:val="D662FDFC"/>
    <w:lvl w:ilvl="0" w:tplc="5EDA5180">
      <w:start w:val="1"/>
      <w:numFmt w:val="bullet"/>
      <w:lvlText w:val="В"/>
      <w:lvlJc w:val="left"/>
    </w:lvl>
    <w:lvl w:ilvl="1" w:tplc="EA2C3452">
      <w:numFmt w:val="decimal"/>
      <w:lvlText w:val=""/>
      <w:lvlJc w:val="left"/>
    </w:lvl>
    <w:lvl w:ilvl="2" w:tplc="888A8736">
      <w:numFmt w:val="decimal"/>
      <w:lvlText w:val=""/>
      <w:lvlJc w:val="left"/>
    </w:lvl>
    <w:lvl w:ilvl="3" w:tplc="89FA9F44">
      <w:numFmt w:val="decimal"/>
      <w:lvlText w:val=""/>
      <w:lvlJc w:val="left"/>
    </w:lvl>
    <w:lvl w:ilvl="4" w:tplc="72186D5A">
      <w:numFmt w:val="decimal"/>
      <w:lvlText w:val=""/>
      <w:lvlJc w:val="left"/>
    </w:lvl>
    <w:lvl w:ilvl="5" w:tplc="AF40A602">
      <w:numFmt w:val="decimal"/>
      <w:lvlText w:val=""/>
      <w:lvlJc w:val="left"/>
    </w:lvl>
    <w:lvl w:ilvl="6" w:tplc="3A58CF84">
      <w:numFmt w:val="decimal"/>
      <w:lvlText w:val=""/>
      <w:lvlJc w:val="left"/>
    </w:lvl>
    <w:lvl w:ilvl="7" w:tplc="98D80CD2">
      <w:numFmt w:val="decimal"/>
      <w:lvlText w:val=""/>
      <w:lvlJc w:val="left"/>
    </w:lvl>
    <w:lvl w:ilvl="8" w:tplc="0FBE37C2">
      <w:numFmt w:val="decimal"/>
      <w:lvlText w:val=""/>
      <w:lvlJc w:val="left"/>
    </w:lvl>
  </w:abstractNum>
  <w:num w:numId="1">
    <w:abstractNumId w:val="5"/>
  </w:num>
  <w:num w:numId="2">
    <w:abstractNumId w:val="27"/>
  </w:num>
  <w:num w:numId="3">
    <w:abstractNumId w:val="6"/>
  </w:num>
  <w:num w:numId="4">
    <w:abstractNumId w:val="8"/>
  </w:num>
  <w:num w:numId="5">
    <w:abstractNumId w:val="33"/>
  </w:num>
  <w:num w:numId="6">
    <w:abstractNumId w:val="46"/>
  </w:num>
  <w:num w:numId="7">
    <w:abstractNumId w:val="16"/>
  </w:num>
  <w:num w:numId="8">
    <w:abstractNumId w:val="4"/>
  </w:num>
  <w:num w:numId="9">
    <w:abstractNumId w:val="1"/>
  </w:num>
  <w:num w:numId="10">
    <w:abstractNumId w:val="25"/>
  </w:num>
  <w:num w:numId="11">
    <w:abstractNumId w:val="3"/>
  </w:num>
  <w:num w:numId="12">
    <w:abstractNumId w:val="10"/>
  </w:num>
  <w:num w:numId="13">
    <w:abstractNumId w:val="54"/>
  </w:num>
  <w:num w:numId="14">
    <w:abstractNumId w:val="49"/>
  </w:num>
  <w:num w:numId="15">
    <w:abstractNumId w:val="43"/>
  </w:num>
  <w:num w:numId="16">
    <w:abstractNumId w:val="11"/>
  </w:num>
  <w:num w:numId="17">
    <w:abstractNumId w:val="29"/>
  </w:num>
  <w:num w:numId="18">
    <w:abstractNumId w:val="19"/>
  </w:num>
  <w:num w:numId="19">
    <w:abstractNumId w:val="40"/>
  </w:num>
  <w:num w:numId="20">
    <w:abstractNumId w:val="26"/>
  </w:num>
  <w:num w:numId="21">
    <w:abstractNumId w:val="35"/>
  </w:num>
  <w:num w:numId="22">
    <w:abstractNumId w:val="28"/>
  </w:num>
  <w:num w:numId="23">
    <w:abstractNumId w:val="2"/>
  </w:num>
  <w:num w:numId="24">
    <w:abstractNumId w:val="22"/>
  </w:num>
  <w:num w:numId="25">
    <w:abstractNumId w:val="52"/>
  </w:num>
  <w:num w:numId="26">
    <w:abstractNumId w:val="51"/>
  </w:num>
  <w:num w:numId="27">
    <w:abstractNumId w:val="38"/>
  </w:num>
  <w:num w:numId="28">
    <w:abstractNumId w:val="13"/>
  </w:num>
  <w:num w:numId="29">
    <w:abstractNumId w:val="39"/>
  </w:num>
  <w:num w:numId="30">
    <w:abstractNumId w:val="31"/>
  </w:num>
  <w:num w:numId="31">
    <w:abstractNumId w:val="18"/>
  </w:num>
  <w:num w:numId="32">
    <w:abstractNumId w:val="37"/>
  </w:num>
  <w:num w:numId="33">
    <w:abstractNumId w:val="7"/>
  </w:num>
  <w:num w:numId="34">
    <w:abstractNumId w:val="24"/>
  </w:num>
  <w:num w:numId="35">
    <w:abstractNumId w:val="45"/>
  </w:num>
  <w:num w:numId="36">
    <w:abstractNumId w:val="42"/>
  </w:num>
  <w:num w:numId="37">
    <w:abstractNumId w:val="15"/>
  </w:num>
  <w:num w:numId="38">
    <w:abstractNumId w:val="9"/>
  </w:num>
  <w:num w:numId="39">
    <w:abstractNumId w:val="48"/>
  </w:num>
  <w:num w:numId="40">
    <w:abstractNumId w:val="17"/>
  </w:num>
  <w:num w:numId="41">
    <w:abstractNumId w:val="36"/>
  </w:num>
  <w:num w:numId="42">
    <w:abstractNumId w:val="53"/>
  </w:num>
  <w:num w:numId="43">
    <w:abstractNumId w:val="30"/>
  </w:num>
  <w:num w:numId="44">
    <w:abstractNumId w:val="32"/>
  </w:num>
  <w:num w:numId="45">
    <w:abstractNumId w:val="44"/>
  </w:num>
  <w:num w:numId="46">
    <w:abstractNumId w:val="23"/>
  </w:num>
  <w:num w:numId="47">
    <w:abstractNumId w:val="50"/>
  </w:num>
  <w:num w:numId="48">
    <w:abstractNumId w:val="41"/>
  </w:num>
  <w:num w:numId="49">
    <w:abstractNumId w:val="21"/>
  </w:num>
  <w:num w:numId="50">
    <w:abstractNumId w:val="47"/>
  </w:num>
  <w:num w:numId="51">
    <w:abstractNumId w:val="12"/>
  </w:num>
  <w:num w:numId="52">
    <w:abstractNumId w:val="34"/>
  </w:num>
  <w:num w:numId="53">
    <w:abstractNumId w:val="14"/>
  </w:num>
  <w:num w:numId="54">
    <w:abstractNumId w:val="0"/>
    <w:lvlOverride w:ilvl="0">
      <w:startOverride w:val="1"/>
    </w:lvlOverride>
  </w:num>
  <w:num w:numId="55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630D"/>
    <w:rsid w:val="0015793B"/>
    <w:rsid w:val="00195701"/>
    <w:rsid w:val="001C374A"/>
    <w:rsid w:val="0023012D"/>
    <w:rsid w:val="00492FC8"/>
    <w:rsid w:val="004F37D4"/>
    <w:rsid w:val="00526717"/>
    <w:rsid w:val="00543890"/>
    <w:rsid w:val="0057630D"/>
    <w:rsid w:val="006E2AB0"/>
    <w:rsid w:val="007E7CB1"/>
    <w:rsid w:val="00854CAC"/>
    <w:rsid w:val="00B73E22"/>
    <w:rsid w:val="00C60F28"/>
    <w:rsid w:val="00CF7F41"/>
    <w:rsid w:val="00D1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5701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semiHidden/>
    <w:rsid w:val="00CF7F41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semiHidden/>
    <w:rsid w:val="00CF7F41"/>
    <w:rPr>
      <w:rFonts w:ascii="Calibri" w:eastAsia="Calibri" w:hAnsi="Calibri" w:cs="Calibri"/>
      <w:sz w:val="20"/>
      <w:szCs w:val="20"/>
      <w:lang w:eastAsia="ar-SA"/>
    </w:rPr>
  </w:style>
  <w:style w:type="character" w:styleId="a7">
    <w:name w:val="footnote reference"/>
    <w:rsid w:val="00CF7F4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F7F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7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nanium.com/catalog/product/306597" TargetMode="External"/><Relationship Id="rId117" Type="http://schemas.openxmlformats.org/officeDocument/2006/relationships/hyperlink" Target="http://jstor.org/journal/conradian" TargetMode="External"/><Relationship Id="rId21" Type="http://schemas.openxmlformats.org/officeDocument/2006/relationships/hyperlink" Target="http://znanium.com/catalog/product/1003065" TargetMode="External"/><Relationship Id="rId42" Type="http://schemas.openxmlformats.org/officeDocument/2006/relationships/hyperlink" Target="https://www.jstor.org/journal/amersocirevi" TargetMode="External"/><Relationship Id="rId47" Type="http://schemas.openxmlformats.org/officeDocument/2006/relationships/hyperlink" Target="https://www.jstor.org/journal/philrevi" TargetMode="External"/><Relationship Id="rId63" Type="http://schemas.openxmlformats.org/officeDocument/2006/relationships/hyperlink" Target="https://www.jstor.org/journal/jhellenicstudies" TargetMode="External"/><Relationship Id="rId68" Type="http://schemas.openxmlformats.org/officeDocument/2006/relationships/hyperlink" Target="https://www.jstor.org/journal/jsociarchhist" TargetMode="External"/><Relationship Id="rId84" Type="http://schemas.openxmlformats.org/officeDocument/2006/relationships/hyperlink" Target="https://www.jstor.org/publisher/walker" TargetMode="External"/><Relationship Id="rId89" Type="http://schemas.openxmlformats.org/officeDocument/2006/relationships/hyperlink" Target="https://www.jstor.org/publisher/mfab" TargetMode="External"/><Relationship Id="rId112" Type="http://schemas.openxmlformats.org/officeDocument/2006/relationships/hyperlink" Target="https://www.jstor.org/journal/scothistrev" TargetMode="External"/><Relationship Id="rId133" Type="http://schemas.openxmlformats.org/officeDocument/2006/relationships/hyperlink" Target="https://www.jstor.org/journal/rheimusephil" TargetMode="External"/><Relationship Id="rId138" Type="http://schemas.openxmlformats.org/officeDocument/2006/relationships/hyperlink" Target="https://www.jstor.org/journal/studnove" TargetMode="External"/><Relationship Id="rId154" Type="http://schemas.openxmlformats.org/officeDocument/2006/relationships/image" Target="media/image3.jpeg"/><Relationship Id="rId16" Type="http://schemas.openxmlformats.org/officeDocument/2006/relationships/hyperlink" Target="http://znanium.com/catalog/product/872836" TargetMode="External"/><Relationship Id="rId107" Type="http://schemas.openxmlformats.org/officeDocument/2006/relationships/hyperlink" Target="https://www.jstor.org/journal/cahietudafri" TargetMode="External"/><Relationship Id="rId11" Type="http://schemas.openxmlformats.org/officeDocument/2006/relationships/hyperlink" Target="http://www.consultant.ru/document/cons_doc_LAW_305/" TargetMode="External"/><Relationship Id="rId32" Type="http://schemas.openxmlformats.org/officeDocument/2006/relationships/hyperlink" Target="http://www.dis.ru/" TargetMode="External"/><Relationship Id="rId37" Type="http://schemas.openxmlformats.org/officeDocument/2006/relationships/hyperlink" Target="http://www.cfin.ru/" TargetMode="External"/><Relationship Id="rId53" Type="http://schemas.openxmlformats.org/officeDocument/2006/relationships/hyperlink" Target="https://www.jstor.org/journal/amereconrevi" TargetMode="External"/><Relationship Id="rId58" Type="http://schemas.openxmlformats.org/officeDocument/2006/relationships/hyperlink" Target="https://www.jstor.org/journal/inteaffaroyainst" TargetMode="External"/><Relationship Id="rId74" Type="http://schemas.openxmlformats.org/officeDocument/2006/relationships/hyperlink" Target="https://www.jstor.org/journal/jreligion" TargetMode="External"/><Relationship Id="rId79" Type="http://schemas.openxmlformats.org/officeDocument/2006/relationships/hyperlink" Target="https://www.jstor.org/journal/lawsocietyreview" TargetMode="External"/><Relationship Id="rId102" Type="http://schemas.openxmlformats.org/officeDocument/2006/relationships/hyperlink" Target="https://www.jstor.org/publisher/puam" TargetMode="External"/><Relationship Id="rId123" Type="http://schemas.openxmlformats.org/officeDocument/2006/relationships/hyperlink" Target="https://www.jstor.org/journal/lang" TargetMode="External"/><Relationship Id="rId128" Type="http://schemas.openxmlformats.org/officeDocument/2006/relationships/hyperlink" Target="https://www.jstor.org/journal/antikekunst" TargetMode="External"/><Relationship Id="rId144" Type="http://schemas.openxmlformats.org/officeDocument/2006/relationships/hyperlink" Target="https://www.jstor.org/publisher/jcah" TargetMode="External"/><Relationship Id="rId149" Type="http://schemas.openxmlformats.org/officeDocument/2006/relationships/hyperlink" Target="https://www.jstor.org/journal/humalov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jstor.org/journal/revhistmod" TargetMode="External"/><Relationship Id="rId95" Type="http://schemas.openxmlformats.org/officeDocument/2006/relationships/hyperlink" Target="https://www.jstor.org/journal/amerjeconsoci" TargetMode="External"/><Relationship Id="rId22" Type="http://schemas.openxmlformats.org/officeDocument/2006/relationships/hyperlink" Target="http://znanium.com/catalog/product/916214" TargetMode="External"/><Relationship Id="rId27" Type="http://schemas.openxmlformats.org/officeDocument/2006/relationships/hyperlink" Target="http://znanium.com/go.php?id=430299" TargetMode="External"/><Relationship Id="rId43" Type="http://schemas.openxmlformats.org/officeDocument/2006/relationships/hyperlink" Target="https://www.jstor.org/journal/amerjsoci" TargetMode="External"/><Relationship Id="rId48" Type="http://schemas.openxmlformats.org/officeDocument/2006/relationships/hyperlink" Target="https://www.jstor.org/journal/ethics" TargetMode="External"/><Relationship Id="rId64" Type="http://schemas.openxmlformats.org/officeDocument/2006/relationships/hyperlink" Target="https://www.jstor.org/journal/contlite" TargetMode="External"/><Relationship Id="rId69" Type="http://schemas.openxmlformats.org/officeDocument/2006/relationships/hyperlink" Target="https://www.jstor.org/journal/jsociarchhist" TargetMode="External"/><Relationship Id="rId113" Type="http://schemas.openxmlformats.org/officeDocument/2006/relationships/hyperlink" Target="https://www.jstor.org/journal/glotta" TargetMode="External"/><Relationship Id="rId118" Type="http://schemas.openxmlformats.org/officeDocument/2006/relationships/hyperlink" Target="https://www.jstor.org/journal/discourse" TargetMode="External"/><Relationship Id="rId134" Type="http://schemas.openxmlformats.org/officeDocument/2006/relationships/hyperlink" Target="https://www.jstor.org/journal/bulletudorie" TargetMode="External"/><Relationship Id="rId139" Type="http://schemas.openxmlformats.org/officeDocument/2006/relationships/hyperlink" Target="https://www.jstor.org/journal/francofonia" TargetMode="External"/><Relationship Id="rId80" Type="http://schemas.openxmlformats.org/officeDocument/2006/relationships/hyperlink" Target="https://www.jstor.org/journal/acadmanaj" TargetMode="External"/><Relationship Id="rId85" Type="http://schemas.openxmlformats.org/officeDocument/2006/relationships/hyperlink" Target="https://www.jstor.org/publisher/walker" TargetMode="External"/><Relationship Id="rId150" Type="http://schemas.openxmlformats.org/officeDocument/2006/relationships/hyperlink" Target="https://www.jstor.org/journal/studclassorie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www.consultant.ru/document/cons_doc_LAW_40241/" TargetMode="External"/><Relationship Id="rId17" Type="http://schemas.openxmlformats.org/officeDocument/2006/relationships/hyperlink" Target="http://znanium.com/catalog/product/769974" TargetMode="External"/><Relationship Id="rId25" Type="http://schemas.openxmlformats.org/officeDocument/2006/relationships/hyperlink" Target="http://znanium.com/catalog/product/944194" TargetMode="External"/><Relationship Id="rId33" Type="http://schemas.openxmlformats.org/officeDocument/2006/relationships/hyperlink" Target="http://www.marketologi.ru/" TargetMode="External"/><Relationship Id="rId38" Type="http://schemas.openxmlformats.org/officeDocument/2006/relationships/hyperlink" Target="http://www.adindex.ru/" TargetMode="External"/><Relationship Id="rId46" Type="http://schemas.openxmlformats.org/officeDocument/2006/relationships/hyperlink" Target="https://www.jstor.org/journal/amerjsoci" TargetMode="External"/><Relationship Id="rId59" Type="http://schemas.openxmlformats.org/officeDocument/2006/relationships/hyperlink" Target="https://www.jstor.org/journal/inteaffaroyainst" TargetMode="External"/><Relationship Id="rId67" Type="http://schemas.openxmlformats.org/officeDocument/2006/relationships/hyperlink" Target="https://www.jstor.org/journal/studengllite1500" TargetMode="External"/><Relationship Id="rId103" Type="http://schemas.openxmlformats.org/officeDocument/2006/relationships/hyperlink" Target="https://www.jstor.org/publisher/puam" TargetMode="External"/><Relationship Id="rId108" Type="http://schemas.openxmlformats.org/officeDocument/2006/relationships/hyperlink" Target="https://www.jstor.org/journal/jsasianlit" TargetMode="External"/><Relationship Id="rId116" Type="http://schemas.openxmlformats.org/officeDocument/2006/relationships/hyperlink" Target="https://www.jstor.org/journal/jac" TargetMode="External"/><Relationship Id="rId124" Type="http://schemas.openxmlformats.org/officeDocument/2006/relationships/hyperlink" Target="https://www.jstor.org/journal/langfranc" TargetMode="External"/><Relationship Id="rId129" Type="http://schemas.openxmlformats.org/officeDocument/2006/relationships/hyperlink" Target="https://www.jstor.org/journal/antikekunst" TargetMode="External"/><Relationship Id="rId137" Type="http://schemas.openxmlformats.org/officeDocument/2006/relationships/hyperlink" Target="https://www.jstor.org/journal/ninecentfrenstud" TargetMode="External"/><Relationship Id="rId20" Type="http://schemas.openxmlformats.org/officeDocument/2006/relationships/hyperlink" Target="http://znanium.com/catalog/product/872844" TargetMode="External"/><Relationship Id="rId41" Type="http://schemas.openxmlformats.org/officeDocument/2006/relationships/hyperlink" Target="https://www.jstor.org/journal/amersocirevi" TargetMode="External"/><Relationship Id="rId54" Type="http://schemas.openxmlformats.org/officeDocument/2006/relationships/hyperlink" Target="https://www.jstor.org/journal/amereconrevi" TargetMode="External"/><Relationship Id="rId62" Type="http://schemas.openxmlformats.org/officeDocument/2006/relationships/hyperlink" Target="https://www.jstor.org/journal/jhellenicstudies" TargetMode="External"/><Relationship Id="rId70" Type="http://schemas.openxmlformats.org/officeDocument/2006/relationships/hyperlink" Target="https://www.jstor.org/journal/jewiquarrevi" TargetMode="External"/><Relationship Id="rId75" Type="http://schemas.openxmlformats.org/officeDocument/2006/relationships/hyperlink" Target="https://www.jstor.org/journal/amerjpsyc" TargetMode="External"/><Relationship Id="rId83" Type="http://schemas.openxmlformats.org/officeDocument/2006/relationships/hyperlink" Target="https://www.jstor.org/publisher/jpgt" TargetMode="External"/><Relationship Id="rId88" Type="http://schemas.openxmlformats.org/officeDocument/2006/relationships/hyperlink" Target="https://www.jstor.org/publisher/mfab" TargetMode="External"/><Relationship Id="rId91" Type="http://schemas.openxmlformats.org/officeDocument/2006/relationships/hyperlink" Target="https://www.jstor.org/journal/histzeit" TargetMode="External"/><Relationship Id="rId96" Type="http://schemas.openxmlformats.org/officeDocument/2006/relationships/hyperlink" Target="https://www.jstor.org/journal/busihistrevi" TargetMode="External"/><Relationship Id="rId111" Type="http://schemas.openxmlformats.org/officeDocument/2006/relationships/hyperlink" Target="https://www.jstor.org/journal/translit" TargetMode="External"/><Relationship Id="rId132" Type="http://schemas.openxmlformats.org/officeDocument/2006/relationships/hyperlink" Target="https://www.jstor.org/journal/rheimusephil" TargetMode="External"/><Relationship Id="rId140" Type="http://schemas.openxmlformats.org/officeDocument/2006/relationships/hyperlink" Target="https://www.jstor.org/journal/zeitfurgerm" TargetMode="External"/><Relationship Id="rId145" Type="http://schemas.openxmlformats.org/officeDocument/2006/relationships/hyperlink" Target="https://www.jstor.org/journal/annarscuonorm3" TargetMode="External"/><Relationship Id="rId153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znanium.com/catalog/product/543676" TargetMode="External"/><Relationship Id="rId23" Type="http://schemas.openxmlformats.org/officeDocument/2006/relationships/hyperlink" Target="http://znanium.com/catalog/product/910391" TargetMode="External"/><Relationship Id="rId28" Type="http://schemas.openxmlformats.org/officeDocument/2006/relationships/hyperlink" Target="http://kafmr.rsuh.ru/" TargetMode="External"/><Relationship Id="rId36" Type="http://schemas.openxmlformats.org/officeDocument/2006/relationships/hyperlink" Target="http://www.market-agency.ru/" TargetMode="External"/><Relationship Id="rId49" Type="http://schemas.openxmlformats.org/officeDocument/2006/relationships/hyperlink" Target="https://www.jstor.org/journal/jphilosophy" TargetMode="External"/><Relationship Id="rId57" Type="http://schemas.openxmlformats.org/officeDocument/2006/relationships/hyperlink" Target="https://www.jstor.org/journal/inteaffaroyainst" TargetMode="External"/><Relationship Id="rId106" Type="http://schemas.openxmlformats.org/officeDocument/2006/relationships/hyperlink" Target="https://www.jstor.org/journal/cahietudafri" TargetMode="External"/><Relationship Id="rId114" Type="http://schemas.openxmlformats.org/officeDocument/2006/relationships/hyperlink" Target="https://www.jstor.org/journal/resehighedu" TargetMode="External"/><Relationship Id="rId119" Type="http://schemas.openxmlformats.org/officeDocument/2006/relationships/hyperlink" Target="https://www.jstor.org/journal/studiesnovel" TargetMode="External"/><Relationship Id="rId127" Type="http://schemas.openxmlformats.org/officeDocument/2006/relationships/hyperlink" Target="https://www.jstor.org/journal/histrefl" TargetMode="External"/><Relationship Id="rId10" Type="http://schemas.openxmlformats.org/officeDocument/2006/relationships/hyperlink" Target="http://www.consultant.ru/document/cons_doc_LAW_58968/" TargetMode="External"/><Relationship Id="rId31" Type="http://schemas.openxmlformats.org/officeDocument/2006/relationships/hyperlink" Target="http://adindustry.ru/" TargetMode="External"/><Relationship Id="rId44" Type="http://schemas.openxmlformats.org/officeDocument/2006/relationships/hyperlink" Target="https://www.jstor.org/journal/amerjsoci" TargetMode="External"/><Relationship Id="rId52" Type="http://schemas.openxmlformats.org/officeDocument/2006/relationships/hyperlink" Target="https://www.jstor.org/journal/mind" TargetMode="External"/><Relationship Id="rId60" Type="http://schemas.openxmlformats.org/officeDocument/2006/relationships/hyperlink" Target="https://www.jstor.org/journal/intesecu" TargetMode="External"/><Relationship Id="rId65" Type="http://schemas.openxmlformats.org/officeDocument/2006/relationships/hyperlink" Target="https://www.jstor.org/journal/twencentlite" TargetMode="External"/><Relationship Id="rId73" Type="http://schemas.openxmlformats.org/officeDocument/2006/relationships/hyperlink" Target="https://www.jstor.org/journal/harvtheorevi" TargetMode="External"/><Relationship Id="rId78" Type="http://schemas.openxmlformats.org/officeDocument/2006/relationships/hyperlink" Target="https://www.jstor.org/journal/humarighquar" TargetMode="External"/><Relationship Id="rId81" Type="http://schemas.openxmlformats.org/officeDocument/2006/relationships/hyperlink" Target="https://www.jstor.org/journal/acadmanarevi" TargetMode="External"/><Relationship Id="rId86" Type="http://schemas.openxmlformats.org/officeDocument/2006/relationships/hyperlink" Target="https://www.jstor.org/publisher/ham" TargetMode="External"/><Relationship Id="rId94" Type="http://schemas.openxmlformats.org/officeDocument/2006/relationships/hyperlink" Target="https://www.jstor.org/journal/zeitpapyepig" TargetMode="External"/><Relationship Id="rId99" Type="http://schemas.openxmlformats.org/officeDocument/2006/relationships/hyperlink" Target="https://www.jstor.org/publisher/artic" TargetMode="External"/><Relationship Id="rId101" Type="http://schemas.openxmlformats.org/officeDocument/2006/relationships/hyperlink" Target="https://www.jstor.org/publisher/pma" TargetMode="External"/><Relationship Id="rId122" Type="http://schemas.openxmlformats.org/officeDocument/2006/relationships/hyperlink" Target="https://www.jstor.org/journal/tranrevi" TargetMode="External"/><Relationship Id="rId130" Type="http://schemas.openxmlformats.org/officeDocument/2006/relationships/hyperlink" Target="https://www.jstor.org/journal/lato" TargetMode="External"/><Relationship Id="rId135" Type="http://schemas.openxmlformats.org/officeDocument/2006/relationships/hyperlink" Target="https://www.jstor.org/journal/asiamajor" TargetMode="External"/><Relationship Id="rId143" Type="http://schemas.openxmlformats.org/officeDocument/2006/relationships/hyperlink" Target="https://www.jstor.org/publisher/jcah" TargetMode="External"/><Relationship Id="rId148" Type="http://schemas.openxmlformats.org/officeDocument/2006/relationships/hyperlink" Target="https://www.jstor.org/journal/egitviciorie" TargetMode="External"/><Relationship Id="rId151" Type="http://schemas.openxmlformats.org/officeDocument/2006/relationships/hyperlink" Target="https://www.jstor.org/journal/rivicultclasmedi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/" TargetMode="External"/><Relationship Id="rId13" Type="http://schemas.openxmlformats.org/officeDocument/2006/relationships/hyperlink" Target="http://znanium.com/catalog/product/739521" TargetMode="External"/><Relationship Id="rId18" Type="http://schemas.openxmlformats.org/officeDocument/2006/relationships/hyperlink" Target="http://znanium.com/catalog/product/935847" TargetMode="External"/><Relationship Id="rId39" Type="http://schemas.openxmlformats.org/officeDocument/2006/relationships/hyperlink" Target="https://www.jstor.org/journal/amerhistrevi" TargetMode="External"/><Relationship Id="rId109" Type="http://schemas.openxmlformats.org/officeDocument/2006/relationships/hyperlink" Target="https://www.jstor.org/journal/revchilenalit" TargetMode="External"/><Relationship Id="rId34" Type="http://schemas.openxmlformats.org/officeDocument/2006/relationships/hyperlink" Target="http://www.4p.ru/" TargetMode="External"/><Relationship Id="rId50" Type="http://schemas.openxmlformats.org/officeDocument/2006/relationships/hyperlink" Target="https://www.jstor.org/journal/jphilosophy" TargetMode="External"/><Relationship Id="rId55" Type="http://schemas.openxmlformats.org/officeDocument/2006/relationships/hyperlink" Target="https://www.jstor.org/journal/economicj" TargetMode="External"/><Relationship Id="rId76" Type="http://schemas.openxmlformats.org/officeDocument/2006/relationships/hyperlink" Target="https://www.jstor.org/journal/harvardlawreview" TargetMode="External"/><Relationship Id="rId97" Type="http://schemas.openxmlformats.org/officeDocument/2006/relationships/hyperlink" Target="https://www.jstor.org/journal/jmarketing" TargetMode="External"/><Relationship Id="rId104" Type="http://schemas.openxmlformats.org/officeDocument/2006/relationships/hyperlink" Target="https://www.jstor.org/journal/revicritlitelati" TargetMode="External"/><Relationship Id="rId120" Type="http://schemas.openxmlformats.org/officeDocument/2006/relationships/hyperlink" Target="https://www.jstor.org/journal/marvelstales" TargetMode="External"/><Relationship Id="rId125" Type="http://schemas.openxmlformats.org/officeDocument/2006/relationships/hyperlink" Target="https://www.jstor.org/journal/jmorahist" TargetMode="External"/><Relationship Id="rId141" Type="http://schemas.openxmlformats.org/officeDocument/2006/relationships/hyperlink" Target="https://www.jstor.org/journal/impressions" TargetMode="External"/><Relationship Id="rId146" Type="http://schemas.openxmlformats.org/officeDocument/2006/relationships/hyperlink" Target="https://www.jstor.org/journal/bullinstclasstud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jstor.org/journal/jbibllite" TargetMode="External"/><Relationship Id="rId92" Type="http://schemas.openxmlformats.org/officeDocument/2006/relationships/hyperlink" Target="https://www.jstor.org/journal/histzeit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terbrand.com/" TargetMode="External"/><Relationship Id="rId24" Type="http://schemas.openxmlformats.org/officeDocument/2006/relationships/hyperlink" Target="http://znanium.com/catalog/product/368410" TargetMode="External"/><Relationship Id="rId40" Type="http://schemas.openxmlformats.org/officeDocument/2006/relationships/hyperlink" Target="https://www.jstor.org/journal/amerpoliscierevi" TargetMode="External"/><Relationship Id="rId45" Type="http://schemas.openxmlformats.org/officeDocument/2006/relationships/hyperlink" Target="https://www.jstor.org/journal/amerjsoci" TargetMode="External"/><Relationship Id="rId66" Type="http://schemas.openxmlformats.org/officeDocument/2006/relationships/hyperlink" Target="https://www.jstor.org/journal/twencentlite" TargetMode="External"/><Relationship Id="rId87" Type="http://schemas.openxmlformats.org/officeDocument/2006/relationships/hyperlink" Target="https://www.jstor.org/publisher/moma" TargetMode="External"/><Relationship Id="rId110" Type="http://schemas.openxmlformats.org/officeDocument/2006/relationships/hyperlink" Target="https://www.jstor.org/journal/englafri" TargetMode="External"/><Relationship Id="rId115" Type="http://schemas.openxmlformats.org/officeDocument/2006/relationships/hyperlink" Target="https://www.jstor.org/journal/academe" TargetMode="External"/><Relationship Id="rId131" Type="http://schemas.openxmlformats.org/officeDocument/2006/relationships/hyperlink" Target="https://www.jstor.org/journal/hermathena" TargetMode="External"/><Relationship Id="rId136" Type="http://schemas.openxmlformats.org/officeDocument/2006/relationships/hyperlink" Target="https://www.jstor.org/journal/blackscholar" TargetMode="External"/><Relationship Id="rId61" Type="http://schemas.openxmlformats.org/officeDocument/2006/relationships/hyperlink" Target="https://www.jstor.org/journal/classicalreview" TargetMode="External"/><Relationship Id="rId82" Type="http://schemas.openxmlformats.org/officeDocument/2006/relationships/hyperlink" Target="https://www.jstor.org/journal/publadmirevi" TargetMode="External"/><Relationship Id="rId152" Type="http://schemas.openxmlformats.org/officeDocument/2006/relationships/hyperlink" Target="https://www.jstor.org/journal/rivicultclasmedi" TargetMode="External"/><Relationship Id="rId19" Type="http://schemas.openxmlformats.org/officeDocument/2006/relationships/hyperlink" Target="http://znanium.com/catalog/product/767187" TargetMode="External"/><Relationship Id="rId14" Type="http://schemas.openxmlformats.org/officeDocument/2006/relationships/hyperlink" Target="http://znanium.com/catalog/product/334180" TargetMode="External"/><Relationship Id="rId30" Type="http://schemas.openxmlformats.org/officeDocument/2006/relationships/hyperlink" Target="http://www.powerbranding.ru/" TargetMode="External"/><Relationship Id="rId35" Type="http://schemas.openxmlformats.org/officeDocument/2006/relationships/hyperlink" Target="http://www.outdoor.ru/" TargetMode="External"/><Relationship Id="rId56" Type="http://schemas.openxmlformats.org/officeDocument/2006/relationships/hyperlink" Target="https://www.jstor.org/journal/inteaffaroyainst" TargetMode="External"/><Relationship Id="rId77" Type="http://schemas.openxmlformats.org/officeDocument/2006/relationships/hyperlink" Target="https://www.jstor.org/journal/univpennlawrevi" TargetMode="External"/><Relationship Id="rId100" Type="http://schemas.openxmlformats.org/officeDocument/2006/relationships/hyperlink" Target="https://www.jstor.org/publisher/artic" TargetMode="External"/><Relationship Id="rId105" Type="http://schemas.openxmlformats.org/officeDocument/2006/relationships/hyperlink" Target="https://www.jstor.org/journal/desaecon" TargetMode="External"/><Relationship Id="rId126" Type="http://schemas.openxmlformats.org/officeDocument/2006/relationships/hyperlink" Target="https://www.jstor.org/journal/eighcent" TargetMode="External"/><Relationship Id="rId147" Type="http://schemas.openxmlformats.org/officeDocument/2006/relationships/hyperlink" Target="https://www.jstor.org/journal/bullinstclasstud" TargetMode="External"/><Relationship Id="rId8" Type="http://schemas.openxmlformats.org/officeDocument/2006/relationships/hyperlink" Target="http://kafmr.rggu.ru/)%3B" TargetMode="External"/><Relationship Id="rId51" Type="http://schemas.openxmlformats.org/officeDocument/2006/relationships/hyperlink" Target="https://www.jstor.org/journal/jphilosophy" TargetMode="External"/><Relationship Id="rId72" Type="http://schemas.openxmlformats.org/officeDocument/2006/relationships/hyperlink" Target="https://www.jstor.org/journal/harvtheorevi" TargetMode="External"/><Relationship Id="rId93" Type="http://schemas.openxmlformats.org/officeDocument/2006/relationships/hyperlink" Target="https://www.jstor.org/journal/zeitphilfors" TargetMode="External"/><Relationship Id="rId98" Type="http://schemas.openxmlformats.org/officeDocument/2006/relationships/hyperlink" Target="https://www.jstor.org/publisher/britmu" TargetMode="External"/><Relationship Id="rId121" Type="http://schemas.openxmlformats.org/officeDocument/2006/relationships/hyperlink" Target="https://www.jstor.org/journal/tranrevi" TargetMode="External"/><Relationship Id="rId142" Type="http://schemas.openxmlformats.org/officeDocument/2006/relationships/hyperlink" Target="https://www.jstor.org/journal/studico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68</Pages>
  <Words>15024</Words>
  <Characters>85639</Characters>
  <Application>Microsoft Office Word</Application>
  <DocSecurity>0</DocSecurity>
  <Lines>713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</cp:lastModifiedBy>
  <cp:revision>10</cp:revision>
  <dcterms:created xsi:type="dcterms:W3CDTF">2024-09-10T15:14:00Z</dcterms:created>
  <dcterms:modified xsi:type="dcterms:W3CDTF">2025-09-10T21:14:00Z</dcterms:modified>
</cp:coreProperties>
</file>