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F8" w:rsidRPr="00503EA6" w:rsidRDefault="00E31764" w:rsidP="00F4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A6">
        <w:rPr>
          <w:rFonts w:ascii="Times New Roman" w:hAnsi="Times New Roman" w:cs="Times New Roman"/>
          <w:b/>
          <w:sz w:val="24"/>
          <w:szCs w:val="24"/>
        </w:rPr>
        <w:t>ВЫПУСКНЫЕ КВАЛИФИКАЦИОННЫЕ РАБОТЫ</w:t>
      </w:r>
    </w:p>
    <w:p w:rsidR="00F43FF8" w:rsidRPr="00503EA6" w:rsidRDefault="00E31764" w:rsidP="00F4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A6">
        <w:rPr>
          <w:rFonts w:ascii="Times New Roman" w:hAnsi="Times New Roman" w:cs="Times New Roman"/>
          <w:b/>
          <w:sz w:val="24"/>
          <w:szCs w:val="24"/>
        </w:rPr>
        <w:t>МАГИСТРАНТОВ</w:t>
      </w:r>
    </w:p>
    <w:p w:rsidR="00EC2D38" w:rsidRPr="00503EA6" w:rsidRDefault="00E31764" w:rsidP="00F4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A6">
        <w:rPr>
          <w:rFonts w:ascii="Times New Roman" w:hAnsi="Times New Roman" w:cs="Times New Roman"/>
          <w:b/>
          <w:sz w:val="24"/>
          <w:szCs w:val="24"/>
        </w:rPr>
        <w:t>ЦЕНТРА ИЗУЧЕНИЯ РЕЛИГИЙ РГГУ</w:t>
      </w:r>
    </w:p>
    <w:p w:rsidR="00503EA6" w:rsidRDefault="00503EA6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A2" w:rsidRPr="00503EA6" w:rsidRDefault="007925A2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t>2020 год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3337"/>
        <w:gridCol w:w="2044"/>
        <w:gridCol w:w="2256"/>
      </w:tblGrid>
      <w:tr w:rsidR="00E31764" w:rsidRPr="00503EA6" w:rsidTr="00BD0409">
        <w:trPr>
          <w:cantSplit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31764" w:rsidRPr="00503EA6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31764" w:rsidRPr="00503EA6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Тема </w:t>
            </w:r>
          </w:p>
          <w:p w:rsidR="00E31764" w:rsidRPr="00503EA6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E31764" w:rsidRPr="00503EA6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E31764" w:rsidRPr="00503EA6" w:rsidRDefault="00E31764" w:rsidP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E31764" w:rsidRPr="00503EA6" w:rsidRDefault="00503EA6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Рецензент </w:t>
            </w:r>
          </w:p>
          <w:p w:rsidR="00E31764" w:rsidRPr="00503EA6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Воронов Денис</w:t>
            </w:r>
            <w:bookmarkStart w:id="0" w:name="_GoBack"/>
            <w:bookmarkEnd w:id="0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Олегович 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Религиозное поле современного российского ислама: структура и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дискурс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(на примере Московского региона)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Сафаров М.А.,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едагогич.н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доцент кафедры психологи и педагогики АНО ВО «Институт экономики и управления в промышленности» 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Гришковец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Реконструкция и историчность ритуального очищения в Торе и книгах ранних пророков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Бабкина С.В.,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Тищенко С.В., к. физ.-мат. н.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Комарова Полина Игоревна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Французская инквизиция раннего Нового времени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Минин С.А.,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обозреватель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 главном редакторе ЗАО «Редакция "Независимой газеты"»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Князькин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Религиозный синкретизм представлений современных православных прихожан (на материале исследований подмосковных приходов)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Чистяков П.Г.,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Михайлов К.Н., к. 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директор Школы «Культурное измерение» факультета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РГГУ 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Маклакова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Эсхатологические представления русских спиритуалистов в конце XIX – начале XX века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Раздъяконов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В.С.,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Ахметова М.В.,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илол.н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с.н.с. Лаборатории теоретической фольклористики Школы актуальных гуманитарных исследований Института общественных наук РАНХИГС 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Мейстер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Андрей Вадимович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Критика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трактарианства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представителями Высокой англиканской церкви (середина XIX века)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Зеленова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зам. директора Центра изучения и развития межкультурных отношений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Спирин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Тихон Викторович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Сновидение как религиозный феномен (по материалам отечественных спиритуалистов конца XIX – начала XX века)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Раздъяконов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В.С.,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Макаров А.И.,  д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илос.н., профессор кафедры философии Волгоградского государственного университета</w:t>
            </w:r>
          </w:p>
        </w:tc>
      </w:tr>
      <w:tr w:rsidR="00E31764" w:rsidRPr="00E31764" w:rsidTr="00BD0409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Литвинов Евгений Олегович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Ориентализм и поиски «духовности вне религии» в свете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постколониального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дискурса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Колкунова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К.А., 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илос.н., преподаватель ПСТБИ ПСТГУ</w:t>
            </w:r>
          </w:p>
        </w:tc>
      </w:tr>
    </w:tbl>
    <w:p w:rsidR="007925A2" w:rsidRPr="00E31764" w:rsidRDefault="007925A2">
      <w:pPr>
        <w:rPr>
          <w:rFonts w:ascii="Times New Roman" w:hAnsi="Times New Roman" w:cs="Times New Roman"/>
        </w:rPr>
      </w:pPr>
    </w:p>
    <w:p w:rsidR="007925A2" w:rsidRPr="00E31764" w:rsidRDefault="007925A2">
      <w:pPr>
        <w:rPr>
          <w:rFonts w:ascii="Times New Roman" w:hAnsi="Times New Roman" w:cs="Times New Roman"/>
        </w:rPr>
      </w:pPr>
    </w:p>
    <w:p w:rsidR="007925A2" w:rsidRPr="00503EA6" w:rsidRDefault="007925A2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W w:w="10231" w:type="dxa"/>
        <w:jc w:val="center"/>
        <w:tblInd w:w="-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629"/>
        <w:gridCol w:w="2485"/>
        <w:gridCol w:w="2935"/>
      </w:tblGrid>
      <w:tr w:rsidR="00503EA6" w:rsidRPr="00503EA6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503EA6" w:rsidRPr="00503EA6" w:rsidRDefault="00503EA6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ФИО студента 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503EA6" w:rsidRPr="00503EA6" w:rsidRDefault="00503EA6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Рецензент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Андрей Кириллович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Подход феноменологической герменевтики к «Духовному дневнику» И. Лойолы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Мусхелишвили Н.Л.,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сих.н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профессор УНЦИР</w:t>
            </w:r>
          </w:p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Коначева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С.А., д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илос.н., доцент, зав. кафедрой современных проблем философии философского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факультерат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РГГУ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Артемов Степан Сергеевич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Религиозные мотивы в изобразительном искусстве немецких экспрессионистов первой половины XX века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доцент УНЦИР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Марков А.В.,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илол.н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доцент, профессор кафедры кино и современного искусства ФИИ РГГУ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Вершинская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Святые места города Самарканда: исторические легенды и современные «живые»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нарративы</w:t>
            </w:r>
            <w:proofErr w:type="spellEnd"/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А.С., д.и.н., профессор УНЦИР</w:t>
            </w:r>
          </w:p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Мороз А.Б.,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илол.н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доцент, профессор кафедры славистики и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центральноевропейских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исследований ИФИ РГГУ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Грошева Ольга Андреевна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Репрезентация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сакрального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японской керамике раку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А.С., д.и.н., профессор УНЦИР</w:t>
            </w:r>
          </w:p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Мещеряков А.Н., д.и.н., профессор,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.н.с. Института классического Востока и античности факультета гуманитарных наук НИУ ВШЭ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Ефимова Ангелина Евгеньевна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Почитание Матроны Московской в современном православии (на материале полевых исследований)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Сергазина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К.Т.,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Белякова Н.А., к.и.н., с.н.с. ИВИ РАН </w:t>
            </w:r>
            <w:proofErr w:type="gramEnd"/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Логвин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Методы христианизации чувашей: 1698-1870 годы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Сергазина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К.Т.,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Савельев А.В.,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илол.н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Институт изучения истории человечества Общества Макса Планка (г. Йена, Германия).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Меликова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Ирада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Религиозная мотивация поведения волонтеров благотворительных организаций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А.С., д.и.н., профессор УНЦИР</w:t>
            </w:r>
          </w:p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Михайлов К.Н., к.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директор Школы «Культурное измерение» ОСКИ РГГУ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Муханов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Рецепция западной теории секуляризации в Японии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примере «критического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буддизма»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А.С., д.и.н., профессор УНЦИР</w:t>
            </w:r>
          </w:p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Узланер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Д.А., 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илос.н., доцент ИГСУ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Разорёнова Алёна Михайловна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Религиозная культура Северо-Восточной Руси XI-XIII веков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Сергазина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К.Т.,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доцент УНЦИР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Кондаков И.В.,  д. филос. н., профессор кафедры истории и теории культуры ОСКИ РГГУ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Хабаров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Религиозные мотивы в романе И.А. Гончарова «Обломов»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Жукова Л.Г., к. 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профессор УНЦИР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Кондаков И.В.,  д. филос. н., профессор кафедры истории и теории культуры ОСКИ РГГУ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Школьников Павел Александрович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Мифологические формы выражения смысла в поэз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ии Уи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льяма Блейка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Раздъяконов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В.С.,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доцент УНЦИР 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Кондаков И.В.,  д. филос. н., профессор кафедры истории и теории культуры ОСКИ РГГУ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Абсалямов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Константин Константинович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Религиозное движение Кондратия Малёванного (конец XIX – начало XX века)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Сергазина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К.Т.,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64" w:rsidRPr="00E31764" w:rsidRDefault="00E31764" w:rsidP="00D00D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Кравецкий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А.Г., к.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филол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н., ведущий научный сотрудник Института русского языка РАН им. В.В. Виноградова, руководитель Научного центра по изучению церковнославянского языка ИРЯ РАН</w:t>
            </w:r>
          </w:p>
        </w:tc>
      </w:tr>
    </w:tbl>
    <w:p w:rsidR="007925A2" w:rsidRPr="00E31764" w:rsidRDefault="007925A2">
      <w:pPr>
        <w:rPr>
          <w:rFonts w:ascii="Times New Roman" w:hAnsi="Times New Roman" w:cs="Times New Roman"/>
        </w:rPr>
      </w:pPr>
    </w:p>
    <w:p w:rsidR="007925A2" w:rsidRPr="00E31764" w:rsidRDefault="007925A2">
      <w:pPr>
        <w:rPr>
          <w:rFonts w:ascii="Times New Roman" w:hAnsi="Times New Roman" w:cs="Times New Roman"/>
        </w:rPr>
      </w:pPr>
      <w:r w:rsidRPr="00E31764">
        <w:rPr>
          <w:rFonts w:ascii="Times New Roman" w:hAnsi="Times New Roman" w:cs="Times New Roman"/>
        </w:rPr>
        <w:br w:type="page"/>
      </w:r>
    </w:p>
    <w:p w:rsidR="007925A2" w:rsidRPr="00503EA6" w:rsidRDefault="007925A2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lastRenderedPageBreak/>
        <w:t>2018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2679"/>
        <w:gridCol w:w="2044"/>
        <w:gridCol w:w="2416"/>
      </w:tblGrid>
      <w:tr w:rsidR="00503EA6" w:rsidRPr="00503EA6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Тема</w:t>
            </w:r>
          </w:p>
          <w:p w:rsidR="00503EA6" w:rsidRPr="00503EA6" w:rsidRDefault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Рецензент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gram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целительство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 как феномен массовой культуры в информационную эпоху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А.А.,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научный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сотрудник Института этнологии и антропологии им. Н.Н. Миклухо-Маклая РАН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Макаев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Сайцелимович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Суфизм в чеченском и ингушском обществах: социально-антропологический анализ феномена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вирдовых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братств (на примере братства шейха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Бамат-Гирея-хаджи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Митаева</w:t>
            </w:r>
            <w:proofErr w:type="spellEnd"/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Рощин М.Ю.,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старший научный сотрудник Института востоковедения РАН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Масальцев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Роман Борисович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чувств верующих» как публичный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дискурс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норма права: современный российский и зарубежный опыт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Лункин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Р.Н., 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илос.н., ведущий научный сотрудник Центра по изучению проблем религии и общества отдела социальных и политический исследований Института Европы РАН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Мурашко Андрей Андреевич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Карнавализация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египетской религии в сказке «Тяжба Гора и Сета»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Шмаина-Великанова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А.И., д. 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профессор УНЦИР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Чегодаев М.А.,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 искусствоведения, ведущий научный сотрудник Государственного института искусствознания 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Римский императорский культ эпохи принципата в контексте теории «гражданской религии» (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н.э.)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Сморчков А.М., д.и.н., профессор ИВКА РГГУ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Сидорович О.В., д.и.н., профессор ИВКА РГГУ</w:t>
            </w:r>
          </w:p>
        </w:tc>
      </w:tr>
      <w:tr w:rsidR="00E31764" w:rsidRPr="00E31764" w:rsidTr="007925A2">
        <w:trPr>
          <w:cantSplit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Юлусова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образы и сюжеты в видеоиграх (на примере серии 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Cry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Михайлов К.Н.,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ст. преподаватель ОСКИ РГГУ</w:t>
            </w:r>
          </w:p>
        </w:tc>
      </w:tr>
    </w:tbl>
    <w:p w:rsidR="007925A2" w:rsidRDefault="007925A2">
      <w:pPr>
        <w:rPr>
          <w:rFonts w:ascii="Times New Roman" w:hAnsi="Times New Roman" w:cs="Times New Roman"/>
        </w:rPr>
      </w:pPr>
    </w:p>
    <w:p w:rsidR="00503EA6" w:rsidRPr="00E31764" w:rsidRDefault="00503EA6">
      <w:pPr>
        <w:rPr>
          <w:rFonts w:ascii="Times New Roman" w:hAnsi="Times New Roman" w:cs="Times New Roman"/>
        </w:rPr>
      </w:pPr>
    </w:p>
    <w:p w:rsidR="007925A2" w:rsidRPr="00503EA6" w:rsidRDefault="007925A2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lastRenderedPageBreak/>
        <w:t>2017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2628"/>
        <w:gridCol w:w="2010"/>
        <w:gridCol w:w="2392"/>
      </w:tblGrid>
      <w:tr w:rsidR="00503EA6" w:rsidRPr="00503EA6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Рецензент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Базлеву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Михаилу Максимовичу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bCs/>
              </w:rPr>
              <w:t>Тело в духовных упражнениях Игнатия Лойолы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Мусхелишвили Н.Л., д. псих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профессор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Антонов К.М., д. филос. н., профессор кафедры философии религии и  религиозных аспектов культуры богословского факультета ПСТГУ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Вышегородскому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Евгению Юрьевичу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теософии Е.П.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Блаватской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расовые теории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ариософов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Германии и Австрии в конце XIX - первой трети XX века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Винокуров В.В., к. филос. н., доцент кафедры философии и религиоведения философского факультета МГУ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Гончарову Никите Вадимовичу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Паранаука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исторический феномен последней трети XIX века (на примере деятельности Русского общества экспериментальной психологии)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Раздъяконов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В.С., 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к. и. н.,  доцент УНЦИР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Панин С.А., 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илос.н., доцент кафедры философии гуманитарного факультета Российского химико-технологического университета им Д.И. Менделеева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Железовой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Светлане Геннадьевне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рецепции зороастризма в современной России» (на примере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зороастрийской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общины Санкт-Петербурга)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Жукова Л.Г., к.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доцент УНЦИР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Крупник И.Л., к. филос. н., ассистент кафедры истории и теории мировой культуры философского факультета МГУ им. М.В. Ломоносова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Никитину Олегу Александровичу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анимация. Мировая и российская практика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 и. н., профессор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Витяев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С.М., к. филос. н., старший преподаватель кафедры теории культуры, этики и эстетики Московского государственного института культуры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Нургалиевой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Айгуль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Робертовне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Религиоведческий анализ явления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minima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(«о чем свидетельствуют те, кто не может свидетельствовать»)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Шмаина-Великанова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А.И., д.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профессор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Файбышенко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В.Ю., к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илос.н., старший научный сотрудник Центра  фундаментальных исследований в сфере культуры Российского научно-исследовательского института культурного и природного наследия им. Д.С. Лихачева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Огнёву Алексею Владимировичу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мифологических и мистических мотивов в поэзии и прозе Елены Шварц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Шмаина-Великанова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А.И., д.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профессор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Успенский П.Ф., к.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филол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н.,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PhD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преподаватель Школы филологии факультета гуманитарных наук НИУ ВШЭ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Горюнов Сергей </w:t>
            </w: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Айказович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религиозной цензуры в николаевской России через призму работы "Комитета 2 апреля 1848 года"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Белякова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ведущий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научный сотрудник Института российской истории РАН  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Крамской Антон Николаевич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Деметры и Персефоны в европейском религиозном искусстве раннего Нового времени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Минин С.А.,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.и.н.,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обозреватель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 главном редакторе ЗАО «Редакция "Независимой газеты"»</w:t>
            </w:r>
          </w:p>
        </w:tc>
      </w:tr>
      <w:tr w:rsidR="00E31764" w:rsidRPr="00E31764" w:rsidTr="00E31764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Лаукарт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Домонгольская</w:t>
            </w:r>
            <w:proofErr w:type="spellEnd"/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храмовая архитектура в исследованиях 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E31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64" w:rsidRPr="00E31764" w:rsidRDefault="00E317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Михайлов К.Н., </w:t>
            </w:r>
            <w:proofErr w:type="gramStart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E317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.и.н., ст. преподаватель ОСКИ РГГУ</w:t>
            </w:r>
          </w:p>
        </w:tc>
      </w:tr>
    </w:tbl>
    <w:p w:rsidR="00503EA6" w:rsidRDefault="00503EA6" w:rsidP="00503EA6"/>
    <w:p w:rsidR="00503EA6" w:rsidRPr="00503EA6" w:rsidRDefault="00503EA6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t>2016 год</w:t>
      </w: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3337"/>
        <w:gridCol w:w="2044"/>
        <w:gridCol w:w="2256"/>
      </w:tblGrid>
      <w:tr w:rsidR="00503EA6" w:rsidRPr="00503EA6" w:rsidTr="00F04F99">
        <w:trPr>
          <w:cantSplit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Рецензент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EA6" w:rsidRPr="00D00DBE" w:rsidTr="00F04F99">
        <w:trPr>
          <w:cantSplit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Алейниковой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Ирины Владимировны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Полемика о служении диаконис в российской церковной периодике конца XIX – начала XX века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Чистяков П.Г., 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.и.н., доцент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Белякова Н.А., 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.и.н., 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научный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сотрудник Центра по изучению истории религии и церкви ИВИ РАН</w:t>
            </w:r>
          </w:p>
        </w:tc>
      </w:tr>
      <w:tr w:rsidR="00503EA6" w:rsidRPr="00D00DBE" w:rsidTr="00F04F99">
        <w:trPr>
          <w:cantSplit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Васильева Павла Сергеевича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Русское старчество и его дело: Лев и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Макарий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Оптинские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Семененко-Басин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И.В., д.и.н., профессор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Антонов К.М., д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илос.н., профессор кафедры философии религии и религиозных аспектов культуры богословского факультета ПСТГУ</w:t>
            </w:r>
          </w:p>
        </w:tc>
      </w:tr>
      <w:tr w:rsidR="00503EA6" w:rsidRPr="00D00DBE" w:rsidTr="00F04F99">
        <w:trPr>
          <w:cantSplit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Волоховой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Юлии Альбертовны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Библейские мотивы в позднем творчестве В.С.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Гроссмана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Шмаина-Великанова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А.И., д.и.н., профессор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Спиваковский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П.Е.,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илол.н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., доцент кафедры истории русской литературы XX века филологического факультета МГУ</w:t>
            </w:r>
          </w:p>
        </w:tc>
      </w:tr>
      <w:tr w:rsidR="00503EA6" w:rsidRPr="00D00DBE" w:rsidTr="00F04F99">
        <w:trPr>
          <w:cantSplit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Сафиной Анны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Зинуровны</w:t>
            </w:r>
            <w:proofErr w:type="spellEnd"/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Петропавловский храм и Ярославская большая мануфактура: три века взаимодействия сакрального и </w:t>
            </w: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профанного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институтов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Соколова А.Д., к.и.н., научный сотрудник </w:t>
            </w:r>
            <w:proofErr w:type="gramStart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отдела этнографии русского народа Института этнологии</w:t>
            </w:r>
            <w:proofErr w:type="gramEnd"/>
            <w:r w:rsidRPr="00DC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антропологии РАН</w:t>
            </w:r>
          </w:p>
        </w:tc>
      </w:tr>
    </w:tbl>
    <w:p w:rsidR="00503EA6" w:rsidRDefault="00503EA6" w:rsidP="00503EA6"/>
    <w:p w:rsidR="00503EA6" w:rsidRDefault="00503EA6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A6" w:rsidRPr="00503EA6" w:rsidRDefault="00503EA6" w:rsidP="0050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A6">
        <w:rPr>
          <w:rFonts w:ascii="Times New Roman" w:hAnsi="Times New Roman" w:cs="Times New Roman"/>
          <w:b/>
          <w:sz w:val="28"/>
          <w:szCs w:val="28"/>
        </w:rPr>
        <w:t>2014 год</w:t>
      </w:r>
    </w:p>
    <w:tbl>
      <w:tblPr>
        <w:tblW w:w="0" w:type="auto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3337"/>
        <w:gridCol w:w="2044"/>
        <w:gridCol w:w="2256"/>
      </w:tblGrid>
      <w:tr w:rsidR="00503EA6" w:rsidRPr="00503EA6" w:rsidTr="00503EA6">
        <w:trPr>
          <w:cantSplit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Тема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Руководитель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Рецензент</w:t>
            </w:r>
            <w:r w:rsidR="00BB70E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ы</w:t>
            </w: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03EA6" w:rsidRPr="00503EA6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03E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EA6" w:rsidRPr="00D00DBE" w:rsidTr="00503EA6">
        <w:trPr>
          <w:cantSplit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Данилов Юрий Алексеевич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Образ святителя Алексия в отечественной культуре и историографии Нового времени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Семененко-Басин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И.В., д.и.н., доцент УНЦИР РГГУ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1919CF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И.Г., </w:t>
            </w: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.к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ультурологии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д.филос.н., профессор ОСКИ РГГУ; </w:t>
            </w:r>
          </w:p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Юдин А.В., к. ист. н., доцент УНЦИР РГГУ</w:t>
            </w:r>
          </w:p>
        </w:tc>
      </w:tr>
      <w:tr w:rsidR="00503EA6" w:rsidRPr="00D00DBE" w:rsidTr="00503EA6">
        <w:trPr>
          <w:cantSplit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Куляница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Теософия Е.П. </w:t>
            </w: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Блаватской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эстетика русского символизма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Агаджанян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А.С., д.и.н., профессор УНЦИР РГГУ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03EA6" w:rsidRPr="001919CF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Кондаков И.В., </w:t>
            </w: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илос.н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профессор ОСКИ РГГУ;</w:t>
            </w:r>
          </w:p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Фаликов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Б.З., 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.и.н., доцент УНЦИР РГГУ</w:t>
            </w:r>
          </w:p>
        </w:tc>
      </w:tr>
      <w:tr w:rsidR="00503EA6" w:rsidRPr="00D00DBE" w:rsidTr="00503EA6">
        <w:trPr>
          <w:cantSplit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Сафин Денис Владимирович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Переход С.Булгакова и Н.Бердяева от марксизма к религиозной философии: исторический контекст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Шабуров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.к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ультурологии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профессор УНЦИР РГГУ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1919CF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Резниченко А.И., к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илос.н., доцент кафедры истории отечественной философии философского факультета РГГУ;</w:t>
            </w:r>
          </w:p>
          <w:p w:rsidR="00503EA6" w:rsidRPr="00D00DBE" w:rsidRDefault="00503EA6" w:rsidP="00F04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Пылаев М.А. </w:t>
            </w:r>
            <w:proofErr w:type="spell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.ф</w:t>
            </w:r>
            <w:proofErr w:type="gram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илос.н</w:t>
            </w:r>
            <w:proofErr w:type="spellEnd"/>
            <w:r w:rsidRPr="001919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доцент УНЦИР РГГУ</w:t>
            </w:r>
          </w:p>
        </w:tc>
      </w:tr>
    </w:tbl>
    <w:p w:rsidR="00503EA6" w:rsidRDefault="00503EA6" w:rsidP="00503EA6"/>
    <w:sectPr w:rsidR="00503EA6" w:rsidSect="00A3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5A2"/>
    <w:rsid w:val="000F5604"/>
    <w:rsid w:val="00503EA6"/>
    <w:rsid w:val="0057041F"/>
    <w:rsid w:val="0076389A"/>
    <w:rsid w:val="007925A2"/>
    <w:rsid w:val="008C3902"/>
    <w:rsid w:val="00A36CBF"/>
    <w:rsid w:val="00AD2382"/>
    <w:rsid w:val="00BB70E0"/>
    <w:rsid w:val="00D00DBE"/>
    <w:rsid w:val="00E31764"/>
    <w:rsid w:val="00EA3E13"/>
    <w:rsid w:val="00EC2D38"/>
    <w:rsid w:val="00F43FF8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925A2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792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2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925A2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792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2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2020-11-30T15:31:00Z</dcterms:created>
  <dcterms:modified xsi:type="dcterms:W3CDTF">2020-12-01T13:37:00Z</dcterms:modified>
</cp:coreProperties>
</file>