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after="200" w:lineRule="auto" w:line="276"/>
        <w:jc w:val="left"/>
        <w:rPr/>
      </w:pPr>
      <w:bookmarkStart w:id="0" w:name="_GoBack"/>
      <w:bookmarkEnd w:id="0"/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Состав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сборной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команды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РГГУ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бадминтону: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Мужской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одиночный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разряд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Алдошин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Артём,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легионер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команды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(МГТУ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ГА)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Женский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одиночный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разряд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Песьякова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Юлия,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ИСЭН,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3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курс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Парный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мужской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разряд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Мыльников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Матвей,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ФИСБ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ИИНиТБ,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2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курс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Робин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Мд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Ашрафул,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ФМиР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ИСЭН,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3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курс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Женский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парный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разряд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Тодорчук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Анна,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ФВиА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ИЕиВИ,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3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курс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Шептун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Анастасия,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ИП,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4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курс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Смешанный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парный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разряд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(микст)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Дубков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Степан,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ФМиР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ИСЭН,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4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курс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Захарова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Анна,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ФПО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ИП,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2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курс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71</Words>
  <Characters>375</Characters>
  <Application>WPS Office</Application>
  <Paragraphs>15</Paragraphs>
  <CharactersWithSpaces>432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2025-11-17T09:04:53Z</dcterms:created>
  <dc:creator>TECNO LI6</dc:creator>
  <lastModifiedBy>TECNO LI6</lastModifiedBy>
  <dcterms:modified xsi:type="dcterms:W3CDTF">2025-11-17T09:05:36Z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bb6de601eea8417ea82eedf4d07ea3bf</vt:lpwstr>
  </property>
</Properties>
</file>