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9A3" w:rsidRPr="003A37B4" w:rsidRDefault="00B669A3" w:rsidP="00B669A3">
      <w:pPr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en-US"/>
        </w:rPr>
      </w:pPr>
      <w:r w:rsidRPr="003A37B4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en-US"/>
        </w:rPr>
        <w:t>МИНОБРНАУКИ РОССИИ</w:t>
      </w:r>
    </w:p>
    <w:p w:rsidR="00B669A3" w:rsidRPr="003A37B4" w:rsidRDefault="00B669A3" w:rsidP="00B669A3">
      <w:pPr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en-US"/>
        </w:rPr>
      </w:pPr>
      <w:r w:rsidRPr="003A37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FAF157" wp14:editId="06094C09">
            <wp:extent cx="521335" cy="5213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9A3" w:rsidRPr="003A37B4" w:rsidRDefault="00B669A3" w:rsidP="00B669A3">
      <w:pPr>
        <w:jc w:val="center"/>
        <w:rPr>
          <w:rFonts w:ascii="Times New Roman" w:hAnsi="Times New Roman" w:cs="Times New Roman"/>
          <w:bCs/>
          <w:snapToGrid w:val="0"/>
          <w:color w:val="000000"/>
          <w:sz w:val="24"/>
          <w:szCs w:val="24"/>
          <w:lang w:eastAsia="en-US"/>
        </w:rPr>
      </w:pPr>
      <w:r w:rsidRPr="003A37B4">
        <w:rPr>
          <w:rFonts w:ascii="Times New Roman" w:hAnsi="Times New Roman" w:cs="Times New Roman"/>
          <w:bCs/>
          <w:snapToGrid w:val="0"/>
          <w:color w:val="000000"/>
          <w:sz w:val="24"/>
          <w:szCs w:val="24"/>
          <w:lang w:eastAsia="en-US"/>
        </w:rPr>
        <w:t xml:space="preserve">Федеральное государственное автономное образовательное учреждение </w:t>
      </w:r>
    </w:p>
    <w:p w:rsidR="00B669A3" w:rsidRPr="003A37B4" w:rsidRDefault="00B669A3" w:rsidP="00B669A3">
      <w:pPr>
        <w:jc w:val="center"/>
        <w:rPr>
          <w:rFonts w:ascii="Times New Roman" w:hAnsi="Times New Roman" w:cs="Times New Roman"/>
          <w:bCs/>
          <w:snapToGrid w:val="0"/>
          <w:color w:val="000000"/>
          <w:sz w:val="24"/>
          <w:szCs w:val="24"/>
          <w:lang w:eastAsia="en-US"/>
        </w:rPr>
      </w:pPr>
      <w:r w:rsidRPr="003A37B4">
        <w:rPr>
          <w:rFonts w:ascii="Times New Roman" w:hAnsi="Times New Roman" w:cs="Times New Roman"/>
          <w:bCs/>
          <w:snapToGrid w:val="0"/>
          <w:color w:val="000000"/>
          <w:sz w:val="24"/>
          <w:szCs w:val="24"/>
          <w:lang w:eastAsia="en-US"/>
        </w:rPr>
        <w:t>высшего образования</w:t>
      </w:r>
    </w:p>
    <w:p w:rsidR="00B669A3" w:rsidRPr="003A37B4" w:rsidRDefault="00B669A3" w:rsidP="00B669A3">
      <w:pPr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en-US"/>
        </w:rPr>
      </w:pPr>
      <w:r w:rsidRPr="003A37B4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en-US"/>
        </w:rPr>
        <w:t>«Российский государственный гуманитарный университет»</w:t>
      </w:r>
    </w:p>
    <w:p w:rsidR="00B669A3" w:rsidRPr="003A37B4" w:rsidRDefault="00B669A3" w:rsidP="00B669A3">
      <w:pPr>
        <w:jc w:val="center"/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en-US"/>
        </w:rPr>
      </w:pPr>
      <w:r w:rsidRPr="003A37B4">
        <w:rPr>
          <w:rFonts w:ascii="Times New Roman" w:hAnsi="Times New Roman" w:cs="Times New Roman"/>
          <w:b/>
          <w:snapToGrid w:val="0"/>
          <w:color w:val="000000"/>
          <w:sz w:val="24"/>
          <w:szCs w:val="24"/>
          <w:lang w:eastAsia="en-US"/>
        </w:rPr>
        <w:t>(ФГАОУ ВО «РГГУ»)</w:t>
      </w:r>
    </w:p>
    <w:tbl>
      <w:tblPr>
        <w:tblW w:w="10349" w:type="dxa"/>
        <w:tblInd w:w="-176" w:type="dxa"/>
        <w:tblLook w:val="04A0" w:firstRow="1" w:lastRow="0" w:firstColumn="1" w:lastColumn="0" w:noHBand="0" w:noVBand="1"/>
      </w:tblPr>
      <w:tblGrid>
        <w:gridCol w:w="10349"/>
      </w:tblGrid>
      <w:tr w:rsidR="00B669A3" w:rsidRPr="003A37B4" w:rsidTr="00B669A3">
        <w:tc>
          <w:tcPr>
            <w:tcW w:w="10349" w:type="dxa"/>
          </w:tcPr>
          <w:p w:rsidR="00B669A3" w:rsidRPr="003A37B4" w:rsidRDefault="00B669A3" w:rsidP="005E7128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7B4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Факультет управления</w:t>
            </w:r>
          </w:p>
          <w:p w:rsidR="00B669A3" w:rsidRPr="003A37B4" w:rsidRDefault="00B669A3" w:rsidP="005E7128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7B4">
              <w:rPr>
                <w:rFonts w:ascii="Times New Roman" w:hAnsi="Times New Roman" w:cs="Times New Roman"/>
                <w:b/>
                <w:sz w:val="24"/>
                <w:szCs w:val="24"/>
              </w:rPr>
              <w:t>Кафедра управления</w:t>
            </w:r>
          </w:p>
        </w:tc>
      </w:tr>
    </w:tbl>
    <w:p w:rsidR="00A70C94" w:rsidRDefault="00A70C94"/>
    <w:p w:rsidR="00A70C94" w:rsidRDefault="00A70C94"/>
    <w:p w:rsidR="00A70C94" w:rsidRDefault="00D8731E">
      <w:pPr>
        <w:shd w:val="clear" w:color="auto" w:fill="FFFFFF"/>
        <w:spacing w:after="0" w:line="240" w:lineRule="auto"/>
        <w:ind w:firstLine="708"/>
        <w:jc w:val="center"/>
      </w:pPr>
      <w:r>
        <w:rPr>
          <w:rFonts w:ascii="Times New Roman" w:eastAsia="Times New Roman" w:hAnsi="Times New Roman" w:cs="Times New Roman"/>
          <w:b/>
          <w:i/>
          <w:color w:val="222222"/>
          <w:sz w:val="36"/>
          <w:szCs w:val="36"/>
          <w:highlight w:val="white"/>
        </w:rPr>
        <w:t>Программа</w:t>
      </w:r>
    </w:p>
    <w:p w:rsidR="007D2754" w:rsidRDefault="007D2754" w:rsidP="007D275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41414"/>
          <w:sz w:val="36"/>
          <w:szCs w:val="36"/>
          <w:shd w:val="clear" w:color="auto" w:fill="FFFFFF"/>
        </w:rPr>
      </w:pPr>
      <w:r w:rsidRPr="007D2754">
        <w:rPr>
          <w:rFonts w:ascii="Times New Roman" w:hAnsi="Times New Roman" w:cs="Times New Roman"/>
          <w:b/>
          <w:i/>
          <w:color w:val="141414"/>
          <w:sz w:val="36"/>
          <w:szCs w:val="36"/>
          <w:shd w:val="clear" w:color="auto" w:fill="FFFFFF"/>
        </w:rPr>
        <w:t xml:space="preserve">Научно-практического круглого стола </w:t>
      </w:r>
    </w:p>
    <w:p w:rsidR="007D2754" w:rsidRPr="007D2754" w:rsidRDefault="007D2754" w:rsidP="007D275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141414"/>
          <w:sz w:val="36"/>
          <w:szCs w:val="36"/>
          <w:shd w:val="clear" w:color="auto" w:fill="FFFFFF"/>
        </w:rPr>
      </w:pPr>
      <w:r w:rsidRPr="007D2754">
        <w:rPr>
          <w:rFonts w:ascii="Times New Roman" w:hAnsi="Times New Roman" w:cs="Times New Roman"/>
          <w:b/>
          <w:i/>
          <w:color w:val="141414"/>
          <w:sz w:val="36"/>
          <w:szCs w:val="36"/>
          <w:shd w:val="clear" w:color="auto" w:fill="FFFFFF"/>
        </w:rPr>
        <w:t xml:space="preserve">для молодых ученых </w:t>
      </w:r>
    </w:p>
    <w:p w:rsidR="007D2754" w:rsidRPr="007D2754" w:rsidRDefault="007D2754" w:rsidP="007D275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D2754">
        <w:rPr>
          <w:rFonts w:ascii="Times New Roman" w:hAnsi="Times New Roman" w:cs="Times New Roman"/>
          <w:b/>
          <w:i/>
          <w:color w:val="141414"/>
          <w:sz w:val="36"/>
          <w:szCs w:val="36"/>
          <w:shd w:val="clear" w:color="auto" w:fill="FFFFFF"/>
        </w:rPr>
        <w:t xml:space="preserve">«Современные проблемы  менеджмента» </w:t>
      </w:r>
    </w:p>
    <w:p w:rsidR="00A70C94" w:rsidRDefault="007D275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222222"/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222222"/>
          <w:sz w:val="36"/>
          <w:szCs w:val="36"/>
          <w:highlight w:val="white"/>
        </w:rPr>
        <w:t>10 июня 2026 г.</w:t>
      </w:r>
    </w:p>
    <w:p w:rsidR="00A70C94" w:rsidRDefault="00A70C94"/>
    <w:p w:rsidR="00A70C94" w:rsidRDefault="00A70C94"/>
    <w:p w:rsidR="00A70C94" w:rsidRDefault="003356C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36544BE" wp14:editId="3F0B05E4">
                <wp:simplePos x="0" y="0"/>
                <wp:positionH relativeFrom="column">
                  <wp:posOffset>1884045</wp:posOffset>
                </wp:positionH>
                <wp:positionV relativeFrom="paragraph">
                  <wp:posOffset>222250</wp:posOffset>
                </wp:positionV>
                <wp:extent cx="3037840" cy="914400"/>
                <wp:effectExtent l="0" t="0" r="10160" b="1905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8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37B4" w:rsidRDefault="003A37B4" w:rsidP="003A37B4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highlight w:val="blue"/>
                                <w:shd w:val="clear" w:color="auto" w:fill="FFFFFF"/>
                              </w:rPr>
                            </w:pPr>
                            <w:r w:rsidRPr="00C57F2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highlight w:val="blue"/>
                                <w:shd w:val="clear" w:color="auto" w:fill="FFFFFF"/>
                              </w:rPr>
                              <w:t xml:space="preserve">Научно-практический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highlight w:val="blue"/>
                                <w:shd w:val="clear" w:color="auto" w:fill="FFFFFF"/>
                              </w:rPr>
                              <w:t>круглый</w:t>
                            </w:r>
                            <w:r w:rsidRPr="00C57F2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highlight w:val="blue"/>
                                <w:shd w:val="clear" w:color="auto" w:fill="FFFFFF"/>
                              </w:rPr>
                              <w:t xml:space="preserve"> </w:t>
                            </w:r>
                            <w:r w:rsidR="001F349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highlight w:val="blue"/>
                                <w:shd w:val="clear" w:color="auto" w:fill="FFFFFF"/>
                              </w:rPr>
                              <w:t xml:space="preserve">стол </w:t>
                            </w:r>
                            <w:r w:rsidRPr="00C57F2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highlight w:val="blue"/>
                                <w:shd w:val="clear" w:color="auto" w:fill="FFFFFF"/>
                              </w:rPr>
                              <w:t xml:space="preserve">для молодых ученых </w:t>
                            </w:r>
                          </w:p>
                          <w:p w:rsidR="003A37B4" w:rsidRPr="003C512E" w:rsidRDefault="003A37B4" w:rsidP="003A37B4">
                            <w:pPr>
                              <w:shd w:val="clear" w:color="auto" w:fill="00B0F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C57F2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highlight w:val="blue"/>
                                <w:shd w:val="clear" w:color="auto" w:fill="FFFFFF"/>
                              </w:rPr>
                              <w:t>«Современные проблемы  менеджмента»</w:t>
                            </w:r>
                          </w:p>
                          <w:p w:rsidR="003A37B4" w:rsidRPr="00BF28FA" w:rsidRDefault="003A37B4" w:rsidP="003A37B4">
                            <w:pPr>
                              <w:shd w:val="clear" w:color="auto" w:fill="00B0F0"/>
                              <w:spacing w:after="0" w:line="240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544BE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148.35pt;margin-top:17.5pt;width:239.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cTnQIAALIFAAAOAAAAZHJzL2Uyb0RvYy54bWysVM1OGzEQvlfqO1i+l91AoDRig1IQVSUE&#10;qFBxdrw2sbA9ru1kN32ZPkVPlfoMeaSOvZuQUC5UveyOPd/8fZ6Zk9PWaLIQPiiwFR3slZQIy6FW&#10;9qGiX+8u3h1TEiKzNdNgRUWXItDT8ds3J40biX2Yga6FJ+jEhlHjKjqL0Y2KIvCZMCzsgRMWlRK8&#10;YRGP/qGoPWvQu9HFflkeFQ342nngIgS8Pe+UdJz9Syl4vJYyiEh0RTG3mL8+f6fpW4xP2OjBMzdT&#10;vE+D/UMWhimLQTeuzllkZO7VX66M4h4CyLjHwRQgpeIi14DVDMpn1dzOmBO5FiQnuA1N4f+55VeL&#10;G09UjW9HiWUGn2j1Y/V79Wv1kwwSO40LIwTdOoTF9iO0CdnfB7xMRbfSm/THcgjqkeflhlvRRsLx&#10;8qA8eH88RBVH3YfBcFhm8osna+dD/CTAkCRU1OPbZUrZ4jJEjIjQNSQFC6BVfaG0zofUL+JMe7Jg&#10;+NI65hzRYgelLWkqenRwWGbHO7rkemM/1Yw/pip3PeBJ2xRO5M7q00oMdUxkKS61SBhtvwiJzGZC&#10;XsiRcS7sJs+MTiiJFb3GsMc/ZfUa464OtMiRwcaNsVEWfMfSLrX145pa2eGRpK26kxjbadt3yBTq&#10;JTaOh27wguMXCom+ZCHeMI+Thg2B2yNe40dqwNeBXqJkBv77S/cJjwOAWkoanNyKhm9z5gUl+rPF&#10;0cjNhaOeD8PD9/sYw29rptsaOzdngC2D7Y/ZZTHho16L0oO5xyUzSVFRxSzH2BWNa/EsdvsElxQX&#10;k0kG4XA7Fi/trePJdaI3Ndhde8+86xs84mhcwXrG2ehZn3fYZGlhMo8gVR6CRHDHak88Lobcp/0S&#10;S5tn+5xRT6t2/AcAAP//AwBQSwMEFAAGAAgAAAAhAKekpGndAAAACgEAAA8AAABkcnMvZG93bnJl&#10;di54bWxMj8tOwzAQRfdI/IM1SOyo06I2D+JUgAobVhTE2o2ntkVsR7abhr9nWNHlaI7uPbfdzm5g&#10;E8ZkgxewXBTA0PdBWa8FfH683FXAUpZeySF4FPCDCbbd9VUrGxXO/h2nfdaMQnxqpACT89hwnnqD&#10;TqZFGNHT7xiik5nOqLmK8kzhbuCrothwJ62nBiNHfDbYf+9PTsDuSde6r2Q0u0pZO81fxzf9KsTt&#10;zfz4ACzjnP9h+NMndejI6RBOXiU2CFjVm5JQAfdr2kRAWa6XwA5ElnUBvGv55YTuFwAA//8DAFBL&#10;AQItABQABgAIAAAAIQC2gziS/gAAAOEBAAATAAAAAAAAAAAAAAAAAAAAAABbQ29udGVudF9UeXBl&#10;c10ueG1sUEsBAi0AFAAGAAgAAAAhADj9If/WAAAAlAEAAAsAAAAAAAAAAAAAAAAALwEAAF9yZWxz&#10;Ly5yZWxzUEsBAi0AFAAGAAgAAAAhAIeptxOdAgAAsgUAAA4AAAAAAAAAAAAAAAAALgIAAGRycy9l&#10;Mm9Eb2MueG1sUEsBAi0AFAAGAAgAAAAhAKekpGndAAAACgEAAA8AAAAAAAAAAAAAAAAA9wQAAGRy&#10;cy9kb3ducmV2LnhtbFBLBQYAAAAABAAEAPMAAAABBgAAAAA=&#10;" fillcolor="white [3201]" strokeweight=".5pt">
                <v:textbox>
                  <w:txbxContent>
                    <w:p w:rsidR="003A37B4" w:rsidRDefault="003A37B4" w:rsidP="003A37B4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highlight w:val="blue"/>
                          <w:shd w:val="clear" w:color="auto" w:fill="FFFFFF"/>
                        </w:rPr>
                      </w:pPr>
                      <w:r w:rsidRPr="00C57F2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highlight w:val="blue"/>
                          <w:shd w:val="clear" w:color="auto" w:fill="FFFFFF"/>
                        </w:rPr>
                        <w:t xml:space="preserve">Научно-практический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highlight w:val="blue"/>
                          <w:shd w:val="clear" w:color="auto" w:fill="FFFFFF"/>
                        </w:rPr>
                        <w:t>круглый</w:t>
                      </w:r>
                      <w:r w:rsidRPr="00C57F2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highlight w:val="blue"/>
                          <w:shd w:val="clear" w:color="auto" w:fill="FFFFFF"/>
                        </w:rPr>
                        <w:t xml:space="preserve"> </w:t>
                      </w:r>
                      <w:r w:rsidR="001F349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highlight w:val="blue"/>
                          <w:shd w:val="clear" w:color="auto" w:fill="FFFFFF"/>
                        </w:rPr>
                        <w:t xml:space="preserve">стол </w:t>
                      </w:r>
                      <w:r w:rsidRPr="00C57F2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highlight w:val="blue"/>
                          <w:shd w:val="clear" w:color="auto" w:fill="FFFFFF"/>
                        </w:rPr>
                        <w:t xml:space="preserve">для молодых ученых </w:t>
                      </w:r>
                    </w:p>
                    <w:p w:rsidR="003A37B4" w:rsidRPr="003C512E" w:rsidRDefault="003A37B4" w:rsidP="003A37B4">
                      <w:pPr>
                        <w:shd w:val="clear" w:color="auto" w:fill="00B0F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C57F2D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highlight w:val="blue"/>
                          <w:shd w:val="clear" w:color="auto" w:fill="FFFFFF"/>
                        </w:rPr>
                        <w:t>«Современные проблемы  менеджмента»</w:t>
                      </w:r>
                    </w:p>
                    <w:p w:rsidR="003A37B4" w:rsidRPr="00BF28FA" w:rsidRDefault="003A37B4" w:rsidP="003A37B4">
                      <w:pPr>
                        <w:shd w:val="clear" w:color="auto" w:fill="00B0F0"/>
                        <w:spacing w:after="0" w:line="240" w:lineRule="auto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</w:rPr>
        <w:drawing>
          <wp:inline distT="0" distB="0" distL="0" distR="0" wp14:anchorId="18AC0784" wp14:editId="1AA913B2">
            <wp:extent cx="4927600" cy="3383280"/>
            <wp:effectExtent l="0" t="0" r="6350" b="7620"/>
            <wp:docPr id="2" name="image2.png" descr="Picture backgrou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icture backgroun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9758" cy="3384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0C94" w:rsidRDefault="00A70C94"/>
    <w:p w:rsidR="00A70C94" w:rsidRDefault="00D8731E">
      <w:pPr>
        <w:jc w:val="center"/>
        <w:rPr>
          <w:rFonts w:ascii="Times New Roman" w:eastAsia="Times New Roman" w:hAnsi="Times New Roman" w:cs="Times New Roman"/>
          <w:b/>
          <w:i/>
          <w:color w:val="222222"/>
          <w:sz w:val="36"/>
          <w:szCs w:val="36"/>
          <w:highlight w:val="white"/>
        </w:rPr>
      </w:pPr>
      <w:r>
        <w:rPr>
          <w:rFonts w:ascii="Times New Roman" w:eastAsia="Times New Roman" w:hAnsi="Times New Roman" w:cs="Times New Roman"/>
          <w:b/>
          <w:i/>
          <w:color w:val="222222"/>
          <w:sz w:val="36"/>
          <w:szCs w:val="36"/>
          <w:highlight w:val="white"/>
        </w:rPr>
        <w:t>Москва, 202</w:t>
      </w:r>
      <w:r w:rsidR="007D2754">
        <w:rPr>
          <w:rFonts w:ascii="Times New Roman" w:eastAsia="Times New Roman" w:hAnsi="Times New Roman" w:cs="Times New Roman"/>
          <w:b/>
          <w:i/>
          <w:color w:val="222222"/>
          <w:sz w:val="36"/>
          <w:szCs w:val="36"/>
          <w:highlight w:val="white"/>
        </w:rPr>
        <w:t>6</w:t>
      </w:r>
    </w:p>
    <w:p w:rsidR="00F54578" w:rsidRPr="003D3956" w:rsidRDefault="00F54578" w:rsidP="00F545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bookmarkStart w:id="0" w:name="_gjdgxs" w:colFirst="0" w:colLast="0"/>
      <w:bookmarkEnd w:id="0"/>
    </w:p>
    <w:p w:rsidR="00F54578" w:rsidRDefault="007D2754" w:rsidP="00F54578">
      <w:pPr>
        <w:pStyle w:val="a7"/>
        <w:pBdr>
          <w:bottom w:val="single" w:sz="12" w:space="1" w:color="auto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10 июня</w:t>
      </w:r>
      <w:r w:rsidR="00F54578" w:rsidRPr="00487F6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202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6</w:t>
      </w:r>
      <w:r w:rsidR="00F54578" w:rsidRPr="00487F6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г. </w:t>
      </w:r>
    </w:p>
    <w:p w:rsidR="00F54578" w:rsidRDefault="00F21D35" w:rsidP="00F21D35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F21D35">
        <w:rPr>
          <w:rFonts w:ascii="Times New Roman" w:eastAsia="Times New Roman" w:hAnsi="Times New Roman" w:cs="Times New Roman"/>
          <w:color w:val="222222"/>
          <w:sz w:val="28"/>
          <w:szCs w:val="28"/>
        </w:rPr>
        <w:t>Онлайн-215</w:t>
      </w:r>
    </w:p>
    <w:p w:rsidR="00F21D35" w:rsidRDefault="004A3092" w:rsidP="00F21D35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hyperlink r:id="rId7" w:history="1">
        <w:r w:rsidR="00F21D35" w:rsidRPr="004747A9">
          <w:rPr>
            <w:rStyle w:val="a8"/>
            <w:rFonts w:ascii="Times New Roman" w:eastAsia="Times New Roman" w:hAnsi="Times New Roman" w:cs="Times New Roman"/>
            <w:sz w:val="28"/>
            <w:szCs w:val="28"/>
          </w:rPr>
          <w:t>https://telemost.360.yandex.ru/j/8781977439</w:t>
        </w:r>
      </w:hyperlink>
    </w:p>
    <w:p w:rsidR="00F21D35" w:rsidRDefault="00F21D35" w:rsidP="00F21D35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A70C94" w:rsidRDefault="00F21D3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447B61">
        <w:rPr>
          <w:rFonts w:ascii="Times New Roman" w:hAnsi="Times New Roman" w:cs="Times New Roman"/>
          <w:sz w:val="28"/>
          <w:szCs w:val="28"/>
        </w:rPr>
        <w:t>Цель мероприятия: аналитический обзор существующих моделей и методов оценки эффективности управления</w:t>
      </w:r>
      <w:r w:rsidR="00D8731E">
        <w:rPr>
          <w:rFonts w:ascii="Times New Roman" w:eastAsia="Times New Roman" w:hAnsi="Times New Roman" w:cs="Times New Roman"/>
          <w:color w:val="222222"/>
          <w:sz w:val="28"/>
          <w:szCs w:val="28"/>
        </w:rPr>
        <w:t>.</w:t>
      </w:r>
    </w:p>
    <w:p w:rsidR="00134A84" w:rsidRDefault="00D8731E" w:rsidP="00134A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ab/>
      </w:r>
    </w:p>
    <w:p w:rsidR="00134A84" w:rsidRDefault="00134A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A70C94" w:rsidRDefault="00134A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134A84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1</w:t>
      </w:r>
      <w:r w:rsidR="00A75A7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8</w:t>
      </w:r>
      <w:r w:rsidRPr="00134A84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:</w:t>
      </w:r>
      <w:r w:rsidR="00A75A72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5</w:t>
      </w:r>
      <w:r w:rsidRPr="00134A84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0.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Открытие</w:t>
      </w:r>
    </w:p>
    <w:p w:rsidR="00134A84" w:rsidRDefault="00134A84" w:rsidP="00134A84">
      <w:pPr>
        <w:pStyle w:val="a7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Приветствие</w:t>
      </w:r>
      <w:r w:rsidR="00A75A7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A75A72" w:rsidRPr="009F116F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руководства факультета управления и кафедры управления</w:t>
      </w:r>
    </w:p>
    <w:p w:rsidR="00134A84" w:rsidRDefault="00134A8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A70C94" w:rsidRPr="00500F1B" w:rsidRDefault="004E7C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</w:pPr>
      <w:r w:rsidRPr="004E7CAD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1</w:t>
      </w:r>
      <w:r w:rsidR="009F116F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9</w:t>
      </w:r>
      <w:r w:rsidRPr="004E7CAD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:</w:t>
      </w:r>
      <w:r w:rsidR="009F116F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00</w:t>
      </w:r>
      <w:r w:rsidR="003C291A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-19:45</w:t>
      </w:r>
      <w:r w:rsidRPr="004E7CAD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r w:rsidR="00D8731E">
        <w:rPr>
          <w:rFonts w:ascii="Times New Roman" w:eastAsia="Times New Roman" w:hAnsi="Times New Roman" w:cs="Times New Roman"/>
          <w:color w:val="222222"/>
          <w:sz w:val="28"/>
          <w:szCs w:val="28"/>
        </w:rPr>
        <w:t>Доклад</w:t>
      </w:r>
      <w:r w:rsidR="009F116F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ы </w:t>
      </w:r>
      <w:r w:rsidR="00D8731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 </w:t>
      </w:r>
      <w:r w:rsidR="009F116F">
        <w:rPr>
          <w:rFonts w:ascii="Times New Roman" w:eastAsia="Times New Roman" w:hAnsi="Times New Roman" w:cs="Times New Roman"/>
          <w:i/>
          <w:color w:val="222222"/>
          <w:sz w:val="28"/>
          <w:szCs w:val="28"/>
        </w:rPr>
        <w:t xml:space="preserve">магистрантов </w:t>
      </w:r>
      <w:r w:rsidR="009F116F" w:rsidRPr="00500F1B">
        <w:rPr>
          <w:rFonts w:ascii="Times New Roman" w:hAnsi="Times New Roman" w:cs="Times New Roman"/>
          <w:i/>
          <w:sz w:val="28"/>
          <w:szCs w:val="28"/>
        </w:rPr>
        <w:t>очно-заочного отделения, обуч</w:t>
      </w:r>
      <w:r w:rsidR="00500F1B" w:rsidRPr="00500F1B">
        <w:rPr>
          <w:rFonts w:ascii="Times New Roman" w:hAnsi="Times New Roman" w:cs="Times New Roman"/>
          <w:i/>
          <w:sz w:val="28"/>
          <w:szCs w:val="28"/>
        </w:rPr>
        <w:t>ающих</w:t>
      </w:r>
      <w:r w:rsidR="009F116F" w:rsidRPr="00500F1B">
        <w:rPr>
          <w:rFonts w:ascii="Times New Roman" w:hAnsi="Times New Roman" w:cs="Times New Roman"/>
          <w:i/>
          <w:sz w:val="28"/>
          <w:szCs w:val="28"/>
        </w:rPr>
        <w:t>ся по направлению 38.04.02 Менеджмент (Управление проектами</w:t>
      </w:r>
      <w:r w:rsidR="009628F6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="009628F6">
        <w:rPr>
          <w:rFonts w:ascii="Times New Roman" w:hAnsi="Times New Roman" w:cs="Times New Roman"/>
          <w:i/>
          <w:sz w:val="28"/>
          <w:szCs w:val="28"/>
        </w:rPr>
        <w:t>и Корпоративное управление</w:t>
      </w:r>
      <w:r w:rsidR="009F116F" w:rsidRPr="00500F1B">
        <w:rPr>
          <w:rFonts w:ascii="Times New Roman" w:hAnsi="Times New Roman" w:cs="Times New Roman"/>
          <w:i/>
          <w:sz w:val="28"/>
          <w:szCs w:val="28"/>
        </w:rPr>
        <w:t>)</w:t>
      </w:r>
    </w:p>
    <w:p w:rsidR="00A70C94" w:rsidRDefault="00A70C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</w:p>
    <w:p w:rsidR="009628F6" w:rsidRPr="009628F6" w:rsidRDefault="009628F6" w:rsidP="009628F6">
      <w:pPr>
        <w:pStyle w:val="a7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Касаткина Анастасия. Методология проведения PEST-анализа хозяйствующего субъекта в современных условиях. </w:t>
      </w:r>
    </w:p>
    <w:p w:rsidR="009628F6" w:rsidRPr="009628F6" w:rsidRDefault="009628F6" w:rsidP="009628F6">
      <w:pPr>
        <w:pStyle w:val="a7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Малютин Владимир. Методология проведения SWOT-анализа хозяйствующего субъекта в современных условиях.  </w:t>
      </w:r>
    </w:p>
    <w:p w:rsidR="009628F6" w:rsidRPr="009628F6" w:rsidRDefault="009628F6" w:rsidP="009628F6">
      <w:pPr>
        <w:pStyle w:val="a7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Накастоев </w:t>
      </w:r>
      <w:proofErr w:type="spellStart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>Эстимир</w:t>
      </w:r>
      <w:proofErr w:type="spellEnd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Инновационные: </w:t>
      </w:r>
      <w:proofErr w:type="spellStart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>agile</w:t>
      </w:r>
      <w:proofErr w:type="spellEnd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-подходы, </w:t>
      </w:r>
      <w:proofErr w:type="spellStart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>scrum</w:t>
      </w:r>
      <w:proofErr w:type="spellEnd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>kanban</w:t>
      </w:r>
      <w:proofErr w:type="spellEnd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>lean</w:t>
      </w:r>
      <w:proofErr w:type="spellEnd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>-методологии.</w:t>
      </w:r>
    </w:p>
    <w:p w:rsidR="009628F6" w:rsidRPr="009628F6" w:rsidRDefault="009628F6" w:rsidP="009628F6">
      <w:pPr>
        <w:pStyle w:val="a7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>Охременко</w:t>
      </w:r>
      <w:proofErr w:type="spellEnd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Валерия. Построение матрицы БКГ: теоретические и практические вопросы.</w:t>
      </w:r>
    </w:p>
    <w:p w:rsidR="009628F6" w:rsidRPr="009628F6" w:rsidRDefault="009628F6" w:rsidP="009628F6">
      <w:pPr>
        <w:pStyle w:val="a7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>Сивергина</w:t>
      </w:r>
      <w:proofErr w:type="spellEnd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>Смольянинова</w:t>
      </w:r>
      <w:proofErr w:type="spellEnd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Виктория. </w:t>
      </w:r>
      <w:proofErr w:type="spellStart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>Партисипативные</w:t>
      </w:r>
      <w:proofErr w:type="spellEnd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методы управления.</w:t>
      </w:r>
      <w:r w:rsidR="00B66A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Применение в современных условиях.</w:t>
      </w:r>
    </w:p>
    <w:p w:rsidR="009628F6" w:rsidRPr="009628F6" w:rsidRDefault="009628F6" w:rsidP="009628F6">
      <w:pPr>
        <w:pStyle w:val="a7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>Стерхова</w:t>
      </w:r>
      <w:proofErr w:type="spellEnd"/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Валерия. Методология проведения </w:t>
      </w:r>
      <w:r w:rsidRPr="009628F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SMART-анализа </w:t>
      </w:r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хозяйствующего субъекта в современных условиях.</w:t>
      </w:r>
    </w:p>
    <w:p w:rsidR="009628F6" w:rsidRPr="009628F6" w:rsidRDefault="009628F6" w:rsidP="009628F6">
      <w:pPr>
        <w:pStyle w:val="a7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>Шлычков Кирилл. Методы Тайм-менеджмента для повышения эффективности.</w:t>
      </w:r>
    </w:p>
    <w:p w:rsidR="009628F6" w:rsidRPr="009628F6" w:rsidRDefault="009628F6" w:rsidP="009628F6">
      <w:pPr>
        <w:pStyle w:val="a7"/>
        <w:numPr>
          <w:ilvl w:val="1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Гладченко Марина. Практика использования </w:t>
      </w:r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SWOT</w:t>
      </w:r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>-анализа в корпоративном управлении.</w:t>
      </w:r>
    </w:p>
    <w:p w:rsidR="009628F6" w:rsidRPr="009628F6" w:rsidRDefault="009628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  <w:r w:rsidRPr="0096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</w:p>
    <w:p w:rsidR="009628F6" w:rsidRDefault="009628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</w:p>
    <w:p w:rsidR="00A70C94" w:rsidRDefault="00D873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 w:rsidRPr="00C2542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1</w:t>
      </w:r>
      <w:r w:rsidR="003C291A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9</w:t>
      </w:r>
      <w:r w:rsidRPr="00C2542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:</w:t>
      </w:r>
      <w:r w:rsidR="003C291A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45</w:t>
      </w:r>
      <w:r w:rsidRPr="00C2542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-</w:t>
      </w:r>
      <w:r w:rsidR="003C291A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20</w:t>
      </w:r>
      <w:r w:rsidRPr="00C2542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:00</w:t>
      </w:r>
      <w:r w:rsidR="00541811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Научная дискуссия</w:t>
      </w:r>
    </w:p>
    <w:p w:rsidR="00A70C94" w:rsidRDefault="00A70C9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</w:pPr>
    </w:p>
    <w:p w:rsidR="004E7CAD" w:rsidRDefault="003C291A" w:rsidP="004E7CA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20</w:t>
      </w:r>
      <w:r w:rsidR="004E7CAD" w:rsidRPr="00C25428">
        <w:rPr>
          <w:rFonts w:ascii="Times New Roman" w:eastAsia="Times New Roman" w:hAnsi="Times New Roman" w:cs="Times New Roman"/>
          <w:b/>
          <w:color w:val="222222"/>
          <w:sz w:val="28"/>
          <w:szCs w:val="28"/>
        </w:rPr>
        <w:t>:00.</w:t>
      </w:r>
      <w:r w:rsidR="004E7CAD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Подведение итогов</w:t>
      </w:r>
    </w:p>
    <w:p w:rsidR="00A70C94" w:rsidRDefault="00D8731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22222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К обсуждению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>приглашаются  преподаватели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, научные сотрудники, аспиранты, магистранты, студенты.  </w:t>
      </w:r>
    </w:p>
    <w:p w:rsidR="00A70C94" w:rsidRDefault="00A70C9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222222"/>
          <w:sz w:val="28"/>
          <w:szCs w:val="28"/>
        </w:rPr>
      </w:pPr>
    </w:p>
    <w:p w:rsidR="004A3092" w:rsidRPr="004A3092" w:rsidRDefault="004A3092" w:rsidP="004A309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A3092">
        <w:rPr>
          <w:rFonts w:ascii="Times New Roman" w:hAnsi="Times New Roman" w:cs="Times New Roman"/>
          <w:i/>
          <w:sz w:val="24"/>
          <w:szCs w:val="24"/>
        </w:rPr>
        <w:t>Организаторы:</w:t>
      </w:r>
    </w:p>
    <w:p w:rsidR="004A3092" w:rsidRPr="004A3092" w:rsidRDefault="004A3092" w:rsidP="004A309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4A309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ИСЭН РГГУ, факультет управления, кафедра управления</w:t>
      </w:r>
      <w:r w:rsidRPr="004A309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br/>
        <w:t xml:space="preserve">Чистякова К.А. </w:t>
      </w:r>
      <w:proofErr w:type="spellStart"/>
      <w:r w:rsidRPr="004A309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к.и.н</w:t>
      </w:r>
      <w:proofErr w:type="spellEnd"/>
      <w:r w:rsidRPr="004A309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., доцент </w:t>
      </w:r>
    </w:p>
    <w:p w:rsidR="00A70C94" w:rsidRDefault="004A3092" w:rsidP="004A309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222222"/>
          <w:sz w:val="36"/>
          <w:szCs w:val="36"/>
          <w:highlight w:val="white"/>
        </w:rPr>
      </w:pPr>
      <w:r w:rsidRPr="004A309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Шишкова Г.А., </w:t>
      </w:r>
      <w:proofErr w:type="spellStart"/>
      <w:r w:rsidRPr="004A309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к.т.н</w:t>
      </w:r>
      <w:proofErr w:type="spellEnd"/>
      <w:r w:rsidRPr="004A309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профессор</w:t>
      </w:r>
      <w:bookmarkStart w:id="1" w:name="_GoBack"/>
      <w:bookmarkEnd w:id="1"/>
    </w:p>
    <w:sectPr w:rsidR="00A70C94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433CE1"/>
    <w:multiLevelType w:val="hybridMultilevel"/>
    <w:tmpl w:val="A558BE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3E0A4D"/>
    <w:multiLevelType w:val="hybridMultilevel"/>
    <w:tmpl w:val="C1080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70C94"/>
    <w:rsid w:val="000E5C1D"/>
    <w:rsid w:val="0010356C"/>
    <w:rsid w:val="00134A84"/>
    <w:rsid w:val="001F349D"/>
    <w:rsid w:val="003356C5"/>
    <w:rsid w:val="003A37B4"/>
    <w:rsid w:val="003C291A"/>
    <w:rsid w:val="003D0DDD"/>
    <w:rsid w:val="003D70A9"/>
    <w:rsid w:val="004A3092"/>
    <w:rsid w:val="004E7CAD"/>
    <w:rsid w:val="00500F1B"/>
    <w:rsid w:val="00521620"/>
    <w:rsid w:val="00541811"/>
    <w:rsid w:val="00614661"/>
    <w:rsid w:val="006B6947"/>
    <w:rsid w:val="00734101"/>
    <w:rsid w:val="007D2754"/>
    <w:rsid w:val="009628F6"/>
    <w:rsid w:val="00964A2B"/>
    <w:rsid w:val="009F116F"/>
    <w:rsid w:val="00A41A76"/>
    <w:rsid w:val="00A70C94"/>
    <w:rsid w:val="00A75A72"/>
    <w:rsid w:val="00A979CD"/>
    <w:rsid w:val="00B669A3"/>
    <w:rsid w:val="00B66A39"/>
    <w:rsid w:val="00BF28FA"/>
    <w:rsid w:val="00C25428"/>
    <w:rsid w:val="00C7044C"/>
    <w:rsid w:val="00D8731E"/>
    <w:rsid w:val="00E15661"/>
    <w:rsid w:val="00F21D35"/>
    <w:rsid w:val="00F23C24"/>
    <w:rsid w:val="00F54578"/>
    <w:rsid w:val="00F76CC7"/>
    <w:rsid w:val="00FE1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8D2DC6-CCCF-46C9-81A4-54BFA9399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F5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457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54578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8">
    <w:name w:val="Hyperlink"/>
    <w:basedOn w:val="a0"/>
    <w:uiPriority w:val="99"/>
    <w:unhideWhenUsed/>
    <w:rsid w:val="00F21D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telemost.360.yandex.ru/j/878197743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</dc:creator>
  <cp:lastModifiedBy>Ксенья Чистякова</cp:lastModifiedBy>
  <cp:revision>7</cp:revision>
  <cp:lastPrinted>2026-06-02T14:52:00Z</cp:lastPrinted>
  <dcterms:created xsi:type="dcterms:W3CDTF">2026-05-27T08:37:00Z</dcterms:created>
  <dcterms:modified xsi:type="dcterms:W3CDTF">2026-06-02T15:20:00Z</dcterms:modified>
</cp:coreProperties>
</file>