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160" w:line="259" w:lineRule="auto"/>
        <w:jc w:val="center"/>
        <w:rPr>
          <w:rFonts w:ascii="Times New Roman" w:cs="Times New Roman" w:eastAsia="Times New Roman" w:hAnsi="Times New Roman"/>
          <w:b w:val="1"/>
          <w:sz w:val="36"/>
          <w:szCs w:val="36"/>
        </w:rPr>
      </w:pPr>
      <w:r w:rsidDel="00000000" w:rsidR="00000000" w:rsidRPr="00000000">
        <w:rPr>
          <w:rFonts w:ascii="Times New Roman" w:cs="Times New Roman" w:eastAsia="Times New Roman" w:hAnsi="Times New Roman"/>
        </w:rPr>
        <w:drawing>
          <wp:inline distB="0" distT="0" distL="0" distR="0">
            <wp:extent cx="866775" cy="866775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66775" cy="8667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32"/>
          <w:szCs w:val="32"/>
          <w:rtl w:val="0"/>
        </w:rPr>
        <w:t xml:space="preserve">«Российский государственный гуманитарный университет»</w:t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32"/>
          <w:szCs w:val="32"/>
          <w:rtl w:val="0"/>
        </w:rPr>
        <w:t xml:space="preserve">Историко-архивный институт</w:t>
      </w:r>
      <w:r w:rsidDel="00000000" w:rsidR="00000000" w:rsidRPr="00000000">
        <w:drawing>
          <wp:anchor allowOverlap="1" behindDoc="1" distB="0" distT="0" distL="0" distR="0" hidden="0" layoutInCell="1" locked="0" relativeHeight="0" simplePos="0">
            <wp:simplePos x="0" y="0"/>
            <wp:positionH relativeFrom="column">
              <wp:posOffset>-676909</wp:posOffset>
            </wp:positionH>
            <wp:positionV relativeFrom="paragraph">
              <wp:posOffset>-715644</wp:posOffset>
            </wp:positionV>
            <wp:extent cx="7785735" cy="10671810"/>
            <wp:effectExtent b="0" l="0" r="0" t="0"/>
            <wp:wrapNone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785735" cy="1067181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4">
      <w:pPr>
        <w:spacing w:after="160" w:line="240" w:lineRule="auto"/>
        <w:jc w:val="center"/>
        <w:rPr>
          <w:rFonts w:ascii="Times New Roman" w:cs="Times New Roman" w:eastAsia="Times New Roman" w:hAnsi="Times New Roman"/>
          <w:b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32"/>
          <w:szCs w:val="32"/>
          <w:rtl w:val="0"/>
        </w:rPr>
        <w:t xml:space="preserve">Факультет архивоведения и документоведения</w:t>
      </w:r>
    </w:p>
    <w:p w:rsidR="00000000" w:rsidDel="00000000" w:rsidP="00000000" w:rsidRDefault="00000000" w:rsidRPr="00000000" w14:paraId="00000005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32"/>
          <w:szCs w:val="32"/>
          <w:rtl w:val="0"/>
        </w:rPr>
        <w:t xml:space="preserve">Кафедра автоматизированных систем</w:t>
      </w:r>
    </w:p>
    <w:p w:rsidR="00000000" w:rsidDel="00000000" w:rsidP="00000000" w:rsidRDefault="00000000" w:rsidRPr="00000000" w14:paraId="00000006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32"/>
          <w:szCs w:val="32"/>
          <w:rtl w:val="0"/>
        </w:rPr>
        <w:t xml:space="preserve">документационного обеспечения управления</w:t>
      </w:r>
    </w:p>
    <w:p w:rsidR="00000000" w:rsidDel="00000000" w:rsidP="00000000" w:rsidRDefault="00000000" w:rsidRPr="00000000" w14:paraId="00000007">
      <w:pPr>
        <w:spacing w:after="160" w:line="259" w:lineRule="auto"/>
        <w:jc w:val="right"/>
        <w:rPr>
          <w:rFonts w:ascii="Times New Roman" w:cs="Times New Roman" w:eastAsia="Times New Roman" w:hAnsi="Times New Roman"/>
          <w:b w:val="1"/>
          <w:sz w:val="52"/>
          <w:szCs w:val="5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tabs>
          <w:tab w:val="center" w:leader="none" w:pos="5074"/>
          <w:tab w:val="right" w:leader="none" w:pos="10149"/>
        </w:tabs>
        <w:spacing w:after="160" w:line="259" w:lineRule="auto"/>
        <w:rPr>
          <w:rFonts w:ascii="Times New Roman" w:cs="Times New Roman" w:eastAsia="Times New Roman" w:hAnsi="Times New Roman"/>
          <w:b w:val="1"/>
          <w:sz w:val="52"/>
          <w:szCs w:val="5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52"/>
          <w:szCs w:val="52"/>
          <w:rtl w:val="0"/>
        </w:rPr>
        <w:tab/>
        <w:t xml:space="preserve">2 апреля 2025 г. 15:30</w:t>
        <w:tab/>
      </w:r>
    </w:p>
    <w:p w:rsidR="00000000" w:rsidDel="00000000" w:rsidP="00000000" w:rsidRDefault="00000000" w:rsidRPr="00000000" w14:paraId="00000009">
      <w:pPr>
        <w:spacing w:after="160" w:line="259" w:lineRule="auto"/>
        <w:jc w:val="center"/>
        <w:rPr>
          <w:rFonts w:ascii="Times New Roman" w:cs="Times New Roman" w:eastAsia="Times New Roman" w:hAnsi="Times New Roman"/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160" w:line="259" w:lineRule="auto"/>
        <w:jc w:val="center"/>
        <w:rPr>
          <w:rFonts w:ascii="Times New Roman" w:cs="Times New Roman" w:eastAsia="Times New Roman" w:hAnsi="Times New Roman"/>
          <w:b w:val="1"/>
          <w:sz w:val="56"/>
          <w:szCs w:val="56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56"/>
          <w:szCs w:val="56"/>
          <w:rtl w:val="0"/>
        </w:rPr>
        <w:t xml:space="preserve">Научный семинар</w:t>
      </w:r>
    </w:p>
    <w:p w:rsidR="00000000" w:rsidDel="00000000" w:rsidP="00000000" w:rsidRDefault="00000000" w:rsidRPr="00000000" w14:paraId="0000000B">
      <w:pPr>
        <w:spacing w:after="160" w:line="259" w:lineRule="auto"/>
        <w:jc w:val="center"/>
        <w:rPr>
          <w:rFonts w:ascii="Times New Roman" w:cs="Times New Roman" w:eastAsia="Times New Roman" w:hAnsi="Times New Roman"/>
          <w:b w:val="1"/>
          <w:sz w:val="56"/>
          <w:szCs w:val="56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56"/>
          <w:szCs w:val="56"/>
          <w:rtl w:val="0"/>
        </w:rPr>
        <w:t xml:space="preserve">«Управление документами</w:t>
      </w:r>
    </w:p>
    <w:p w:rsidR="00000000" w:rsidDel="00000000" w:rsidP="00000000" w:rsidRDefault="00000000" w:rsidRPr="00000000" w14:paraId="0000000C">
      <w:pPr>
        <w:spacing w:after="160" w:line="259" w:lineRule="auto"/>
        <w:jc w:val="center"/>
        <w:rPr>
          <w:rFonts w:ascii="Times New Roman" w:cs="Times New Roman" w:eastAsia="Times New Roman" w:hAnsi="Times New Roman"/>
          <w:b w:val="1"/>
          <w:sz w:val="44"/>
          <w:szCs w:val="4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56"/>
          <w:szCs w:val="56"/>
          <w:rtl w:val="0"/>
        </w:rPr>
        <w:t xml:space="preserve">в цифровой среде»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44"/>
          <w:szCs w:val="44"/>
          <w:rtl w:val="0"/>
        </w:rPr>
        <w:tab/>
      </w:r>
    </w:p>
    <w:p w:rsidR="00000000" w:rsidDel="00000000" w:rsidP="00000000" w:rsidRDefault="00000000" w:rsidRPr="00000000" w14:paraId="0000000D">
      <w:pPr>
        <w:spacing w:line="259" w:lineRule="auto"/>
        <w:rPr>
          <w:rFonts w:ascii="Times New Roman" w:cs="Times New Roman" w:eastAsia="Times New Roman" w:hAnsi="Times New Roman"/>
          <w:b w:val="1"/>
          <w:sz w:val="44"/>
          <w:szCs w:val="44"/>
        </w:rPr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59" w:lineRule="auto"/>
        <w:ind w:right="368"/>
        <w:rPr>
          <w:rFonts w:ascii="Times New Roman" w:cs="Times New Roman" w:eastAsia="Times New Roman" w:hAnsi="Times New Roman"/>
          <w:b w:val="1"/>
          <w:sz w:val="44"/>
          <w:szCs w:val="44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44"/>
          <w:szCs w:val="44"/>
          <w:u w:val="single"/>
          <w:rtl w:val="0"/>
        </w:rPr>
        <w:t xml:space="preserve">В программе:</w:t>
      </w:r>
    </w:p>
    <w:p w:rsidR="00000000" w:rsidDel="00000000" w:rsidP="00000000" w:rsidRDefault="00000000" w:rsidRPr="00000000" w14:paraId="0000000F">
      <w:pPr>
        <w:spacing w:line="259" w:lineRule="auto"/>
        <w:ind w:right="368"/>
        <w:rPr>
          <w:rFonts w:ascii="Times New Roman" w:cs="Times New Roman" w:eastAsia="Times New Roman" w:hAnsi="Times New Roman"/>
          <w:b w:val="1"/>
          <w:sz w:val="44"/>
          <w:szCs w:val="4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160" w:line="259" w:lineRule="auto"/>
        <w:ind w:right="368"/>
        <w:jc w:val="both"/>
        <w:rPr>
          <w:rFonts w:ascii="Times New Roman" w:cs="Times New Roman" w:eastAsia="Times New Roman" w:hAnsi="Times New Roman"/>
          <w:sz w:val="40"/>
          <w:szCs w:val="40"/>
        </w:rPr>
      </w:pPr>
      <w:r w:rsidDel="00000000" w:rsidR="00000000" w:rsidRPr="00000000">
        <w:rPr>
          <w:rFonts w:ascii="Times New Roman" w:cs="Times New Roman" w:eastAsia="Times New Roman" w:hAnsi="Times New Roman"/>
          <w:sz w:val="40"/>
          <w:szCs w:val="40"/>
          <w:rtl w:val="0"/>
        </w:rPr>
        <w:t xml:space="preserve">1. Доклад к.и.н., доцента кафедры АС ДОУ ФАД ИАИ РГГУ В.Ф. Янковой на тему «Новый стандарт на терминологию в сфере делопроизводства: куда идём?»</w:t>
      </w:r>
    </w:p>
    <w:p w:rsidR="00000000" w:rsidDel="00000000" w:rsidP="00000000" w:rsidRDefault="00000000" w:rsidRPr="00000000" w14:paraId="00000011">
      <w:pPr>
        <w:spacing w:after="160" w:line="259" w:lineRule="auto"/>
        <w:ind w:right="368"/>
        <w:jc w:val="both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sz w:val="40"/>
          <w:szCs w:val="40"/>
          <w:rtl w:val="0"/>
        </w:rPr>
        <w:t xml:space="preserve">2. Дискуссия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160" w:line="259" w:lineRule="auto"/>
        <w:ind w:right="368"/>
        <w:jc w:val="both"/>
        <w:rPr>
          <w:rFonts w:ascii="Times New Roman" w:cs="Times New Roman" w:eastAsia="Times New Roman" w:hAnsi="Times New Roman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160" w:line="259" w:lineRule="auto"/>
        <w:ind w:right="368"/>
        <w:rPr>
          <w:rFonts w:ascii="Times New Roman" w:cs="Times New Roman" w:eastAsia="Times New Roman" w:hAnsi="Times New Roman"/>
          <w:b w:val="1"/>
          <w:sz w:val="28"/>
          <w:szCs w:val="28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u w:val="single"/>
          <w:rtl w:val="0"/>
        </w:rPr>
        <w:t xml:space="preserve"> Адрес: ул. Никольская, д. 15, ауд. 6 </w:t>
      </w:r>
    </w:p>
    <w:p w:rsidR="00000000" w:rsidDel="00000000" w:rsidP="00000000" w:rsidRDefault="00000000" w:rsidRPr="00000000" w14:paraId="00000014">
      <w:pPr>
        <w:spacing w:after="160" w:line="259" w:lineRule="auto"/>
        <w:rPr>
          <w:rFonts w:ascii="Times New Roman" w:cs="Times New Roman" w:eastAsia="Times New Roman" w:hAnsi="Times New Roman"/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160" w:line="259" w:lineRule="auto"/>
        <w:jc w:val="center"/>
        <w:rPr>
          <w:rFonts w:ascii="Times New Roman" w:cs="Times New Roman" w:eastAsia="Times New Roman" w:hAnsi="Times New Roman"/>
          <w:sz w:val="44"/>
          <w:szCs w:val="44"/>
        </w:rPr>
      </w:pPr>
      <w:r w:rsidDel="00000000" w:rsidR="00000000" w:rsidRPr="00000000">
        <w:rPr>
          <w:rFonts w:ascii="Times New Roman" w:cs="Times New Roman" w:eastAsia="Times New Roman" w:hAnsi="Times New Roman"/>
          <w:sz w:val="44"/>
          <w:szCs w:val="44"/>
          <w:rtl w:val="0"/>
        </w:rPr>
        <w:t xml:space="preserve">Приглашаются преподаватели и студенты!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