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Примерная программа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 студенческой научной конференции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«История и культура: источниковедческие аспекты»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3" w:right="0" w:hanging="184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09:00 </w:t>
      </w:r>
      <w:r w:rsidDel="00000000" w:rsidR="00000000" w:rsidRPr="00000000">
        <w:rPr>
          <w:sz w:val="28"/>
          <w:szCs w:val="28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10:00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бор и регистрация участников и гостей мероприятия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3" w:right="0" w:hanging="184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10:00 </w:t>
      </w:r>
      <w:r w:rsidDel="00000000" w:rsidR="00000000" w:rsidRPr="00000000">
        <w:rPr>
          <w:sz w:val="28"/>
          <w:szCs w:val="28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11:00</w:t>
      </w:r>
      <w:r w:rsidDel="00000000" w:rsidR="00000000" w:rsidRPr="00000000">
        <w:rPr>
          <w:sz w:val="28"/>
          <w:szCs w:val="28"/>
          <w:rtl w:val="0"/>
        </w:rPr>
        <w:t xml:space="preserve">. 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ткрытие конференции; выступлени</w:t>
      </w:r>
      <w:r w:rsidDel="00000000" w:rsidR="00000000" w:rsidRPr="00000000">
        <w:rPr>
          <w:sz w:val="28"/>
          <w:szCs w:val="28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 приветственн</w:t>
      </w:r>
      <w:r w:rsidDel="00000000" w:rsidR="00000000" w:rsidRPr="00000000">
        <w:rPr>
          <w:sz w:val="28"/>
          <w:szCs w:val="28"/>
          <w:rtl w:val="0"/>
        </w:rPr>
        <w:t xml:space="preserve">ой речью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декана факультета архивоведения и документоведения ИАИ РГГУ Ф.Г. Тараторкина, заведующего кафедрой источниковедения ФАД ИАИ РГ</w:t>
      </w:r>
      <w:r w:rsidDel="00000000" w:rsidR="00000000" w:rsidRPr="00000000">
        <w:rPr>
          <w:sz w:val="28"/>
          <w:szCs w:val="28"/>
          <w:rtl w:val="0"/>
        </w:rPr>
        <w:t xml:space="preserve">ГУ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В.И. Дурновцева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3" w:right="0" w:hanging="184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11:00 </w:t>
      </w:r>
      <w:r w:rsidDel="00000000" w:rsidR="00000000" w:rsidRPr="00000000">
        <w:rPr>
          <w:sz w:val="28"/>
          <w:szCs w:val="28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13:00. </w:t>
      </w:r>
      <w:r w:rsidDel="00000000" w:rsidR="00000000" w:rsidRPr="00000000">
        <w:rPr>
          <w:sz w:val="28"/>
          <w:szCs w:val="28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абота секций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3" w:right="0" w:hanging="184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13:00 </w:t>
      </w:r>
      <w:r w:rsidDel="00000000" w:rsidR="00000000" w:rsidRPr="00000000">
        <w:rPr>
          <w:sz w:val="28"/>
          <w:szCs w:val="28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14:00</w:t>
      </w:r>
      <w:r w:rsidDel="00000000" w:rsidR="00000000" w:rsidRPr="00000000">
        <w:rPr>
          <w:sz w:val="28"/>
          <w:szCs w:val="28"/>
          <w:rtl w:val="0"/>
        </w:rPr>
        <w:t xml:space="preserve">. 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ерерыв на чай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3" w:right="0" w:hanging="184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14:00 </w:t>
      </w:r>
      <w:r w:rsidDel="00000000" w:rsidR="00000000" w:rsidRPr="00000000">
        <w:rPr>
          <w:sz w:val="28"/>
          <w:szCs w:val="28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17:00</w:t>
      </w:r>
      <w:r w:rsidDel="00000000" w:rsidR="00000000" w:rsidRPr="00000000">
        <w:rPr>
          <w:sz w:val="28"/>
          <w:szCs w:val="28"/>
          <w:rtl w:val="0"/>
        </w:rPr>
        <w:t xml:space="preserve">. 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абота секций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3" w:right="0" w:hanging="184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17:00 </w:t>
      </w:r>
      <w:r w:rsidDel="00000000" w:rsidR="00000000" w:rsidRPr="00000000">
        <w:rPr>
          <w:sz w:val="28"/>
          <w:szCs w:val="28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17:30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акрытие конференции, подведение итогов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