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83" w:rsidRPr="00490383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0383">
        <w:rPr>
          <w:rFonts w:ascii="Times New Roman" w:hAnsi="Times New Roman" w:cs="Times New Roman"/>
          <w:sz w:val="28"/>
          <w:szCs w:val="28"/>
          <w:lang w:val="en-US"/>
        </w:rPr>
        <w:t>Russian State University for the Humanities</w:t>
      </w:r>
    </w:p>
    <w:p w:rsidR="00490383" w:rsidRPr="00490383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90383">
        <w:rPr>
          <w:rFonts w:ascii="Times New Roman" w:hAnsi="Times New Roman" w:cs="Times New Roman"/>
          <w:sz w:val="28"/>
          <w:szCs w:val="28"/>
          <w:lang w:val="en-US"/>
        </w:rPr>
        <w:t>Kutafin</w:t>
      </w:r>
      <w:proofErr w:type="spellEnd"/>
      <w:r w:rsidRPr="00490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Moscow State Law University (MS</w:t>
      </w:r>
      <w:r w:rsidRPr="00490383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9038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0383" w:rsidRPr="00490383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0383">
        <w:rPr>
          <w:rFonts w:ascii="Times New Roman" w:hAnsi="Times New Roman" w:cs="Times New Roman"/>
          <w:sz w:val="28"/>
          <w:szCs w:val="28"/>
          <w:lang w:val="en-US"/>
        </w:rPr>
        <w:t xml:space="preserve">Knowledge </w:t>
      </w:r>
      <w:proofErr w:type="spellStart"/>
      <w:r w:rsidRPr="00490383">
        <w:rPr>
          <w:rFonts w:ascii="Times New Roman" w:hAnsi="Times New Roman" w:cs="Times New Roman"/>
          <w:sz w:val="28"/>
          <w:szCs w:val="28"/>
          <w:lang w:val="en-US"/>
        </w:rPr>
        <w:t>Steez</w:t>
      </w:r>
      <w:proofErr w:type="spellEnd"/>
      <w:r w:rsidRPr="00490383">
        <w:rPr>
          <w:rFonts w:ascii="Times New Roman" w:hAnsi="Times New Roman" w:cs="Times New Roman"/>
          <w:sz w:val="28"/>
          <w:szCs w:val="28"/>
          <w:lang w:val="en-US"/>
        </w:rPr>
        <w:t xml:space="preserve"> Educational Platform (India)</w:t>
      </w:r>
    </w:p>
    <w:p w:rsidR="00490383" w:rsidRDefault="00490383" w:rsidP="004903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90383" w:rsidRPr="00490383" w:rsidRDefault="00490383" w:rsidP="004903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90383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</w:p>
    <w:p w:rsidR="00490383" w:rsidRPr="000E2C01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2C01"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r w:rsidR="00D0437C" w:rsidRPr="000E2C01">
        <w:rPr>
          <w:rFonts w:ascii="Times New Roman" w:hAnsi="Times New Roman" w:cs="Times New Roman"/>
          <w:sz w:val="28"/>
          <w:szCs w:val="28"/>
          <w:lang w:val="en-US"/>
        </w:rPr>
        <w:t xml:space="preserve">online </w:t>
      </w:r>
      <w:r w:rsidRPr="000E2C01">
        <w:rPr>
          <w:rFonts w:ascii="Times New Roman" w:hAnsi="Times New Roman" w:cs="Times New Roman"/>
          <w:sz w:val="28"/>
          <w:szCs w:val="28"/>
          <w:lang w:val="en-US"/>
        </w:rPr>
        <w:t>roundtable</w:t>
      </w:r>
    </w:p>
    <w:p w:rsidR="00490383" w:rsidRPr="000E2C01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2C01">
        <w:rPr>
          <w:rFonts w:ascii="Times New Roman" w:hAnsi="Times New Roman" w:cs="Times New Roman"/>
          <w:sz w:val="28"/>
          <w:szCs w:val="28"/>
          <w:lang w:val="en-US"/>
        </w:rPr>
        <w:t>Professional Rights and Economic Freedoms in the Constitutional Law of BRICS Countries</w:t>
      </w:r>
    </w:p>
    <w:p w:rsidR="00490383" w:rsidRPr="00490383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0383">
        <w:rPr>
          <w:rFonts w:ascii="Times New Roman" w:hAnsi="Times New Roman" w:cs="Times New Roman"/>
          <w:sz w:val="28"/>
          <w:szCs w:val="28"/>
          <w:lang w:val="en-US"/>
        </w:rPr>
        <w:t>December 13, 2025</w:t>
      </w:r>
    </w:p>
    <w:p w:rsidR="007D7667" w:rsidRPr="00490383" w:rsidRDefault="00490383" w:rsidP="007D76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0383">
        <w:rPr>
          <w:rFonts w:ascii="Times New Roman" w:hAnsi="Times New Roman" w:cs="Times New Roman"/>
          <w:sz w:val="28"/>
          <w:szCs w:val="28"/>
          <w:lang w:val="en-US"/>
        </w:rPr>
        <w:t xml:space="preserve">Time: </w:t>
      </w:r>
      <w:r w:rsidR="007D7667" w:rsidRPr="00490383">
        <w:rPr>
          <w:rFonts w:ascii="Times New Roman" w:hAnsi="Times New Roman" w:cs="Times New Roman"/>
          <w:sz w:val="28"/>
          <w:szCs w:val="28"/>
          <w:lang w:val="en-US"/>
        </w:rPr>
        <w:t>9:00 AM – 11:00 AM (Brazil)</w:t>
      </w:r>
    </w:p>
    <w:p w:rsidR="00490383" w:rsidRPr="00490383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0383">
        <w:rPr>
          <w:rFonts w:ascii="Times New Roman" w:hAnsi="Times New Roman" w:cs="Times New Roman"/>
          <w:sz w:val="28"/>
          <w:szCs w:val="28"/>
          <w:lang w:val="en-US"/>
        </w:rPr>
        <w:t>3:00 PM – 5:00 PM (Moscow)</w:t>
      </w:r>
    </w:p>
    <w:p w:rsidR="00D14D20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0383">
        <w:rPr>
          <w:rFonts w:ascii="Times New Roman" w:hAnsi="Times New Roman" w:cs="Times New Roman"/>
          <w:sz w:val="28"/>
          <w:szCs w:val="28"/>
          <w:lang w:val="en-US"/>
        </w:rPr>
        <w:t xml:space="preserve">5:30 </w:t>
      </w:r>
      <w:r w:rsidR="00EB729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90383">
        <w:rPr>
          <w:rFonts w:ascii="Times New Roman" w:hAnsi="Times New Roman" w:cs="Times New Roman"/>
          <w:sz w:val="28"/>
          <w:szCs w:val="28"/>
          <w:lang w:val="en-US"/>
        </w:rPr>
        <w:t xml:space="preserve">M – 7:00 </w:t>
      </w:r>
      <w:r w:rsidR="00EB729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90383">
        <w:rPr>
          <w:rFonts w:ascii="Times New Roman" w:hAnsi="Times New Roman" w:cs="Times New Roman"/>
          <w:sz w:val="28"/>
          <w:szCs w:val="28"/>
          <w:lang w:val="en-US"/>
        </w:rPr>
        <w:t>M (India)</w:t>
      </w:r>
    </w:p>
    <w:p w:rsidR="00490383" w:rsidRDefault="00490383" w:rsidP="004903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4F7" w:rsidRPr="00FA14F7" w:rsidRDefault="00FA14F7" w:rsidP="00FA14F7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A14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event </w:t>
      </w:r>
      <w:proofErr w:type="gramStart"/>
      <w:r w:rsidRPr="00FA14F7">
        <w:rPr>
          <w:rFonts w:ascii="Times New Roman" w:hAnsi="Times New Roman" w:cs="Times New Roman"/>
          <w:i/>
          <w:iCs/>
          <w:sz w:val="28"/>
          <w:szCs w:val="28"/>
          <w:lang w:val="en-US"/>
        </w:rPr>
        <w:t>is being held</w:t>
      </w:r>
      <w:proofErr w:type="gramEnd"/>
      <w:r w:rsidRPr="00FA14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as part of the celebration of the 32nd anniversary of the adoption of the Constitution of the Russian Federation</w:t>
      </w:r>
    </w:p>
    <w:p w:rsidR="00FA14F7" w:rsidRDefault="00FA14F7" w:rsidP="00FA14F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A14F7" w:rsidRPr="00752DEA" w:rsidRDefault="00FA14F7" w:rsidP="00FA14F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2DEA">
        <w:rPr>
          <w:rFonts w:ascii="Times New Roman" w:hAnsi="Times New Roman" w:cs="Times New Roman"/>
          <w:b/>
          <w:bCs/>
          <w:sz w:val="28"/>
          <w:szCs w:val="28"/>
          <w:lang w:val="en-US"/>
        </w:rPr>
        <w:t>Join the Zoom meeting</w:t>
      </w:r>
    </w:p>
    <w:p w:rsidR="008A0CD4" w:rsidRPr="008A0CD4" w:rsidRDefault="00F73F23" w:rsidP="008A0CD4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C94ED0" w:rsidRPr="004E12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https://us06web.zoom.us/j/88536939036?pwd=by2lf17emp0DgRQ6JYiBQCubt2oAbW.1</w:t>
        </w:r>
      </w:hyperlink>
      <w:r w:rsidR="00C94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A0CD4" w:rsidRPr="008A0CD4" w:rsidRDefault="008A0CD4" w:rsidP="008A0C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0CD4">
        <w:rPr>
          <w:rFonts w:ascii="Times New Roman" w:hAnsi="Times New Roman" w:cs="Times New Roman"/>
          <w:sz w:val="28"/>
          <w:szCs w:val="28"/>
          <w:lang w:val="en-US"/>
        </w:rPr>
        <w:t>Meeting ID: 885 3693 9036</w:t>
      </w:r>
    </w:p>
    <w:p w:rsidR="00FA14F7" w:rsidRPr="008A0CD4" w:rsidRDefault="008A0CD4" w:rsidP="008A0C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0CD4">
        <w:rPr>
          <w:rFonts w:ascii="Times New Roman" w:hAnsi="Times New Roman" w:cs="Times New Roman"/>
          <w:sz w:val="28"/>
          <w:szCs w:val="28"/>
          <w:lang w:val="en-US"/>
        </w:rPr>
        <w:t>Access code: 950501</w:t>
      </w:r>
    </w:p>
    <w:p w:rsidR="00FA14F7" w:rsidRDefault="00FA14F7" w:rsidP="00FA14F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90383" w:rsidRDefault="00FA14F7" w:rsidP="00FA14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52DEA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Conference languages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>: English, Russian</w:t>
      </w:r>
    </w:p>
    <w:p w:rsidR="00B6143E" w:rsidRDefault="00B6143E" w:rsidP="00B614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03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00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 xml:space="preserve"> PM – </w:t>
      </w:r>
      <w:r>
        <w:rPr>
          <w:rFonts w:ascii="Times New Roman" w:hAnsi="Times New Roman" w:cs="Times New Roman"/>
          <w:sz w:val="28"/>
          <w:szCs w:val="28"/>
          <w:lang w:val="en-US"/>
        </w:rPr>
        <w:t>03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2D4508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 xml:space="preserve"> PM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>Welcome Addresses</w:t>
      </w:r>
    </w:p>
    <w:p w:rsidR="002D4508" w:rsidRPr="002D4508" w:rsidRDefault="002D4508" w:rsidP="00E84F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2D4508">
        <w:rPr>
          <w:rFonts w:ascii="Times New Roman" w:hAnsi="Times New Roman" w:cs="Times New Roman"/>
          <w:sz w:val="28"/>
          <w:szCs w:val="28"/>
          <w:lang w:val="en-US"/>
        </w:rPr>
        <w:t xml:space="preserve"> Sergey </w:t>
      </w:r>
      <w:proofErr w:type="spellStart"/>
      <w:r w:rsidRPr="002D4508">
        <w:rPr>
          <w:rFonts w:ascii="Times New Roman" w:hAnsi="Times New Roman" w:cs="Times New Roman"/>
          <w:sz w:val="28"/>
          <w:szCs w:val="28"/>
          <w:lang w:val="en-US"/>
        </w:rPr>
        <w:t>Shakhrai</w:t>
      </w:r>
      <w:proofErr w:type="spellEnd"/>
      <w:r w:rsidRPr="002D4508">
        <w:rPr>
          <w:rFonts w:ascii="Times New Roman" w:hAnsi="Times New Roman" w:cs="Times New Roman"/>
          <w:sz w:val="28"/>
          <w:szCs w:val="28"/>
          <w:lang w:val="en-US"/>
        </w:rPr>
        <w:t>, Doctor of Law, Honored La</w:t>
      </w:r>
      <w:r>
        <w:rPr>
          <w:rFonts w:ascii="Times New Roman" w:hAnsi="Times New Roman" w:cs="Times New Roman"/>
          <w:sz w:val="28"/>
          <w:szCs w:val="28"/>
          <w:lang w:val="en-US"/>
        </w:rPr>
        <w:t>wyer of the Russian Federation,</w:t>
      </w:r>
      <w:r w:rsidR="00E84F79" w:rsidRPr="00E8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508">
        <w:rPr>
          <w:rFonts w:ascii="Times New Roman" w:hAnsi="Times New Roman" w:cs="Times New Roman"/>
          <w:sz w:val="28"/>
          <w:szCs w:val="28"/>
          <w:lang w:val="en-US"/>
        </w:rPr>
        <w:t>and Active State Counselor of the R</w:t>
      </w:r>
      <w:r w:rsidR="00185706">
        <w:rPr>
          <w:rFonts w:ascii="Times New Roman" w:hAnsi="Times New Roman" w:cs="Times New Roman"/>
          <w:sz w:val="28"/>
          <w:szCs w:val="28"/>
          <w:lang w:val="en-US"/>
        </w:rPr>
        <w:t xml:space="preserve">ussian Federation, First Class, </w:t>
      </w:r>
      <w:r w:rsidR="00185706" w:rsidRPr="00185706">
        <w:rPr>
          <w:rFonts w:ascii="Times New Roman" w:hAnsi="Times New Roman" w:cs="Times New Roman"/>
          <w:sz w:val="28"/>
          <w:szCs w:val="28"/>
          <w:lang w:val="en-US"/>
        </w:rPr>
        <w:t>one of the authors of the Constitution of the Russian Federation,</w:t>
      </w:r>
      <w:r w:rsidR="00185706" w:rsidRPr="00185706">
        <w:rPr>
          <w:rFonts w:ascii="Arial" w:hAnsi="Arial" w:cs="Arial"/>
          <w:color w:val="474747"/>
          <w:sz w:val="21"/>
          <w:szCs w:val="21"/>
          <w:shd w:val="clear" w:color="auto" w:fill="FFFFFF"/>
          <w:lang w:val="en-US"/>
        </w:rPr>
        <w:t xml:space="preserve"> </w:t>
      </w:r>
      <w:r w:rsidR="0018570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D4508">
        <w:rPr>
          <w:rFonts w:ascii="Times New Roman" w:hAnsi="Times New Roman" w:cs="Times New Roman"/>
          <w:sz w:val="28"/>
          <w:szCs w:val="28"/>
          <w:lang w:val="en-US"/>
        </w:rPr>
        <w:t>Director of the Institute of Law at the Russian State University for the Humanities.</w:t>
      </w:r>
    </w:p>
    <w:p w:rsidR="002D4508" w:rsidRDefault="002D4508" w:rsidP="00E84F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r w:rsidRPr="002D4508">
        <w:rPr>
          <w:rFonts w:ascii="Times New Roman" w:hAnsi="Times New Roman" w:cs="Times New Roman"/>
          <w:sz w:val="28"/>
          <w:szCs w:val="28"/>
          <w:lang w:val="en-US"/>
        </w:rPr>
        <w:t xml:space="preserve">Viktor </w:t>
      </w:r>
      <w:proofErr w:type="spellStart"/>
      <w:r w:rsidRPr="002D4508">
        <w:rPr>
          <w:rFonts w:ascii="Times New Roman" w:hAnsi="Times New Roman" w:cs="Times New Roman"/>
          <w:sz w:val="28"/>
          <w:szCs w:val="28"/>
          <w:lang w:val="en-US"/>
        </w:rPr>
        <w:t>Machekhin</w:t>
      </w:r>
      <w:proofErr w:type="spellEnd"/>
      <w:r w:rsidRPr="002D4508">
        <w:rPr>
          <w:rFonts w:ascii="Times New Roman" w:hAnsi="Times New Roman" w:cs="Times New Roman"/>
          <w:sz w:val="28"/>
          <w:szCs w:val="28"/>
          <w:lang w:val="en-US"/>
        </w:rPr>
        <w:t xml:space="preserve">, PhD in Law, Associate Professor of the Tax Law Department at the </w:t>
      </w:r>
      <w:proofErr w:type="spellStart"/>
      <w:r w:rsidRPr="002D4508">
        <w:rPr>
          <w:rFonts w:ascii="Times New Roman" w:hAnsi="Times New Roman" w:cs="Times New Roman"/>
          <w:sz w:val="28"/>
          <w:szCs w:val="28"/>
          <w:lang w:val="en-US"/>
        </w:rPr>
        <w:t>Kutafin</w:t>
      </w:r>
      <w:proofErr w:type="spellEnd"/>
      <w:r w:rsidRPr="002D4508">
        <w:rPr>
          <w:rFonts w:ascii="Times New Roman" w:hAnsi="Times New Roman" w:cs="Times New Roman"/>
          <w:sz w:val="28"/>
          <w:szCs w:val="28"/>
          <w:lang w:val="en-US"/>
        </w:rPr>
        <w:t xml:space="preserve"> Moscow State Law University, Director of the Indian Law Center.</w:t>
      </w:r>
    </w:p>
    <w:p w:rsidR="00B6143E" w:rsidRPr="00771AE8" w:rsidRDefault="00F15DE0" w:rsidP="00B614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r w:rsidR="00771AE8" w:rsidRPr="00771AE8">
        <w:rPr>
          <w:rFonts w:ascii="Times New Roman" w:hAnsi="Times New Roman" w:cs="Times New Roman"/>
          <w:sz w:val="28"/>
          <w:szCs w:val="28"/>
          <w:lang w:val="en-US"/>
        </w:rPr>
        <w:t xml:space="preserve">Lyudmila </w:t>
      </w:r>
      <w:proofErr w:type="spellStart"/>
      <w:r w:rsidR="00771AE8" w:rsidRPr="00771AE8">
        <w:rPr>
          <w:rFonts w:ascii="Times New Roman" w:hAnsi="Times New Roman" w:cs="Times New Roman"/>
          <w:sz w:val="28"/>
          <w:szCs w:val="28"/>
          <w:lang w:val="en-US"/>
        </w:rPr>
        <w:t>Baturina</w:t>
      </w:r>
      <w:proofErr w:type="spellEnd"/>
      <w:r w:rsidR="00771AE8" w:rsidRPr="00771A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D4508">
        <w:rPr>
          <w:rFonts w:ascii="Times New Roman" w:hAnsi="Times New Roman" w:cs="Times New Roman"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71A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AE8" w:rsidRPr="00771AE8">
        <w:rPr>
          <w:rFonts w:ascii="Times New Roman" w:hAnsi="Times New Roman" w:cs="Times New Roman"/>
          <w:sz w:val="28"/>
          <w:szCs w:val="28"/>
          <w:lang w:val="en-US"/>
        </w:rPr>
        <w:t>Director of the International Russian-Brazilian Center</w:t>
      </w:r>
      <w:r w:rsidR="00E84F79" w:rsidRPr="00E84F7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AE8">
        <w:rPr>
          <w:rFonts w:ascii="Times New Roman" w:hAnsi="Times New Roman" w:cs="Times New Roman"/>
          <w:sz w:val="28"/>
          <w:szCs w:val="28"/>
          <w:lang w:val="en-US"/>
        </w:rPr>
        <w:t xml:space="preserve"> Russian State University for the Humanities (RSUH)</w:t>
      </w:r>
      <w:r w:rsidR="00771AE8" w:rsidRPr="00771A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747E3" w:rsidRDefault="00A91BE2" w:rsidP="00A91BE2">
      <w:pPr>
        <w:jc w:val="both"/>
        <w:rPr>
          <w:rFonts w:ascii="Times New Roman" w:hAnsi="Times New Roman" w:cs="Arial Unicode MS"/>
          <w:b/>
          <w:bCs/>
          <w:i/>
          <w:iCs/>
          <w:color w:val="1F1F1F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03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15DE0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 xml:space="preserve"> PM –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F15DE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00</w:t>
      </w:r>
      <w:r w:rsidRPr="00752DEA">
        <w:rPr>
          <w:rFonts w:ascii="Times New Roman" w:hAnsi="Times New Roman" w:cs="Times New Roman"/>
          <w:sz w:val="28"/>
          <w:szCs w:val="28"/>
          <w:lang w:val="en-US"/>
        </w:rPr>
        <w:t xml:space="preserve"> PM</w:t>
      </w:r>
      <w:r w:rsidRPr="00F15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450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15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1BE2"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  <w:shd w:val="clear" w:color="auto" w:fill="FFFFFF"/>
          <w:lang w:val="en-US"/>
        </w:rPr>
        <w:t>Presentation topic</w:t>
      </w:r>
      <w:r w:rsidRPr="00A91BE2">
        <w:rPr>
          <w:rFonts w:ascii="Times New Roman" w:hAnsi="Times New Roman" w:cs="Arial Unicode MS"/>
          <w:b/>
          <w:bCs/>
          <w:i/>
          <w:iCs/>
          <w:color w:val="1F1F1F"/>
          <w:sz w:val="28"/>
          <w:szCs w:val="28"/>
          <w:shd w:val="clear" w:color="auto" w:fill="FFFFFF"/>
          <w:lang w:val="en-US"/>
        </w:rPr>
        <w:t>s</w:t>
      </w:r>
    </w:p>
    <w:p w:rsidR="00C747E3" w:rsidRDefault="00C747E3" w:rsidP="00A91BE2">
      <w:pPr>
        <w:jc w:val="both"/>
        <w:rPr>
          <w:rFonts w:ascii="Times New Roman" w:hAnsi="Times New Roman" w:cs="Arial Unicode MS"/>
          <w:b/>
          <w:bCs/>
          <w:i/>
          <w:iCs/>
          <w:color w:val="1F1F1F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Arial Unicode MS"/>
          <w:b/>
          <w:bCs/>
          <w:i/>
          <w:iCs/>
          <w:color w:val="1F1F1F"/>
          <w:sz w:val="28"/>
          <w:szCs w:val="28"/>
          <w:shd w:val="clear" w:color="auto" w:fill="FFFFFF"/>
          <w:lang w:val="en-US"/>
        </w:rPr>
        <w:t xml:space="preserve">Moderators: </w:t>
      </w:r>
    </w:p>
    <w:p w:rsidR="00C747E3" w:rsidRDefault="00C747E3" w:rsidP="00C747E3">
      <w:pPr>
        <w:spacing w:after="0"/>
        <w:jc w:val="both"/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r w:rsidRPr="002D4508">
        <w:rPr>
          <w:rFonts w:ascii="Times New Roman" w:hAnsi="Times New Roman" w:cs="Times New Roman"/>
          <w:sz w:val="28"/>
          <w:szCs w:val="28"/>
          <w:lang w:val="en-US"/>
        </w:rPr>
        <w:t xml:space="preserve">Viktor </w:t>
      </w:r>
      <w:proofErr w:type="spellStart"/>
      <w:r w:rsidRPr="002D4508">
        <w:rPr>
          <w:rFonts w:ascii="Times New Roman" w:hAnsi="Times New Roman" w:cs="Times New Roman"/>
          <w:sz w:val="28"/>
          <w:szCs w:val="28"/>
          <w:lang w:val="en-US"/>
        </w:rPr>
        <w:t>Machekhin</w:t>
      </w:r>
      <w:proofErr w:type="spellEnd"/>
      <w:r w:rsidRPr="002D4508">
        <w:rPr>
          <w:rFonts w:ascii="Times New Roman" w:hAnsi="Times New Roman" w:cs="Times New Roman"/>
          <w:sz w:val="28"/>
          <w:szCs w:val="28"/>
          <w:lang w:val="en-US"/>
        </w:rPr>
        <w:t xml:space="preserve">, PhD in Law, Associate Professor of the Tax Law Department at the </w:t>
      </w:r>
      <w:proofErr w:type="spellStart"/>
      <w:r w:rsidRPr="002D4508">
        <w:rPr>
          <w:rFonts w:ascii="Times New Roman" w:hAnsi="Times New Roman" w:cs="Times New Roman"/>
          <w:sz w:val="28"/>
          <w:szCs w:val="28"/>
          <w:lang w:val="en-US"/>
        </w:rPr>
        <w:t>Kutafin</w:t>
      </w:r>
      <w:proofErr w:type="spellEnd"/>
      <w:r w:rsidRPr="002D4508">
        <w:rPr>
          <w:rFonts w:ascii="Times New Roman" w:hAnsi="Times New Roman" w:cs="Times New Roman"/>
          <w:sz w:val="28"/>
          <w:szCs w:val="28"/>
          <w:lang w:val="en-US"/>
        </w:rPr>
        <w:t xml:space="preserve"> Moscow State Law University, Director of the Indian Law Center</w:t>
      </w:r>
      <w:r w:rsidRPr="00C747E3"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  <w:t xml:space="preserve"> </w:t>
      </w:r>
    </w:p>
    <w:p w:rsidR="00C747E3" w:rsidRPr="00C747E3" w:rsidRDefault="00C747E3" w:rsidP="00C747E3">
      <w:pPr>
        <w:spacing w:after="0"/>
        <w:jc w:val="both"/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</w:pPr>
      <w:r w:rsidRPr="00C747E3"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  <w:t xml:space="preserve">Dr. Sergey </w:t>
      </w:r>
      <w:proofErr w:type="spellStart"/>
      <w:r w:rsidRPr="00C747E3"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  <w:t>Sergeev</w:t>
      </w:r>
      <w:proofErr w:type="spellEnd"/>
      <w:r w:rsidRPr="00C747E3"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  <w:t>,</w:t>
      </w:r>
      <w:r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  <w:t xml:space="preserve"> senior associate at Better Chance, senior lecturer of </w:t>
      </w:r>
      <w:r w:rsidRPr="002D4508">
        <w:rPr>
          <w:rFonts w:ascii="Times New Roman" w:hAnsi="Times New Roman" w:cs="Times New Roman"/>
          <w:sz w:val="28"/>
          <w:szCs w:val="28"/>
          <w:lang w:val="en-US"/>
        </w:rPr>
        <w:t>the Russian State University for the Humanities</w:t>
      </w:r>
      <w:r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  <w:t xml:space="preserve"> </w:t>
      </w:r>
    </w:p>
    <w:p w:rsidR="00A91BE2" w:rsidRPr="00C747E3" w:rsidRDefault="00C747E3" w:rsidP="00A91BE2">
      <w:pPr>
        <w:jc w:val="both"/>
        <w:rPr>
          <w:rFonts w:ascii="Times New Roman" w:hAnsi="Times New Roman" w:cs="Arial Unicode MS"/>
          <w:color w:val="1F1F1F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Arial Unicode MS"/>
          <w:b/>
          <w:bCs/>
          <w:i/>
          <w:iCs/>
          <w:color w:val="1F1F1F"/>
          <w:sz w:val="28"/>
          <w:szCs w:val="28"/>
          <w:shd w:val="clear" w:color="auto" w:fill="FFFFFF"/>
          <w:lang w:val="en-US"/>
        </w:rPr>
        <w:t xml:space="preserve">  </w:t>
      </w:r>
    </w:p>
    <w:p w:rsidR="00A54794" w:rsidRPr="00B73105" w:rsidRDefault="00A54794" w:rsidP="002D45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B7310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Joao Pedro </w:t>
      </w:r>
      <w:proofErr w:type="spellStart"/>
      <w:r w:rsidRPr="00B7310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Vago</w:t>
      </w:r>
      <w:proofErr w:type="spellEnd"/>
      <w:r w:rsidRPr="00B7310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, Master's student. Federal University of Santa Catarina. PRORUS course. Institute of International Relations. Presentation topic:</w:t>
      </w:r>
      <w:r w:rsidR="002D4508" w:rsidRPr="002D4508">
        <w:rPr>
          <w:lang w:val="en-US"/>
        </w:rPr>
        <w:t xml:space="preserve"> </w:t>
      </w:r>
      <w:r w:rsidR="002D4508" w:rsidRPr="009B590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</w:t>
      </w:r>
      <w:r w:rsidR="002D4508" w:rsidRPr="002D450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C</w:t>
      </w:r>
      <w:r w:rsidR="002D450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onstitutional History of Brazil”</w:t>
      </w:r>
    </w:p>
    <w:p w:rsidR="00B6143E" w:rsidRDefault="00B6143E" w:rsidP="00B6143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9B590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Adv. </w:t>
      </w:r>
      <w:proofErr w:type="spellStart"/>
      <w:r w:rsidRPr="009B590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Ravin</w:t>
      </w:r>
      <w:proofErr w:type="spellEnd"/>
      <w:r w:rsidRPr="009B590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Kumar Yadav, LL.B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(University of Delhi) LL.M (</w:t>
      </w:r>
      <w:r w:rsidRPr="009B590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NIMS, JAIPUR).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9B590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“Constitutional Protection of Traditional Knowledge and Tribal Rights in India: Doctrinal Foundations, Contemporary Challenges and Pathways for BRICS Cooperation”.</w:t>
      </w:r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</w:p>
    <w:p w:rsidR="00B6143E" w:rsidRPr="00C97796" w:rsidRDefault="00B6143E" w:rsidP="00B6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Sai </w:t>
      </w:r>
      <w:proofErr w:type="spellStart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Sharath</w:t>
      </w:r>
      <w:proofErr w:type="spellEnd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Nihar</w:t>
      </w:r>
      <w:proofErr w:type="spellEnd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, 3d year student under graduation, </w:t>
      </w:r>
      <w:r w:rsidRPr="009B590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India International University of Legal Education and Research (IIULER)</w:t>
      </w:r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“The constitution and modern threats to society”.</w:t>
      </w:r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</w:p>
    <w:p w:rsidR="00B6143E" w:rsidRDefault="00B6143E" w:rsidP="00B6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Dr. Krishna </w:t>
      </w:r>
      <w:proofErr w:type="spellStart"/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Murari</w:t>
      </w:r>
      <w:proofErr w:type="spellEnd"/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Yadav, Assistant Professor in the Faculty of Law at the University of Delhi, Delhi, India.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“Human Rights Implications of Severe Air Pollution in India: A Study through the Lens of Constitutional Law.”</w:t>
      </w:r>
      <w:r w:rsidRPr="0009152D">
        <w:rPr>
          <w:rFonts w:ascii="Times New Roman" w:eastAsia="Times New Roman" w:hAnsi="Times New Roman"/>
          <w:sz w:val="28"/>
          <w:szCs w:val="28"/>
          <w:highlight w:val="yellow"/>
          <w:lang w:val="en-US" w:eastAsia="ru-RU"/>
        </w:rPr>
        <w:t xml:space="preserve"> </w:t>
      </w:r>
    </w:p>
    <w:p w:rsidR="00B6143E" w:rsidRPr="0009152D" w:rsidRDefault="00B6143E" w:rsidP="00B6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proofErr w:type="spellStart"/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Md</w:t>
      </w:r>
      <w:proofErr w:type="spellEnd"/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Kasif</w:t>
      </w:r>
      <w:proofErr w:type="spellEnd"/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Raza Khan, Research Scholar, Department of Law, Aligarh Muslim University, Aligarh.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“Education as a Constitutional Mandate: A Comparative Study of India, Russia, and China”.</w:t>
      </w:r>
      <w:r w:rsidRPr="0009152D">
        <w:rPr>
          <w:rFonts w:ascii="Times New Roman" w:eastAsia="Times New Roman" w:hAnsi="Times New Roman"/>
          <w:sz w:val="28"/>
          <w:szCs w:val="28"/>
          <w:highlight w:val="yellow"/>
          <w:lang w:val="en-US" w:eastAsia="ru-RU"/>
        </w:rPr>
        <w:t xml:space="preserve"> </w:t>
      </w:r>
    </w:p>
    <w:p w:rsidR="00B6143E" w:rsidRPr="00C97796" w:rsidRDefault="00B6143E" w:rsidP="00B61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proofErr w:type="spellStart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Mirza</w:t>
      </w:r>
      <w:proofErr w:type="spellEnd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Gulzar</w:t>
      </w:r>
      <w:proofErr w:type="spellEnd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Ahmed Beg, </w:t>
      </w:r>
      <w:proofErr w:type="spellStart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Kutafin</w:t>
      </w:r>
      <w:proofErr w:type="spellEnd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Moscow State Law University.  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“Constitutional Framework Governing Taxation in India”</w:t>
      </w:r>
      <w:r w:rsidRPr="0009152D">
        <w:rPr>
          <w:rFonts w:ascii="Times New Roman" w:eastAsia="Times New Roman" w:hAnsi="Times New Roman"/>
          <w:sz w:val="28"/>
          <w:szCs w:val="28"/>
          <w:highlight w:val="yellow"/>
          <w:lang w:val="en-US" w:eastAsia="ru-RU"/>
        </w:rPr>
        <w:t xml:space="preserve"> </w:t>
      </w:r>
    </w:p>
    <w:p w:rsidR="00B6143E" w:rsidRPr="00777087" w:rsidRDefault="00B6143E" w:rsidP="00B6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77708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Mohammad Hamza Beg, Lawyer.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77708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“Reimagining the Indian Constitution through Classical Social Contract Theories”</w:t>
      </w:r>
      <w:r w:rsidRPr="0009152D">
        <w:rPr>
          <w:rFonts w:ascii="Times New Roman" w:eastAsia="Times New Roman" w:hAnsi="Times New Roman"/>
          <w:sz w:val="28"/>
          <w:szCs w:val="28"/>
          <w:highlight w:val="yellow"/>
          <w:lang w:val="en-US" w:eastAsia="ru-RU"/>
        </w:rPr>
        <w:t xml:space="preserve"> </w:t>
      </w:r>
    </w:p>
    <w:p w:rsidR="00B6143E" w:rsidRPr="00777087" w:rsidRDefault="00B6143E" w:rsidP="00B6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proofErr w:type="spellStart"/>
      <w:r w:rsidRPr="0077708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Onuoha</w:t>
      </w:r>
      <w:proofErr w:type="spellEnd"/>
      <w:r w:rsidRPr="0077708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7708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Maduawuchi</w:t>
      </w:r>
      <w:proofErr w:type="spellEnd"/>
      <w:r w:rsidRPr="0077708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Peter, Synergy University Moscow, faculty of Entrepreneurship.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77708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“Short presentation on the constitution of Nigeria my home country”.</w:t>
      </w:r>
      <w:r w:rsidRPr="0009152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</w:p>
    <w:p w:rsidR="00B6143E" w:rsidRPr="005F447A" w:rsidRDefault="00B6143E" w:rsidP="00B6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F447A">
        <w:rPr>
          <w:rFonts w:ascii="Times New Roman" w:hAnsi="Times New Roman" w:cs="Times New Roman"/>
          <w:color w:val="000000"/>
          <w:sz w:val="28"/>
          <w:szCs w:val="28"/>
          <w:lang w:val="en-US"/>
        </w:rPr>
        <w:t>Rahya</w:t>
      </w:r>
      <w:proofErr w:type="spellEnd"/>
      <w:r w:rsidRPr="005F44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F447A">
        <w:rPr>
          <w:rFonts w:ascii="Times New Roman" w:hAnsi="Times New Roman" w:cs="Times New Roman"/>
          <w:color w:val="000000"/>
          <w:sz w:val="28"/>
          <w:szCs w:val="28"/>
          <w:lang w:val="en-US"/>
        </w:rPr>
        <w:t>Shidute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Kutafin</w:t>
      </w:r>
      <w:proofErr w:type="spellEnd"/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Moscow State Law University.  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Presentation topic: </w:t>
      </w:r>
      <w:r w:rsidRPr="00C977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“</w:t>
      </w:r>
      <w:r w:rsidRPr="005F447A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role of Constitutional Law in regulating tax power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09152D">
        <w:rPr>
          <w:rFonts w:ascii="Times New Roman" w:eastAsia="Times New Roman" w:hAnsi="Times New Roman"/>
          <w:sz w:val="28"/>
          <w:szCs w:val="28"/>
          <w:highlight w:val="yellow"/>
          <w:lang w:val="en-US" w:eastAsia="ru-RU"/>
        </w:rPr>
        <w:t xml:space="preserve"> </w:t>
      </w:r>
    </w:p>
    <w:p w:rsidR="00B6143E" w:rsidRDefault="00B6143E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F447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5F447A">
        <w:rPr>
          <w:rFonts w:ascii="Times New Roman" w:eastAsia="Times New Roman" w:hAnsi="Times New Roman"/>
          <w:sz w:val="28"/>
          <w:szCs w:val="28"/>
          <w:lang w:val="en-US" w:eastAsia="ru-RU"/>
        </w:rPr>
        <w:t>Sok</w:t>
      </w:r>
      <w:proofErr w:type="spellEnd"/>
      <w:r w:rsidRPr="005F44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F447A">
        <w:rPr>
          <w:rFonts w:ascii="Times New Roman" w:eastAsia="Times New Roman" w:hAnsi="Times New Roman"/>
          <w:sz w:val="28"/>
          <w:szCs w:val="28"/>
          <w:lang w:val="en-US" w:eastAsia="ru-RU"/>
        </w:rPr>
        <w:t>Chanlongfong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5F447A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Pr="005F447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nd</w:t>
      </w:r>
      <w:r w:rsidRPr="005F44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year, Institute of Law, PhD in Public Law (State Law), Peoples ‘Friendship University of Russia (RUDN). </w:t>
      </w:r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Presentation topic: “Anti-Avoidance Rules in Cambodia: Constitutional Boundaries and </w:t>
      </w:r>
      <w:r w:rsidRPr="005F447A">
        <w:rPr>
          <w:rFonts w:ascii="Times New Roman" w:eastAsia="Times New Roman" w:hAnsi="Times New Roman"/>
          <w:sz w:val="28"/>
          <w:szCs w:val="28"/>
          <w:lang w:val="en-US" w:eastAsia="ru-RU"/>
        </w:rPr>
        <w:t>Effectiveness”</w:t>
      </w:r>
      <w:r w:rsidRPr="000915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B6143E" w:rsidRPr="0009152D" w:rsidRDefault="00B6143E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1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09152D">
        <w:rPr>
          <w:rFonts w:ascii="Times New Roman" w:eastAsia="Times New Roman" w:hAnsi="Times New Roman"/>
          <w:sz w:val="28"/>
          <w:szCs w:val="28"/>
          <w:lang w:val="en-US" w:eastAsia="ru-RU"/>
        </w:rPr>
        <w:t>Uvaid</w:t>
      </w:r>
      <w:proofErr w:type="spellEnd"/>
      <w:r w:rsidRPr="000915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Ansari. First Year student of the </w:t>
      </w:r>
      <w:r w:rsidR="00811625">
        <w:rPr>
          <w:rFonts w:ascii="Times New Roman" w:eastAsia="Times New Roman" w:hAnsi="Times New Roman"/>
          <w:sz w:val="28"/>
          <w:szCs w:val="28"/>
          <w:lang w:val="en-US" w:eastAsia="ru-RU"/>
        </w:rPr>
        <w:t>Law Faculty, Vilnius University</w:t>
      </w:r>
      <w:r w:rsidRPr="000915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Presentation topic:</w:t>
      </w:r>
      <w:r w:rsidRPr="000915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“Living Constitutions: How Modern Challenges are Reshaping Constitutional Identity in the 21st Century”</w:t>
      </w:r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B6143E" w:rsidRPr="00811625" w:rsidRDefault="00B6143E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Kumari</w:t>
      </w:r>
      <w:proofErr w:type="spellEnd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>Chandresh</w:t>
      </w:r>
      <w:proofErr w:type="spellEnd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>Upadhayay</w:t>
      </w:r>
      <w:proofErr w:type="spellEnd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MBA students in Business development, HSE Nizhny Novgorod. Presentation topic: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“</w:t>
      </w:r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Gender Justice under the Indian Constitution: A Critical Analysis of Fundamental Rights” </w:t>
      </w:r>
    </w:p>
    <w:p w:rsidR="00B6143E" w:rsidRPr="00882E20" w:rsidRDefault="00B6143E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>Iherumadu</w:t>
      </w:r>
      <w:proofErr w:type="spellEnd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>Eberechukwu</w:t>
      </w:r>
      <w:proofErr w:type="spellEnd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>Calistus</w:t>
      </w:r>
      <w:proofErr w:type="spellEnd"/>
      <w:r w:rsidRPr="0081162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3rd Year BA students, Synergy University. Presentation topic: “Nigeria Constitution and it's Professional </w:t>
      </w:r>
      <w:r w:rsidRPr="00882E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rights and economic freedom” </w:t>
      </w:r>
    </w:p>
    <w:p w:rsidR="00B6143E" w:rsidRDefault="00811625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Pradumn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LL.B.</w:t>
      </w:r>
      <w:r w:rsidR="00B614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</w:t>
      </w:r>
      <w:r w:rsidR="00B6143E" w:rsidRPr="00882E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 year, Faculty of Law, University of Delhi (India). </w:t>
      </w:r>
      <w:r w:rsidR="00B614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Presentation topic: </w:t>
      </w:r>
      <w:r w:rsidR="00B6143E" w:rsidRPr="00882E20">
        <w:rPr>
          <w:rFonts w:ascii="Times New Roman" w:hAnsi="Times New Roman" w:cs="Times New Roman"/>
          <w:color w:val="000000"/>
          <w:sz w:val="28"/>
          <w:szCs w:val="28"/>
          <w:lang w:val="en-US"/>
        </w:rPr>
        <w:t>“Human Rights Amid AI Advancement: 'Double-Edged Sword'”</w:t>
      </w:r>
      <w:r w:rsidR="00B6143E" w:rsidRPr="00882E20"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 xml:space="preserve"> </w:t>
      </w:r>
    </w:p>
    <w:p w:rsidR="00B6143E" w:rsidRDefault="00B6143E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1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>Lada</w:t>
      </w:r>
      <w:proofErr w:type="spellEnd"/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>Eremeikina</w:t>
      </w:r>
      <w:proofErr w:type="spellEnd"/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3d </w:t>
      </w:r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year student at the Law Institute of Altai State University. Presentation topic: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“</w:t>
      </w:r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>The Constitution of the Russian Federation as a Source for the Formation of Legal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Awareness in Russian Citizens.”</w:t>
      </w:r>
    </w:p>
    <w:p w:rsidR="00B6143E" w:rsidRDefault="00B6143E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1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Alexander </w:t>
      </w:r>
      <w:proofErr w:type="spellStart"/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>Mart</w:t>
      </w:r>
      <w:bookmarkStart w:id="0" w:name="_GoBack"/>
      <w:bookmarkEnd w:id="0"/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>ynov</w:t>
      </w:r>
      <w:proofErr w:type="spellEnd"/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>, second-year postgraduate student in the Department of Legal Disciplines at the Moscow Innovation U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niversity. Presentation topic: “</w:t>
      </w:r>
      <w:r w:rsidRPr="00B6143E">
        <w:rPr>
          <w:rFonts w:ascii="Times New Roman" w:eastAsia="Times New Roman" w:hAnsi="Times New Roman"/>
          <w:sz w:val="28"/>
          <w:szCs w:val="28"/>
          <w:lang w:val="en-US" w:eastAsia="ru-RU"/>
        </w:rPr>
        <w:t>Adapting Classic Constitutional Guarantees to the Digital Environment: A Comparative Analysis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of BRICS Countries' Approaches”</w:t>
      </w:r>
    </w:p>
    <w:p w:rsidR="00076BC6" w:rsidRPr="00C336F1" w:rsidRDefault="00076BC6" w:rsidP="008116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1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841D33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Fariya</w:t>
      </w:r>
      <w:proofErr w:type="spellEnd"/>
      <w:r w:rsidRPr="00841D33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 xml:space="preserve"> Fatima </w:t>
      </w:r>
      <w:proofErr w:type="spellStart"/>
      <w:r w:rsidRPr="00841D33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Jeelani</w:t>
      </w:r>
      <w:proofErr w:type="spellEnd"/>
      <w:r w:rsidRPr="00076BC6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 xml:space="preserve">. </w:t>
      </w:r>
      <w:r w:rsidRPr="00841D33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Lawyer</w:t>
      </w:r>
      <w:r w:rsidRPr="00076BC6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 xml:space="preserve">. </w:t>
      </w:r>
      <w:r w:rsidRPr="00841D33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Title of the report</w:t>
      </w:r>
      <w:r w:rsidRPr="00076BC6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 xml:space="preserve">: </w:t>
      </w:r>
      <w:r>
        <w:rPr>
          <w:rFonts w:ascii="Times New Roman" w:eastAsia="Times New Roman" w:hAnsi="Times New Roman" w:cs="Arial Unicode MS"/>
          <w:color w:val="222222"/>
          <w:sz w:val="27"/>
          <w:szCs w:val="27"/>
          <w:lang w:val="en-US" w:eastAsia="ru-RU"/>
        </w:rPr>
        <w:t>“</w:t>
      </w:r>
      <w:r w:rsidRPr="00841D33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Preserving the unity and Integrity of India through quasi- federal design of the Constitution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”</w:t>
      </w:r>
      <w:r w:rsidR="00C336F1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/</w:t>
      </w:r>
    </w:p>
    <w:p w:rsidR="00C336F1" w:rsidRPr="00C336F1" w:rsidRDefault="00C336F1" w:rsidP="008756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1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val="pt-BR" w:eastAsia="ru-RU"/>
        </w:rPr>
        <w:t>Baturina Lyudmila. RGGU</w:t>
      </w:r>
      <w:r w:rsidRPr="00E84F79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 xml:space="preserve">, 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val="pt-BR" w:eastAsia="ru-RU"/>
        </w:rPr>
        <w:t>RTU</w:t>
      </w:r>
      <w:r w:rsidRPr="00E84F79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 xml:space="preserve"> 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val="pt-BR" w:eastAsia="ru-RU"/>
        </w:rPr>
        <w:t>MIREA</w:t>
      </w:r>
      <w:r w:rsidRPr="00E84F79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 xml:space="preserve">. 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“Labor in the Brazilian Constitution of 1988. The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R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ight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and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val="en-US" w:eastAsia="ru-RU"/>
        </w:rPr>
        <w:t>Responsibility</w:t>
      </w:r>
      <w:r w:rsidRPr="00C336F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” </w:t>
      </w:r>
    </w:p>
    <w:p w:rsidR="00F15DE0" w:rsidRPr="00C336F1" w:rsidRDefault="00F15DE0" w:rsidP="00C336F1">
      <w:pPr>
        <w:autoSpaceDE w:val="0"/>
        <w:autoSpaceDN w:val="0"/>
        <w:adjustRightInd w:val="0"/>
        <w:spacing w:after="21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C336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5:00 PM – 5:15 PM </w:t>
      </w:r>
      <w:proofErr w:type="gramStart"/>
      <w:r w:rsidRPr="00C336F1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 w:eastAsia="ru-RU"/>
        </w:rPr>
        <w:t>Closing</w:t>
      </w:r>
      <w:proofErr w:type="gramEnd"/>
      <w:r w:rsidRPr="00C336F1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 w:eastAsia="ru-RU"/>
        </w:rPr>
        <w:t xml:space="preserve"> remarks.</w:t>
      </w:r>
    </w:p>
    <w:p w:rsidR="00F15DE0" w:rsidRPr="00F15DE0" w:rsidRDefault="00F15DE0" w:rsidP="00F15DE0">
      <w:pPr>
        <w:autoSpaceDE w:val="0"/>
        <w:autoSpaceDN w:val="0"/>
        <w:adjustRightInd w:val="0"/>
        <w:spacing w:after="21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F15DE0">
        <w:rPr>
          <w:rFonts w:ascii="Times New Roman" w:eastAsia="Times New Roman" w:hAnsi="Times New Roman"/>
          <w:sz w:val="28"/>
          <w:szCs w:val="28"/>
          <w:lang w:val="en-US" w:eastAsia="ru-RU"/>
        </w:rPr>
        <w:t>5:</w:t>
      </w:r>
      <w:proofErr w:type="gramEnd"/>
      <w:r w:rsidRPr="00F15DE0">
        <w:rPr>
          <w:rFonts w:ascii="Times New Roman" w:eastAsia="Times New Roman" w:hAnsi="Times New Roman"/>
          <w:sz w:val="28"/>
          <w:szCs w:val="28"/>
          <w:lang w:val="en-US" w:eastAsia="ru-RU"/>
        </w:rPr>
        <w:t>15 PM End of event.</w:t>
      </w:r>
    </w:p>
    <w:sectPr w:rsidR="00F15DE0" w:rsidRPr="00F15D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23" w:rsidRDefault="00F73F23" w:rsidP="00A91BE2">
      <w:pPr>
        <w:spacing w:after="0" w:line="240" w:lineRule="auto"/>
      </w:pPr>
      <w:r>
        <w:separator/>
      </w:r>
    </w:p>
  </w:endnote>
  <w:endnote w:type="continuationSeparator" w:id="0">
    <w:p w:rsidR="00F73F23" w:rsidRDefault="00F73F23" w:rsidP="00A9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636904"/>
      <w:docPartObj>
        <w:docPartGallery w:val="Page Numbers (Bottom of Page)"/>
        <w:docPartUnique/>
      </w:docPartObj>
    </w:sdtPr>
    <w:sdtEndPr/>
    <w:sdtContent>
      <w:p w:rsidR="00A91BE2" w:rsidRDefault="00A9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E40">
          <w:rPr>
            <w:noProof/>
          </w:rPr>
          <w:t>3</w:t>
        </w:r>
        <w:r>
          <w:fldChar w:fldCharType="end"/>
        </w:r>
      </w:p>
    </w:sdtContent>
  </w:sdt>
  <w:p w:rsidR="00A91BE2" w:rsidRDefault="00A9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23" w:rsidRDefault="00F73F23" w:rsidP="00A91BE2">
      <w:pPr>
        <w:spacing w:after="0" w:line="240" w:lineRule="auto"/>
      </w:pPr>
      <w:r>
        <w:separator/>
      </w:r>
    </w:p>
  </w:footnote>
  <w:footnote w:type="continuationSeparator" w:id="0">
    <w:p w:rsidR="00F73F23" w:rsidRDefault="00F73F23" w:rsidP="00A9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05C32"/>
    <w:multiLevelType w:val="hybridMultilevel"/>
    <w:tmpl w:val="7420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20"/>
    <w:rsid w:val="00076BC6"/>
    <w:rsid w:val="000976CF"/>
    <w:rsid w:val="000E2C01"/>
    <w:rsid w:val="00185706"/>
    <w:rsid w:val="002D4508"/>
    <w:rsid w:val="002D5149"/>
    <w:rsid w:val="003333D3"/>
    <w:rsid w:val="003D4C45"/>
    <w:rsid w:val="00490383"/>
    <w:rsid w:val="00590253"/>
    <w:rsid w:val="005E7E40"/>
    <w:rsid w:val="006D0FE2"/>
    <w:rsid w:val="006D7D16"/>
    <w:rsid w:val="00755F95"/>
    <w:rsid w:val="00771AE8"/>
    <w:rsid w:val="007D7667"/>
    <w:rsid w:val="00811625"/>
    <w:rsid w:val="008A0CD4"/>
    <w:rsid w:val="008F35AF"/>
    <w:rsid w:val="00A30A54"/>
    <w:rsid w:val="00A54794"/>
    <w:rsid w:val="00A91BE2"/>
    <w:rsid w:val="00AE5013"/>
    <w:rsid w:val="00B27647"/>
    <w:rsid w:val="00B6143E"/>
    <w:rsid w:val="00B73105"/>
    <w:rsid w:val="00BC522A"/>
    <w:rsid w:val="00C336F1"/>
    <w:rsid w:val="00C65C18"/>
    <w:rsid w:val="00C747E3"/>
    <w:rsid w:val="00C94ED0"/>
    <w:rsid w:val="00D0437C"/>
    <w:rsid w:val="00D14D20"/>
    <w:rsid w:val="00E84F79"/>
    <w:rsid w:val="00EB7295"/>
    <w:rsid w:val="00F15DE0"/>
    <w:rsid w:val="00F73F23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A071-AAA3-4322-8AFB-59C8CC3B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1BE2"/>
    <w:rPr>
      <w:rFonts w:cs="Mangal"/>
    </w:rPr>
  </w:style>
  <w:style w:type="paragraph" w:styleId="a6">
    <w:name w:val="footer"/>
    <w:basedOn w:val="a"/>
    <w:link w:val="a7"/>
    <w:uiPriority w:val="99"/>
    <w:unhideWhenUsed/>
    <w:rsid w:val="00A9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1BE2"/>
    <w:rPr>
      <w:rFonts w:cs="Mangal"/>
    </w:rPr>
  </w:style>
  <w:style w:type="character" w:styleId="a8">
    <w:name w:val="Hyperlink"/>
    <w:basedOn w:val="a0"/>
    <w:uiPriority w:val="99"/>
    <w:unhideWhenUsed/>
    <w:rsid w:val="00C94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536939036?pwd=by2lf17emp0DgRQ6JYiBQCubt2oAbW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7</cp:revision>
  <dcterms:created xsi:type="dcterms:W3CDTF">2025-12-04T13:34:00Z</dcterms:created>
  <dcterms:modified xsi:type="dcterms:W3CDTF">2025-12-13T14:57:00Z</dcterms:modified>
</cp:coreProperties>
</file>