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01AE" w14:textId="77777777" w:rsidR="009D40A3" w:rsidRPr="00730EA1" w:rsidRDefault="009D40A3" w:rsidP="00686464">
      <w:pPr>
        <w:pStyle w:val="Default"/>
        <w:rPr>
          <w:color w:val="auto"/>
        </w:rPr>
      </w:pPr>
    </w:p>
    <w:p w14:paraId="4E83440E" w14:textId="77777777" w:rsidR="006F0751" w:rsidRPr="00730EA1" w:rsidRDefault="009D40A3" w:rsidP="00686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EA1">
        <w:rPr>
          <w:rFonts w:ascii="Times New Roman" w:hAnsi="Times New Roman" w:cs="Times New Roman"/>
          <w:b/>
          <w:bCs/>
          <w:sz w:val="24"/>
          <w:szCs w:val="24"/>
        </w:rPr>
        <w:t>Сведения о научном руководителе</w:t>
      </w:r>
    </w:p>
    <w:p w14:paraId="1CD6B0BE" w14:textId="77777777" w:rsidR="009D40A3" w:rsidRPr="00730EA1" w:rsidRDefault="009D40A3" w:rsidP="006864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5683"/>
      </w:tblGrid>
      <w:tr w:rsidR="00730EA1" w:rsidRPr="001B7059" w14:paraId="7A2BB0CA" w14:textId="77777777" w:rsidTr="00CA075B">
        <w:tc>
          <w:tcPr>
            <w:tcW w:w="3794" w:type="dxa"/>
          </w:tcPr>
          <w:p w14:paraId="734732D3" w14:textId="77777777" w:rsidR="00686464" w:rsidRPr="001B7059" w:rsidRDefault="00686464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7" w:type="dxa"/>
          </w:tcPr>
          <w:p w14:paraId="0D75C5A3" w14:textId="77777777" w:rsidR="00686464" w:rsidRPr="001B7059" w:rsidRDefault="00F63ACC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Агаджанян Александр Сергеевич</w:t>
            </w:r>
          </w:p>
        </w:tc>
      </w:tr>
      <w:tr w:rsidR="00730EA1" w:rsidRPr="001B7059" w14:paraId="2624326D" w14:textId="77777777" w:rsidTr="00CA075B">
        <w:tc>
          <w:tcPr>
            <w:tcW w:w="3794" w:type="dxa"/>
          </w:tcPr>
          <w:p w14:paraId="792A2685" w14:textId="77777777" w:rsidR="00686464" w:rsidRPr="001B7059" w:rsidRDefault="00686464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1A13B9"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шифра специальности, по которой защищена диссертация)</w:t>
            </w:r>
          </w:p>
        </w:tc>
        <w:tc>
          <w:tcPr>
            <w:tcW w:w="5777" w:type="dxa"/>
          </w:tcPr>
          <w:p w14:paraId="6114C74F" w14:textId="77777777" w:rsidR="00686464" w:rsidRPr="001B7059" w:rsidRDefault="00FC499C" w:rsidP="00F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  <w:p w14:paraId="752EF970" w14:textId="2ECD737E" w:rsidR="00FC499C" w:rsidRPr="001B7059" w:rsidRDefault="00FC499C" w:rsidP="00F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Специальность: </w:t>
            </w:r>
            <w:r w:rsidR="001B7059" w:rsidRPr="001B70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научный атеизм, религия: история и современность</w:t>
            </w:r>
            <w:r w:rsidR="001B7059" w:rsidRPr="001B70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B7059" w:rsidRPr="001B70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09.00.06</w:t>
            </w:r>
          </w:p>
        </w:tc>
      </w:tr>
      <w:tr w:rsidR="00730EA1" w:rsidRPr="001B7059" w14:paraId="7C1975CF" w14:textId="77777777" w:rsidTr="00CA075B">
        <w:tc>
          <w:tcPr>
            <w:tcW w:w="3794" w:type="dxa"/>
          </w:tcPr>
          <w:p w14:paraId="55AF5970" w14:textId="77777777" w:rsidR="00686464" w:rsidRPr="001B7059" w:rsidRDefault="00686464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777" w:type="dxa"/>
          </w:tcPr>
          <w:p w14:paraId="4306EF5C" w14:textId="77777777" w:rsidR="00686464" w:rsidRPr="001B7059" w:rsidRDefault="00FC499C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30EA1" w:rsidRPr="001B7059" w14:paraId="308001C5" w14:textId="77777777" w:rsidTr="00CA075B">
        <w:tc>
          <w:tcPr>
            <w:tcW w:w="3794" w:type="dxa"/>
          </w:tcPr>
          <w:p w14:paraId="77C97AC9" w14:textId="77777777" w:rsidR="00686464" w:rsidRPr="001B7059" w:rsidRDefault="00686464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 организации в соответствии с уставом и сокращенное), место работы</w:t>
            </w:r>
          </w:p>
        </w:tc>
        <w:tc>
          <w:tcPr>
            <w:tcW w:w="5777" w:type="dxa"/>
          </w:tcPr>
          <w:p w14:paraId="07786324" w14:textId="65A2CC4B" w:rsidR="00686464" w:rsidRPr="001B7059" w:rsidRDefault="00F63ACC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Ереванский государственный университет</w:t>
            </w:r>
            <w:r w:rsidR="001B7059"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 (ЕГУ)</w:t>
            </w:r>
          </w:p>
        </w:tc>
      </w:tr>
      <w:tr w:rsidR="00730EA1" w:rsidRPr="001B7059" w14:paraId="7004D410" w14:textId="77777777" w:rsidTr="00CA075B">
        <w:tc>
          <w:tcPr>
            <w:tcW w:w="3794" w:type="dxa"/>
          </w:tcPr>
          <w:p w14:paraId="39D0A40E" w14:textId="77777777" w:rsidR="00686464" w:rsidRPr="001B7059" w:rsidRDefault="00686464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</w:tcPr>
          <w:p w14:paraId="14327D7D" w14:textId="77777777" w:rsidR="00686464" w:rsidRPr="001B7059" w:rsidRDefault="00F63ACC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730EA1" w:rsidRPr="001B7059" w14:paraId="3AD6B090" w14:textId="77777777" w:rsidTr="00CA075B">
        <w:tc>
          <w:tcPr>
            <w:tcW w:w="3794" w:type="dxa"/>
          </w:tcPr>
          <w:p w14:paraId="044857BC" w14:textId="77777777" w:rsidR="00686464" w:rsidRPr="001B7059" w:rsidRDefault="00686464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эл. </w:t>
            </w:r>
            <w:r w:rsidR="00C53D30" w:rsidRPr="001B7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C53D30"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(организации, в которой работает руководитель)</w:t>
            </w:r>
          </w:p>
        </w:tc>
        <w:tc>
          <w:tcPr>
            <w:tcW w:w="5777" w:type="dxa"/>
          </w:tcPr>
          <w:p w14:paraId="665A8CC1" w14:textId="77777777" w:rsidR="00686464" w:rsidRPr="001B7059" w:rsidRDefault="00F63ACC" w:rsidP="00686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Republic of Armenia, Yerevan, 0025, 1 Alex Manoogian</w:t>
            </w:r>
          </w:p>
        </w:tc>
      </w:tr>
      <w:tr w:rsidR="00730EA1" w:rsidRPr="001B7059" w14:paraId="7312D414" w14:textId="77777777" w:rsidTr="00CA075B">
        <w:tc>
          <w:tcPr>
            <w:tcW w:w="3794" w:type="dxa"/>
          </w:tcPr>
          <w:p w14:paraId="59406618" w14:textId="77777777" w:rsidR="00274459" w:rsidRPr="001B7059" w:rsidRDefault="00274459" w:rsidP="0068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Публикации, соответствующие рецензируемой работе</w:t>
            </w:r>
          </w:p>
        </w:tc>
        <w:tc>
          <w:tcPr>
            <w:tcW w:w="5777" w:type="dxa"/>
          </w:tcPr>
          <w:p w14:paraId="4822AC0E" w14:textId="77777777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Монографии:</w:t>
            </w:r>
          </w:p>
          <w:p w14:paraId="16998222" w14:textId="77777777" w:rsidR="00F63ACC" w:rsidRPr="001B7059" w:rsidRDefault="00F63ACC" w:rsidP="00F042A8">
            <w:pPr>
              <w:ind w:left="353" w:hanging="2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Understanding World Christianity: Russia. – </w:t>
            </w:r>
            <w:r w:rsidRPr="001B7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Minneapolis: Fortress Press, 2021(co-authored)</w:t>
            </w:r>
          </w:p>
          <w:p w14:paraId="10B3782E" w14:textId="5FC8FC94" w:rsidR="00F17D2D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и главы в книгах:</w:t>
            </w:r>
          </w:p>
          <w:p w14:paraId="501631AF" w14:textId="39D3EBCE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</w:pPr>
            <w:r w:rsidRPr="001B7059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(Un)Expected Soviet Nostalgia? Complex Memory of the Soviet Past and the Improbable Democratic Discourse in Russian Orthodoxy." </w:t>
            </w:r>
            <w:r w:rsidRPr="001B7059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  <w:shd w:val="clear" w:color="auto" w:fill="FFFFFF"/>
              </w:rPr>
              <w:t>Journal of Orthodox Christian Studies</w:t>
            </w:r>
            <w:r w:rsidRPr="001B7059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, vol. 5 no. 2, 2022, p. 203-221.</w:t>
            </w:r>
            <w:r w:rsidR="001B7059" w:rsidRPr="001B7059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241861" w14:textId="2A014516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Religions and the Covid-19 Pandemic: The Global Health Crisis as Shifts Catalyzer in Religious Imagination and Practices. -  </w:t>
            </w:r>
            <w:r w:rsidRPr="001B70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Analytical Bulletin</w:t>
            </w:r>
            <w:r w:rsidRPr="001B7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#15, 2022, 7-21. </w:t>
            </w:r>
          </w:p>
          <w:p w14:paraId="1268A924" w14:textId="40DDC259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  <w:shd w:val="clear" w:color="auto" w:fill="FFFFFF"/>
              </w:rPr>
            </w:pPr>
            <w:r w:rsidRPr="001B705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Religion and Pandemic: Shifts of Interpretation, Popular Lore, and Practices. An Introduction. </w:t>
            </w:r>
            <w:r w:rsidRPr="001B7059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  <w:shd w:val="clear" w:color="auto" w:fill="FFFFFF"/>
              </w:rPr>
              <w:t>Entangled Religions</w:t>
            </w:r>
            <w:r w:rsidRPr="001B705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, </w:t>
            </w:r>
            <w:r w:rsidRPr="001B7059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  <w:shd w:val="clear" w:color="auto" w:fill="FFFFFF"/>
              </w:rPr>
              <w:t xml:space="preserve">12 </w:t>
            </w:r>
            <w:r w:rsidRPr="001B705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(3), 2022, online (co-authored with Konrad Siekierski)</w:t>
            </w:r>
            <w:r w:rsidR="001B705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.</w:t>
            </w:r>
            <w:r w:rsidR="00F042A8">
              <w:t xml:space="preserve"> </w:t>
            </w:r>
            <w:hyperlink r:id="rId5" w:history="1">
              <w:r w:rsidR="00F042A8" w:rsidRPr="00B2089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https://doi.org/10.46586/er.12.2021.9907</w:t>
              </w:r>
            </w:hyperlink>
            <w:r w:rsidR="00F042A8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F001039" w14:textId="1105895B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Pandemic,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>homo somatis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, and Transformations of the Russian Orthodox Ethos. –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>Entangled Religions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1B7059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  <w:shd w:val="clear" w:color="auto" w:fill="FFFFFF"/>
              </w:rPr>
              <w:t>Entangled Religions</w:t>
            </w:r>
            <w:r w:rsidRPr="001B705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, </w:t>
            </w:r>
            <w:r w:rsidRPr="001B7059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  <w:shd w:val="clear" w:color="auto" w:fill="FFFFFF"/>
              </w:rPr>
              <w:t>12</w:t>
            </w:r>
            <w:r w:rsidRPr="001B705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(3), 2022, online. </w:t>
            </w:r>
            <w:hyperlink r:id="rId6" w:history="1">
              <w:r w:rsidRPr="001B705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https://doi.org/10.465</w:t>
              </w:r>
              <w:r w:rsidRPr="001B705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</w:t>
              </w:r>
              <w:r w:rsidRPr="001B705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6/er.12.2021.9655</w:t>
              </w:r>
            </w:hyperlink>
            <w:r w:rsidRPr="001B705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4FFC98D" w14:textId="462D579C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Religion and Collective Memories of the Last Century: General Reflections and Russian Vicissitudes. – Z.</w:t>
            </w:r>
            <w:r w:rsidR="00F04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Bogumił and Y. Yurchuk, eds.</w:t>
            </w:r>
            <w:r w:rsidRPr="001B7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>Memory and Religion in Postsecular Perspective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. London: Routledge, 2022, 29-48</w:t>
            </w:r>
            <w:r w:rsidR="00F0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68954" w14:textId="5318DB81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The Orthodox Vision of the Modern World: Context, History, and Meaning of the Synodal Document on the Church Mission. – In: V. Makrides, S. Rimestad, eds.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Pan-Orthodox Council of 2016. A New Era for the Orthodox Church? 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Berlin: Peter Lang, 2021. P. 145-162</w:t>
            </w:r>
            <w:r w:rsidR="00F0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BA8002" w14:textId="290136FC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From Urban Landscape to National Culture: Russia’s Conspicuous Religious Simulacra and Enduring, if Fragile, Secularity. -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>Social Compass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, Vol. 687, #3, 2021, 392-409</w:t>
            </w:r>
            <w:r w:rsidR="00F0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21C9F" w14:textId="2EA73086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 покорность. Вызовы пандемии, поздне-модерные эпистемы и русский православный этос [Resistance and Submission. Challenges of the pandemic, late modern epistemes, and the Russian Orthodox ethos].  -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Государство, религия, церковь в России и за рубежом,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 39:1, 2021, 12-38.</w:t>
            </w:r>
          </w:p>
          <w:p w14:paraId="4FD6BEB3" w14:textId="5EFD4963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Пандемия и религия: толкования и практики.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Государство, религия, церковь в России и за рубежом,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 39:1 (2021), 7-11.</w:t>
            </w:r>
          </w:p>
          <w:p w14:paraId="57C46309" w14:textId="35F54A76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Вера versus культура? Один армянский пример и общая христианская модель [Faith versus culture? An Armenian example and a general Christian pattern]. –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>Studia Religiosa Rossica</w:t>
            </w:r>
            <w:r w:rsidRPr="001B7059">
              <w:rPr>
                <w:rFonts w:ascii="Times New Roman" w:hAnsi="Times New Roman" w:cs="Times New Roman"/>
                <w:bCs/>
                <w:sz w:val="24"/>
                <w:szCs w:val="24"/>
              </w:rPr>
              <w:t>, vol. 1 (4), 2019, 112-129</w:t>
            </w:r>
          </w:p>
          <w:p w14:paraId="4F7E758C" w14:textId="5C28BE39" w:rsidR="00A705DA" w:rsidRPr="001B7059" w:rsidRDefault="00A705DA" w:rsidP="00F042A8">
            <w:pPr>
              <w:ind w:left="353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Религия и русская революция: явные и неявные взаимосвязи. На полях одной </w:t>
            </w:r>
            <w:r w:rsidR="00F042A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B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онференции. -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Государство, религия, церковь в России и за рубежом,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 36:1, 2018, 336-47 [Religion and Russian Revolution: explicit and implicit relationships. A conference review]. </w:t>
            </w:r>
          </w:p>
          <w:p w14:paraId="2EC15517" w14:textId="22166E85" w:rsidR="001B7059" w:rsidRPr="001B7059" w:rsidRDefault="001B7059" w:rsidP="00F042A8">
            <w:pPr>
              <w:ind w:left="353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Богохульство: дискурсы и практики. (Совместно с М. Майзульсом). –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Государство, религия, церковь в России и за рубежом, 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35:2, 2017, 7-14 (Введение в специальный выпуск журнала) [Blasphemy: discourses and practices. An introduction to the special issue]. </w:t>
            </w:r>
          </w:p>
          <w:p w14:paraId="33203F06" w14:textId="6A65F3BE" w:rsidR="001B7059" w:rsidRPr="001B7059" w:rsidRDefault="001B7059" w:rsidP="00F042A8">
            <w:pPr>
              <w:ind w:left="353" w:hanging="29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Tradition, Morality and Community: Elaborating Orthodox Identity in Putin's Russia. –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Religion, State and Society, 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Vol 45 (1), 2017, p. 39-60</w:t>
            </w:r>
            <w:r w:rsidR="00F042A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0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5DE89D" w14:textId="6444B1C3" w:rsidR="001B7059" w:rsidRPr="001B7059" w:rsidRDefault="001B7059" w:rsidP="00F042A8">
            <w:pPr>
              <w:ind w:left="353" w:hanging="29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70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 Редакции (в соавторстве). Введение в специальный выпуск журнала: Современный ислам: парадоксы реформации. [Editorial. An introduction to a special issue: Contemporary Islam: the paradoxes of reformation]. -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Государство, религия, церковь в России и за рубежом, 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>35:3, 2017, 7-10.</w:t>
            </w:r>
          </w:p>
          <w:p w14:paraId="46B1D2FC" w14:textId="0C85556D" w:rsidR="001B7059" w:rsidRPr="001B7059" w:rsidRDefault="001B7059" w:rsidP="00F042A8">
            <w:pPr>
              <w:ind w:left="353" w:hanging="29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70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Этнос, нация и религия: научные парадигмы и реальность Южного Кавказа </w:t>
            </w:r>
            <w:r w:rsidR="00F042A8" w:rsidRPr="00F042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// </w:t>
            </w:r>
            <w:r w:rsidR="00F042A8" w:rsidRPr="00F042A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Государство, религия, церковь в России и за рубежом.</w:t>
            </w:r>
            <w:r w:rsidR="00F042A8" w:rsidRPr="00F042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2016, 34 (2), 331-356 [Ethnicity, nation and religion: scientific paradigms and South Caucasian realities].</w:t>
            </w:r>
          </w:p>
          <w:p w14:paraId="44AFB8DE" w14:textId="6FA4365D" w:rsidR="00A705DA" w:rsidRPr="001B7059" w:rsidRDefault="00A705DA" w:rsidP="00F042A8">
            <w:pPr>
              <w:pStyle w:val="a6"/>
              <w:ind w:left="353" w:hanging="298"/>
              <w:rPr>
                <w:b/>
                <w:sz w:val="24"/>
                <w:szCs w:val="24"/>
              </w:rPr>
            </w:pPr>
            <w:r w:rsidRPr="001B7059">
              <w:rPr>
                <w:b/>
                <w:sz w:val="24"/>
                <w:szCs w:val="24"/>
                <w:lang w:val="ru-RU"/>
              </w:rPr>
              <w:t>Рецензии на книги:</w:t>
            </w:r>
            <w:r w:rsidRPr="001B7059">
              <w:rPr>
                <w:b/>
                <w:sz w:val="24"/>
                <w:szCs w:val="24"/>
              </w:rPr>
              <w:t xml:space="preserve"> </w:t>
            </w:r>
          </w:p>
          <w:p w14:paraId="4204A386" w14:textId="1BE4A684" w:rsidR="00A705DA" w:rsidRPr="001B7059" w:rsidRDefault="00A705DA" w:rsidP="00F042A8">
            <w:pPr>
              <w:ind w:left="353" w:hanging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Кормина Ж. Паломники. Этнографические очерки православного номадизма. [Pilgrims. Ethnographic Essays on Orthodox Nomadism]. Москва: ВШЭ, 2019. // </w:t>
            </w:r>
            <w:r w:rsidRPr="001B7059">
              <w:rPr>
                <w:rFonts w:ascii="Times New Roman" w:hAnsi="Times New Roman" w:cs="Times New Roman"/>
                <w:i/>
                <w:sz w:val="24"/>
                <w:szCs w:val="24"/>
              </w:rPr>
              <w:t>Laboratorium</w:t>
            </w:r>
            <w:r w:rsidRPr="001B7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2020. 12(3): 207–211</w:t>
            </w:r>
            <w:r w:rsidR="00A03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0230AF" w14:textId="77777777" w:rsidR="00A705DA" w:rsidRPr="001B7059" w:rsidRDefault="00A705DA" w:rsidP="00F042A8">
            <w:pPr>
              <w:pStyle w:val="a6"/>
              <w:ind w:left="353" w:hanging="298"/>
              <w:rPr>
                <w:sz w:val="24"/>
                <w:szCs w:val="24"/>
                <w:u w:val="single"/>
              </w:rPr>
            </w:pPr>
          </w:p>
          <w:p w14:paraId="7A918D68" w14:textId="65A74682" w:rsidR="00A705DA" w:rsidRPr="001B7059" w:rsidRDefault="00A705DA" w:rsidP="00F042A8">
            <w:pPr>
              <w:pStyle w:val="a6"/>
              <w:ind w:left="353" w:hanging="298"/>
              <w:rPr>
                <w:sz w:val="24"/>
                <w:szCs w:val="24"/>
              </w:rPr>
            </w:pPr>
            <w:r w:rsidRPr="001B7059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Tsypilma Darieva, Florian Muhlfried, Kevin Tuite (eds.). Sacred Places, Emerging Spaces: Religious Pluralism in the Post-Soviet Caucasus. N.Y.; Oxford: Berghahn Books, 2018. X+235 p. // </w:t>
            </w:r>
            <w:r w:rsidRPr="001B7059">
              <w:rPr>
                <w:i/>
                <w:color w:val="222222"/>
                <w:sz w:val="24"/>
                <w:szCs w:val="24"/>
                <w:shd w:val="clear" w:color="auto" w:fill="FFFFFF"/>
              </w:rPr>
              <w:t xml:space="preserve">Антропологический форум </w:t>
            </w:r>
            <w:r w:rsidRPr="001B7059">
              <w:rPr>
                <w:color w:val="222222"/>
                <w:sz w:val="24"/>
                <w:szCs w:val="24"/>
                <w:shd w:val="clear" w:color="auto" w:fill="FFFFFF"/>
              </w:rPr>
              <w:t>[Anthropological Forum].  2019. № 43. С. 172–17</w:t>
            </w:r>
            <w:r w:rsidR="00A031BF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1B7059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16D42E24" w14:textId="7BA3AE63" w:rsidR="00A705DA" w:rsidRPr="001B7059" w:rsidRDefault="00A705DA" w:rsidP="00F042A8">
            <w:pPr>
              <w:pStyle w:val="a6"/>
              <w:ind w:left="353" w:hanging="2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B7059">
              <w:rPr>
                <w:color w:val="222222"/>
                <w:sz w:val="24"/>
                <w:szCs w:val="24"/>
                <w:shd w:val="clear" w:color="auto" w:fill="FFFFFF"/>
              </w:rPr>
              <w:t xml:space="preserve">Smolkin V. </w:t>
            </w:r>
            <w:r w:rsidRPr="001B7059">
              <w:rPr>
                <w:sz w:val="24"/>
                <w:szCs w:val="24"/>
              </w:rPr>
              <w:t xml:space="preserve">A Sacred Space is Never Empty. A History of Soviet Atheism. Princeton &amp; Oxford, Princeton University Press, 2018. – </w:t>
            </w:r>
            <w:r w:rsidRPr="001B7059">
              <w:rPr>
                <w:i/>
                <w:sz w:val="24"/>
                <w:szCs w:val="24"/>
              </w:rPr>
              <w:t>State, Religion and Church in Russia and Worldwide</w:t>
            </w:r>
            <w:r w:rsidRPr="001B7059">
              <w:rPr>
                <w:sz w:val="24"/>
                <w:szCs w:val="24"/>
              </w:rPr>
              <w:t xml:space="preserve">, #4 (37), 2019, 285-292. </w:t>
            </w:r>
          </w:p>
          <w:p w14:paraId="07E3ABF5" w14:textId="342B2FA2" w:rsidR="00A705DA" w:rsidRPr="001B7059" w:rsidRDefault="00A705DA" w:rsidP="00F042A8">
            <w:pPr>
              <w:pStyle w:val="a6"/>
              <w:ind w:left="353" w:hanging="298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B7059">
              <w:rPr>
                <w:color w:val="222222"/>
                <w:sz w:val="24"/>
                <w:szCs w:val="24"/>
                <w:shd w:val="clear" w:color="auto" w:fill="FFFFFF"/>
              </w:rPr>
              <w:t xml:space="preserve">Luhrmann S., ed. Praying with the Senses: Contemporary Orthodox Christian Spirituality in Practice. Bloomington, 2017. – </w:t>
            </w:r>
            <w:r w:rsidRPr="001B7059">
              <w:rPr>
                <w:i/>
                <w:color w:val="222222"/>
                <w:sz w:val="24"/>
                <w:szCs w:val="24"/>
                <w:shd w:val="clear" w:color="auto" w:fill="FFFFFF"/>
                <w:lang w:val="ru-RU"/>
              </w:rPr>
              <w:t>Этнографическое</w:t>
            </w:r>
            <w:r w:rsidRPr="001B7059">
              <w:rPr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B7059">
              <w:rPr>
                <w:i/>
                <w:color w:val="222222"/>
                <w:sz w:val="24"/>
                <w:szCs w:val="24"/>
                <w:shd w:val="clear" w:color="auto" w:fill="FFFFFF"/>
                <w:lang w:val="ru-RU"/>
              </w:rPr>
              <w:t>обозрение</w:t>
            </w:r>
            <w:r w:rsidRPr="001B7059">
              <w:rPr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Pr="001B7059">
              <w:rPr>
                <w:i/>
                <w:color w:val="222222"/>
                <w:sz w:val="24"/>
                <w:szCs w:val="24"/>
                <w:shd w:val="clear" w:color="auto" w:fill="FFFFFF"/>
              </w:rPr>
              <w:t>Ethnographic Review),</w:t>
            </w:r>
            <w:r w:rsidRPr="001B7059">
              <w:rPr>
                <w:color w:val="222222"/>
                <w:sz w:val="24"/>
                <w:szCs w:val="24"/>
                <w:shd w:val="clear" w:color="auto" w:fill="FFFFFF"/>
              </w:rPr>
              <w:t xml:space="preserve"> #4, 2019, p. 184-187.</w:t>
            </w:r>
          </w:p>
          <w:p w14:paraId="12FD09E0" w14:textId="1FCDBCE6" w:rsidR="001B7059" w:rsidRPr="001B7059" w:rsidRDefault="001B7059" w:rsidP="00F042A8">
            <w:pPr>
              <w:pStyle w:val="a6"/>
              <w:ind w:left="353" w:hanging="298"/>
              <w:rPr>
                <w:sz w:val="24"/>
                <w:szCs w:val="24"/>
                <w:u w:val="single"/>
              </w:rPr>
            </w:pPr>
            <w:r w:rsidRPr="001B7059">
              <w:rPr>
                <w:bCs/>
                <w:color w:val="111111"/>
                <w:sz w:val="24"/>
                <w:szCs w:val="24"/>
                <w:lang w:val="ru-RU"/>
              </w:rPr>
              <w:t>Шнирельман В. «Колено Даново». Эсхатология и антисемитизм в современной России. М.: Издательство ББИ, 2017 [</w:t>
            </w:r>
            <w:r w:rsidRPr="001B7059">
              <w:rPr>
                <w:bCs/>
                <w:color w:val="111111"/>
                <w:sz w:val="24"/>
                <w:szCs w:val="24"/>
              </w:rPr>
              <w:t>V</w:t>
            </w:r>
            <w:r w:rsidRPr="001B7059">
              <w:rPr>
                <w:bCs/>
                <w:color w:val="111111"/>
                <w:sz w:val="24"/>
                <w:szCs w:val="24"/>
                <w:lang w:val="ru-RU"/>
              </w:rPr>
              <w:t xml:space="preserve">. </w:t>
            </w:r>
            <w:r w:rsidRPr="001B7059">
              <w:rPr>
                <w:bCs/>
                <w:color w:val="111111"/>
                <w:sz w:val="24"/>
                <w:szCs w:val="24"/>
              </w:rPr>
              <w:t>Shnirelman</w:t>
            </w:r>
            <w:r w:rsidRPr="001B7059">
              <w:rPr>
                <w:bCs/>
                <w:color w:val="111111"/>
                <w:sz w:val="24"/>
                <w:szCs w:val="24"/>
                <w:lang w:val="ru-RU"/>
              </w:rPr>
              <w:t xml:space="preserve">. </w:t>
            </w:r>
            <w:r w:rsidRPr="001B7059">
              <w:rPr>
                <w:bCs/>
                <w:color w:val="111111"/>
                <w:sz w:val="24"/>
                <w:szCs w:val="24"/>
              </w:rPr>
              <w:t>The</w:t>
            </w:r>
            <w:r w:rsidRPr="001B7059">
              <w:rPr>
                <w:bCs/>
                <w:color w:val="111111"/>
                <w:sz w:val="24"/>
                <w:szCs w:val="24"/>
                <w:lang w:val="ru-RU"/>
              </w:rPr>
              <w:t xml:space="preserve"> </w:t>
            </w:r>
            <w:r w:rsidRPr="001B7059">
              <w:rPr>
                <w:bCs/>
                <w:color w:val="111111"/>
                <w:sz w:val="24"/>
                <w:szCs w:val="24"/>
              </w:rPr>
              <w:t>Tribe</w:t>
            </w:r>
            <w:r w:rsidRPr="001B7059">
              <w:rPr>
                <w:bCs/>
                <w:color w:val="111111"/>
                <w:sz w:val="24"/>
                <w:szCs w:val="24"/>
                <w:lang w:val="ru-RU"/>
              </w:rPr>
              <w:t xml:space="preserve"> </w:t>
            </w:r>
            <w:r w:rsidRPr="001B7059">
              <w:rPr>
                <w:bCs/>
                <w:color w:val="111111"/>
                <w:sz w:val="24"/>
                <w:szCs w:val="24"/>
              </w:rPr>
              <w:t>of</w:t>
            </w:r>
            <w:r w:rsidRPr="001B7059">
              <w:rPr>
                <w:bCs/>
                <w:color w:val="111111"/>
                <w:sz w:val="24"/>
                <w:szCs w:val="24"/>
                <w:lang w:val="ru-RU"/>
              </w:rPr>
              <w:t xml:space="preserve"> </w:t>
            </w:r>
            <w:r w:rsidRPr="001B7059">
              <w:rPr>
                <w:bCs/>
                <w:color w:val="111111"/>
                <w:sz w:val="24"/>
                <w:szCs w:val="24"/>
              </w:rPr>
              <w:t>Dan</w:t>
            </w:r>
            <w:r w:rsidRPr="001B7059">
              <w:rPr>
                <w:bCs/>
                <w:color w:val="111111"/>
                <w:sz w:val="24"/>
                <w:szCs w:val="24"/>
                <w:lang w:val="ru-RU"/>
              </w:rPr>
              <w:t xml:space="preserve">. </w:t>
            </w:r>
            <w:r w:rsidRPr="001B7059">
              <w:rPr>
                <w:bCs/>
                <w:color w:val="111111"/>
                <w:sz w:val="24"/>
                <w:szCs w:val="24"/>
              </w:rPr>
              <w:t xml:space="preserve">Eschatology and Anti-Semitism in Today’s Russia]. - </w:t>
            </w:r>
            <w:r w:rsidRPr="001B7059">
              <w:rPr>
                <w:i/>
                <w:sz w:val="24"/>
                <w:szCs w:val="24"/>
              </w:rPr>
              <w:t>State, Religion and Church in Russia and Worldwide</w:t>
            </w:r>
            <w:r w:rsidRPr="001B7059">
              <w:rPr>
                <w:sz w:val="24"/>
                <w:szCs w:val="24"/>
              </w:rPr>
              <w:t>, #4 (36), 2018, p. 349-354.</w:t>
            </w:r>
          </w:p>
          <w:p w14:paraId="0F1350E3" w14:textId="21FB5F62" w:rsidR="00A705DA" w:rsidRPr="00A031BF" w:rsidRDefault="001B7059" w:rsidP="00A031BF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20"/>
              <w:ind w:left="353" w:hanging="298"/>
              <w:rPr>
                <w:bCs/>
                <w:color w:val="111111"/>
                <w:szCs w:val="24"/>
              </w:rPr>
            </w:pPr>
            <w:r w:rsidRPr="001B7059">
              <w:rPr>
                <w:bCs/>
                <w:color w:val="111111"/>
                <w:szCs w:val="24"/>
              </w:rPr>
              <w:t xml:space="preserve">Smirnov M., ed, </w:t>
            </w:r>
            <w:r w:rsidRPr="001B7059">
              <w:rPr>
                <w:bCs/>
                <w:color w:val="111111"/>
                <w:szCs w:val="24"/>
                <w:lang w:val="ru-RU"/>
              </w:rPr>
              <w:t>Энциклопедический</w:t>
            </w:r>
            <w:r w:rsidRPr="001B7059">
              <w:rPr>
                <w:bCs/>
                <w:color w:val="111111"/>
                <w:szCs w:val="24"/>
              </w:rPr>
              <w:t xml:space="preserve"> </w:t>
            </w:r>
            <w:r w:rsidRPr="001B7059">
              <w:rPr>
                <w:bCs/>
                <w:color w:val="111111"/>
                <w:szCs w:val="24"/>
                <w:lang w:val="ru-RU"/>
              </w:rPr>
              <w:t>словарь</w:t>
            </w:r>
            <w:r w:rsidRPr="001B7059">
              <w:rPr>
                <w:bCs/>
                <w:color w:val="111111"/>
                <w:szCs w:val="24"/>
              </w:rPr>
              <w:t xml:space="preserve"> </w:t>
            </w:r>
            <w:r w:rsidRPr="001B7059">
              <w:rPr>
                <w:bCs/>
                <w:color w:val="111111"/>
                <w:szCs w:val="24"/>
                <w:lang w:val="ru-RU"/>
              </w:rPr>
              <w:t>социологии</w:t>
            </w:r>
            <w:r w:rsidRPr="001B7059">
              <w:rPr>
                <w:bCs/>
                <w:color w:val="111111"/>
                <w:szCs w:val="24"/>
              </w:rPr>
              <w:t xml:space="preserve"> </w:t>
            </w:r>
            <w:r w:rsidRPr="001B7059">
              <w:rPr>
                <w:bCs/>
                <w:color w:val="111111"/>
                <w:szCs w:val="24"/>
                <w:lang w:val="ru-RU"/>
              </w:rPr>
              <w:t>религии</w:t>
            </w:r>
            <w:r w:rsidRPr="001B7059">
              <w:rPr>
                <w:bCs/>
                <w:color w:val="111111"/>
                <w:szCs w:val="24"/>
              </w:rPr>
              <w:t xml:space="preserve"> [A Dictionary of Sociology of Religion]. St.Petersburg, Platonovskoe filosofskoe obshchestvo, 2017. – </w:t>
            </w:r>
            <w:r w:rsidRPr="001B7059">
              <w:rPr>
                <w:i/>
                <w:szCs w:val="24"/>
              </w:rPr>
              <w:t>State, Religion and Church in Russia and Worldwide</w:t>
            </w:r>
            <w:r w:rsidRPr="001B7059">
              <w:rPr>
                <w:szCs w:val="24"/>
              </w:rPr>
              <w:t>, #3 (36), 2018, p. 238-244.</w:t>
            </w:r>
          </w:p>
        </w:tc>
      </w:tr>
    </w:tbl>
    <w:p w14:paraId="345EE546" w14:textId="77777777" w:rsidR="00686464" w:rsidRPr="00882D23" w:rsidRDefault="00686464" w:rsidP="0068646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86464" w:rsidRPr="00882D23" w:rsidSect="0088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2219A"/>
    <w:multiLevelType w:val="hybridMultilevel"/>
    <w:tmpl w:val="C054CE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A3"/>
    <w:rsid w:val="00150BE8"/>
    <w:rsid w:val="001A13B9"/>
    <w:rsid w:val="001B7059"/>
    <w:rsid w:val="00274459"/>
    <w:rsid w:val="0031223C"/>
    <w:rsid w:val="00333397"/>
    <w:rsid w:val="004520B9"/>
    <w:rsid w:val="004A7AAB"/>
    <w:rsid w:val="00517BEB"/>
    <w:rsid w:val="0067767A"/>
    <w:rsid w:val="00686464"/>
    <w:rsid w:val="00730EA1"/>
    <w:rsid w:val="007E22CE"/>
    <w:rsid w:val="008812C1"/>
    <w:rsid w:val="00882D23"/>
    <w:rsid w:val="008A2C91"/>
    <w:rsid w:val="009D40A3"/>
    <w:rsid w:val="00A031BF"/>
    <w:rsid w:val="00A43D43"/>
    <w:rsid w:val="00A705DA"/>
    <w:rsid w:val="00B429E5"/>
    <w:rsid w:val="00C53D30"/>
    <w:rsid w:val="00C679E0"/>
    <w:rsid w:val="00CA075B"/>
    <w:rsid w:val="00E45973"/>
    <w:rsid w:val="00F042A8"/>
    <w:rsid w:val="00F17D2D"/>
    <w:rsid w:val="00F63ACC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2C27"/>
  <w15:docId w15:val="{9FA74094-CC8C-4A87-9CA1-592DC039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C1"/>
  </w:style>
  <w:style w:type="paragraph" w:styleId="1">
    <w:name w:val="heading 1"/>
    <w:basedOn w:val="a"/>
    <w:next w:val="a"/>
    <w:link w:val="10"/>
    <w:qFormat/>
    <w:rsid w:val="001B705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D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7D2D"/>
    <w:rPr>
      <w:color w:val="0000FF" w:themeColor="hyperlink"/>
      <w:u w:val="single"/>
    </w:rPr>
  </w:style>
  <w:style w:type="paragraph" w:customStyle="1" w:styleId="a6">
    <w:name w:val="Îáû÷íûé"/>
    <w:rsid w:val="00A705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rsid w:val="001B705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7">
    <w:name w:val="Unresolved Mention"/>
    <w:basedOn w:val="a0"/>
    <w:uiPriority w:val="99"/>
    <w:semiHidden/>
    <w:unhideWhenUsed/>
    <w:rsid w:val="00F04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38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30" w:color="auto"/>
            <w:bottom w:val="single" w:sz="36" w:space="4" w:color="1A4462"/>
            <w:right w:val="none" w:sz="0" w:space="30" w:color="auto"/>
          </w:divBdr>
          <w:divsChild>
            <w:div w:id="2083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2209">
                  <w:marLeft w:val="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2729">
                  <w:marLeft w:val="0"/>
                  <w:marRight w:val="30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46586/er.12.2021.9655" TargetMode="External"/><Relationship Id="rId5" Type="http://schemas.openxmlformats.org/officeDocument/2006/relationships/hyperlink" Target="https://doi.org/10.46586/er.12.2021.9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Elena Elena</cp:lastModifiedBy>
  <cp:revision>8</cp:revision>
  <dcterms:created xsi:type="dcterms:W3CDTF">2023-09-02T19:31:00Z</dcterms:created>
  <dcterms:modified xsi:type="dcterms:W3CDTF">2023-09-15T19:11:00Z</dcterms:modified>
</cp:coreProperties>
</file>